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1B8C" w:rsidRPr="00CB493E" w:rsidRDefault="00431B8C" w:rsidP="00431B8C">
      <w:pPr>
        <w:pStyle w:val="a4"/>
        <w:jc w:val="center"/>
        <w:rPr>
          <w:b/>
          <w:bCs/>
          <w:sz w:val="28"/>
          <w:szCs w:val="28"/>
        </w:rPr>
      </w:pPr>
      <w:r w:rsidRPr="00CB493E">
        <w:rPr>
          <w:b/>
          <w:bCs/>
          <w:sz w:val="28"/>
          <w:szCs w:val="28"/>
        </w:rPr>
        <w:t>ФЕДЕРАЛЬНОЕ ГОСУДАРСТВЕННОЕ БЮДЖЕТНОЕ ОБРАЗОВАТЕЛЬНОЕ УЧРЕЖДЕНИЕ ВЫСШЕГО ОБРАЗОВАНИЯ</w:t>
      </w:r>
    </w:p>
    <w:p w:rsidR="00431B8C" w:rsidRPr="00CB493E" w:rsidRDefault="00431B8C" w:rsidP="00431B8C">
      <w:pPr>
        <w:pStyle w:val="a4"/>
        <w:jc w:val="center"/>
        <w:rPr>
          <w:b/>
          <w:bCs/>
          <w:caps/>
          <w:sz w:val="28"/>
          <w:szCs w:val="28"/>
        </w:rPr>
      </w:pPr>
      <w:r w:rsidRPr="00CB493E">
        <w:rPr>
          <w:b/>
          <w:bCs/>
          <w:caps/>
          <w:sz w:val="28"/>
          <w:szCs w:val="28"/>
        </w:rPr>
        <w:t>«Донской государственный технический университет»</w:t>
      </w:r>
    </w:p>
    <w:p w:rsidR="00431B8C" w:rsidRPr="00CB493E" w:rsidRDefault="00431B8C" w:rsidP="00431B8C">
      <w:pPr>
        <w:pStyle w:val="a4"/>
        <w:jc w:val="center"/>
        <w:rPr>
          <w:caps/>
          <w:sz w:val="28"/>
          <w:szCs w:val="28"/>
        </w:rPr>
      </w:pPr>
      <w:r w:rsidRPr="00CB493E">
        <w:rPr>
          <w:b/>
          <w:bCs/>
          <w:caps/>
          <w:sz w:val="28"/>
          <w:szCs w:val="28"/>
        </w:rPr>
        <w:t>(дгту)</w:t>
      </w:r>
    </w:p>
    <w:p w:rsidR="00263389" w:rsidRDefault="00263389" w:rsidP="00263389">
      <w:pPr>
        <w:spacing w:line="360" w:lineRule="auto"/>
        <w:jc w:val="both"/>
        <w:rPr>
          <w:sz w:val="32"/>
          <w:szCs w:val="32"/>
        </w:rPr>
      </w:pPr>
    </w:p>
    <w:p w:rsidR="00263389" w:rsidRDefault="00263389" w:rsidP="00263389">
      <w:pPr>
        <w:spacing w:line="360" w:lineRule="auto"/>
        <w:jc w:val="both"/>
        <w:rPr>
          <w:sz w:val="32"/>
          <w:szCs w:val="32"/>
        </w:rPr>
      </w:pPr>
    </w:p>
    <w:p w:rsidR="00263389" w:rsidRDefault="00263389" w:rsidP="00263389">
      <w:pPr>
        <w:spacing w:line="360" w:lineRule="auto"/>
        <w:jc w:val="both"/>
        <w:rPr>
          <w:sz w:val="32"/>
          <w:szCs w:val="32"/>
        </w:rPr>
      </w:pPr>
    </w:p>
    <w:p w:rsidR="00263389" w:rsidRDefault="00263389" w:rsidP="00263389">
      <w:pPr>
        <w:spacing w:line="360" w:lineRule="auto"/>
        <w:jc w:val="both"/>
        <w:rPr>
          <w:sz w:val="32"/>
          <w:szCs w:val="32"/>
        </w:rPr>
      </w:pPr>
    </w:p>
    <w:p w:rsidR="00E85BD8" w:rsidRDefault="00E85BD8" w:rsidP="00263389">
      <w:pPr>
        <w:spacing w:line="360" w:lineRule="auto"/>
        <w:jc w:val="both"/>
        <w:rPr>
          <w:sz w:val="32"/>
          <w:szCs w:val="32"/>
        </w:rPr>
      </w:pPr>
    </w:p>
    <w:p w:rsidR="00263389" w:rsidRDefault="00263389" w:rsidP="00263389">
      <w:pPr>
        <w:spacing w:line="360" w:lineRule="auto"/>
        <w:jc w:val="both"/>
        <w:rPr>
          <w:sz w:val="32"/>
          <w:szCs w:val="32"/>
        </w:rPr>
      </w:pPr>
    </w:p>
    <w:p w:rsidR="00263389" w:rsidRPr="00263389" w:rsidRDefault="00263389" w:rsidP="00263389">
      <w:pPr>
        <w:spacing w:line="360" w:lineRule="auto"/>
        <w:jc w:val="both"/>
        <w:rPr>
          <w:b/>
          <w:sz w:val="32"/>
          <w:szCs w:val="32"/>
        </w:rPr>
      </w:pPr>
    </w:p>
    <w:p w:rsidR="00263389" w:rsidRPr="00F00A35" w:rsidRDefault="00263389" w:rsidP="00263389">
      <w:pPr>
        <w:spacing w:line="360" w:lineRule="auto"/>
        <w:jc w:val="center"/>
        <w:rPr>
          <w:b/>
          <w:sz w:val="28"/>
          <w:szCs w:val="28"/>
        </w:rPr>
      </w:pPr>
      <w:r w:rsidRPr="00F00A35">
        <w:rPr>
          <w:b/>
          <w:sz w:val="28"/>
          <w:szCs w:val="28"/>
        </w:rPr>
        <w:t>Конспект лекций по дисциплине</w:t>
      </w:r>
    </w:p>
    <w:p w:rsidR="00263389" w:rsidRPr="00F00A35" w:rsidRDefault="00263389" w:rsidP="00263389">
      <w:pPr>
        <w:spacing w:line="360" w:lineRule="auto"/>
        <w:jc w:val="center"/>
        <w:rPr>
          <w:b/>
          <w:sz w:val="28"/>
          <w:szCs w:val="28"/>
        </w:rPr>
      </w:pPr>
      <w:r w:rsidRPr="00F00A35">
        <w:rPr>
          <w:b/>
          <w:sz w:val="28"/>
          <w:szCs w:val="28"/>
        </w:rPr>
        <w:t>«</w:t>
      </w:r>
      <w:r w:rsidR="00E85BD8">
        <w:rPr>
          <w:b/>
          <w:sz w:val="28"/>
          <w:szCs w:val="28"/>
        </w:rPr>
        <w:t>Основы электрохимии</w:t>
      </w:r>
      <w:r w:rsidRPr="00F00A35">
        <w:rPr>
          <w:b/>
          <w:sz w:val="28"/>
          <w:szCs w:val="28"/>
        </w:rPr>
        <w:t>»</w:t>
      </w:r>
    </w:p>
    <w:p w:rsidR="00263389" w:rsidRPr="00F00A35" w:rsidRDefault="00263389" w:rsidP="00263389">
      <w:pPr>
        <w:spacing w:line="360" w:lineRule="auto"/>
        <w:jc w:val="center"/>
        <w:rPr>
          <w:sz w:val="28"/>
          <w:szCs w:val="28"/>
        </w:rPr>
      </w:pPr>
    </w:p>
    <w:p w:rsidR="00263389" w:rsidRPr="00F00A35" w:rsidRDefault="00263389" w:rsidP="00263389">
      <w:pPr>
        <w:spacing w:line="360" w:lineRule="auto"/>
        <w:jc w:val="center"/>
        <w:rPr>
          <w:sz w:val="28"/>
          <w:szCs w:val="28"/>
        </w:rPr>
      </w:pPr>
    </w:p>
    <w:p w:rsidR="00263389" w:rsidRPr="00F00A35" w:rsidRDefault="00263389" w:rsidP="00263389">
      <w:pPr>
        <w:spacing w:line="360" w:lineRule="auto"/>
        <w:jc w:val="center"/>
        <w:rPr>
          <w:sz w:val="28"/>
          <w:szCs w:val="28"/>
        </w:rPr>
      </w:pPr>
    </w:p>
    <w:p w:rsidR="00263389" w:rsidRPr="00F00A35" w:rsidRDefault="00263389" w:rsidP="00263389">
      <w:pPr>
        <w:spacing w:line="360" w:lineRule="auto"/>
        <w:jc w:val="center"/>
        <w:rPr>
          <w:sz w:val="28"/>
          <w:szCs w:val="28"/>
        </w:rPr>
      </w:pPr>
    </w:p>
    <w:p w:rsidR="00263389" w:rsidRPr="00F00A35" w:rsidRDefault="00263389" w:rsidP="00263389">
      <w:pPr>
        <w:spacing w:line="360" w:lineRule="auto"/>
        <w:jc w:val="center"/>
        <w:rPr>
          <w:sz w:val="28"/>
          <w:szCs w:val="28"/>
        </w:rPr>
      </w:pPr>
    </w:p>
    <w:p w:rsidR="00263389" w:rsidRPr="00F00A35" w:rsidRDefault="00263389" w:rsidP="00263389">
      <w:pPr>
        <w:spacing w:line="360" w:lineRule="auto"/>
        <w:jc w:val="center"/>
        <w:rPr>
          <w:sz w:val="28"/>
          <w:szCs w:val="28"/>
        </w:rPr>
      </w:pPr>
    </w:p>
    <w:p w:rsidR="00263389" w:rsidRPr="00F00A35" w:rsidRDefault="00263389" w:rsidP="00263389">
      <w:pPr>
        <w:spacing w:line="360" w:lineRule="auto"/>
        <w:jc w:val="center"/>
        <w:rPr>
          <w:sz w:val="28"/>
          <w:szCs w:val="28"/>
        </w:rPr>
      </w:pPr>
    </w:p>
    <w:p w:rsidR="00263389" w:rsidRPr="00F00A35" w:rsidRDefault="00263389" w:rsidP="00263389">
      <w:pPr>
        <w:spacing w:line="360" w:lineRule="auto"/>
        <w:jc w:val="center"/>
        <w:rPr>
          <w:sz w:val="28"/>
          <w:szCs w:val="28"/>
        </w:rPr>
      </w:pPr>
    </w:p>
    <w:p w:rsidR="00263389" w:rsidRPr="00F00A35" w:rsidRDefault="00263389" w:rsidP="00263389">
      <w:pPr>
        <w:spacing w:line="360" w:lineRule="auto"/>
        <w:jc w:val="center"/>
        <w:rPr>
          <w:sz w:val="28"/>
          <w:szCs w:val="28"/>
        </w:rPr>
      </w:pPr>
    </w:p>
    <w:p w:rsidR="00263389" w:rsidRPr="00F00A35" w:rsidRDefault="00263389" w:rsidP="00263389">
      <w:pPr>
        <w:spacing w:line="360" w:lineRule="auto"/>
        <w:jc w:val="center"/>
        <w:rPr>
          <w:sz w:val="28"/>
          <w:szCs w:val="28"/>
        </w:rPr>
      </w:pPr>
    </w:p>
    <w:p w:rsidR="00263389" w:rsidRPr="00F00A35" w:rsidRDefault="00263389" w:rsidP="00263389">
      <w:pPr>
        <w:spacing w:line="360" w:lineRule="auto"/>
        <w:jc w:val="center"/>
        <w:rPr>
          <w:sz w:val="28"/>
          <w:szCs w:val="28"/>
        </w:rPr>
      </w:pPr>
    </w:p>
    <w:p w:rsidR="00263389" w:rsidRPr="00F00A35" w:rsidRDefault="00263389" w:rsidP="00263389">
      <w:pPr>
        <w:spacing w:line="360" w:lineRule="auto"/>
        <w:jc w:val="center"/>
        <w:rPr>
          <w:sz w:val="28"/>
          <w:szCs w:val="28"/>
        </w:rPr>
      </w:pPr>
    </w:p>
    <w:p w:rsidR="00263389" w:rsidRPr="00F00A35" w:rsidRDefault="00263389" w:rsidP="00263389">
      <w:pPr>
        <w:spacing w:line="360" w:lineRule="auto"/>
        <w:jc w:val="center"/>
        <w:rPr>
          <w:sz w:val="28"/>
          <w:szCs w:val="28"/>
        </w:rPr>
      </w:pPr>
    </w:p>
    <w:p w:rsidR="00F00A35" w:rsidRDefault="00C709A7" w:rsidP="00263389">
      <w:pPr>
        <w:spacing w:line="360" w:lineRule="auto"/>
        <w:jc w:val="center"/>
        <w:rPr>
          <w:sz w:val="28"/>
          <w:szCs w:val="28"/>
        </w:rPr>
      </w:pPr>
      <w:r>
        <w:rPr>
          <w:sz w:val="28"/>
          <w:szCs w:val="28"/>
        </w:rPr>
        <w:t>Ростов-на-Дону</w:t>
      </w:r>
    </w:p>
    <w:p w:rsidR="00C709A7" w:rsidRDefault="00E85BD8" w:rsidP="00263389">
      <w:pPr>
        <w:spacing w:line="360" w:lineRule="auto"/>
        <w:jc w:val="center"/>
        <w:rPr>
          <w:sz w:val="28"/>
          <w:szCs w:val="28"/>
        </w:rPr>
      </w:pPr>
      <w:r>
        <w:rPr>
          <w:sz w:val="28"/>
          <w:szCs w:val="28"/>
        </w:rPr>
        <w:t>2021</w:t>
      </w:r>
    </w:p>
    <w:p w:rsidR="00865AC1" w:rsidRDefault="00865AC1" w:rsidP="00263389">
      <w:pPr>
        <w:spacing w:line="360" w:lineRule="auto"/>
        <w:jc w:val="center"/>
        <w:rPr>
          <w:sz w:val="28"/>
          <w:szCs w:val="28"/>
        </w:rPr>
        <w:sectPr w:rsidR="00865AC1" w:rsidSect="00865AC1">
          <w:footerReference w:type="even" r:id="rId8"/>
          <w:footerReference w:type="default" r:id="rId9"/>
          <w:footerReference w:type="first" r:id="rId10"/>
          <w:footnotePr>
            <w:numFmt w:val="chicago"/>
          </w:footnotePr>
          <w:pgSz w:w="11906" w:h="16838"/>
          <w:pgMar w:top="1418" w:right="1418" w:bottom="1418" w:left="1418" w:header="709" w:footer="709" w:gutter="0"/>
          <w:cols w:space="708"/>
          <w:titlePg/>
          <w:docGrid w:linePitch="360"/>
        </w:sectPr>
      </w:pPr>
    </w:p>
    <w:p w:rsidR="00865AC1" w:rsidRDefault="00865AC1" w:rsidP="00865AC1">
      <w:pPr>
        <w:spacing w:line="360" w:lineRule="auto"/>
        <w:jc w:val="center"/>
        <w:rPr>
          <w:sz w:val="28"/>
          <w:szCs w:val="28"/>
        </w:rPr>
      </w:pPr>
      <w:r>
        <w:rPr>
          <w:sz w:val="28"/>
          <w:szCs w:val="28"/>
        </w:rPr>
        <w:lastRenderedPageBreak/>
        <w:t>СОДЕРЖАНИЕ</w:t>
      </w:r>
    </w:p>
    <w:p w:rsidR="004C2246" w:rsidRPr="00F00A35" w:rsidRDefault="00ED39EB" w:rsidP="00865AC1">
      <w:pPr>
        <w:spacing w:line="360" w:lineRule="auto"/>
        <w:jc w:val="both"/>
        <w:rPr>
          <w:sz w:val="28"/>
          <w:szCs w:val="28"/>
        </w:rPr>
      </w:pPr>
      <w:r>
        <w:rPr>
          <w:sz w:val="28"/>
          <w:szCs w:val="28"/>
        </w:rPr>
        <w:t xml:space="preserve">Лекция №1. </w:t>
      </w:r>
      <w:r w:rsidR="004C2246" w:rsidRPr="00F00A35">
        <w:rPr>
          <w:sz w:val="28"/>
          <w:szCs w:val="28"/>
        </w:rPr>
        <w:t>Предмет и содержание электрохи</w:t>
      </w:r>
      <w:r>
        <w:rPr>
          <w:sz w:val="28"/>
          <w:szCs w:val="28"/>
        </w:rPr>
        <w:t>мии……………</w:t>
      </w:r>
      <w:r w:rsidR="002E7D73">
        <w:rPr>
          <w:sz w:val="28"/>
          <w:szCs w:val="28"/>
        </w:rPr>
        <w:t>……</w:t>
      </w:r>
      <w:r w:rsidR="00583AF1">
        <w:rPr>
          <w:sz w:val="28"/>
          <w:szCs w:val="28"/>
        </w:rPr>
        <w:t>…….</w:t>
      </w:r>
      <w:r w:rsidR="002E7D73">
        <w:rPr>
          <w:sz w:val="28"/>
          <w:szCs w:val="28"/>
        </w:rPr>
        <w:t>…</w:t>
      </w:r>
      <w:r w:rsidR="00583AF1">
        <w:rPr>
          <w:sz w:val="28"/>
          <w:szCs w:val="28"/>
        </w:rPr>
        <w:t>3</w:t>
      </w:r>
    </w:p>
    <w:p w:rsidR="00A16D3C" w:rsidRPr="00F00A35" w:rsidRDefault="00ED39EB" w:rsidP="00865AC1">
      <w:pPr>
        <w:spacing w:line="360" w:lineRule="auto"/>
        <w:jc w:val="both"/>
        <w:rPr>
          <w:sz w:val="28"/>
          <w:szCs w:val="28"/>
        </w:rPr>
      </w:pPr>
      <w:r>
        <w:rPr>
          <w:sz w:val="28"/>
          <w:szCs w:val="28"/>
        </w:rPr>
        <w:t xml:space="preserve">Лекция №2. </w:t>
      </w:r>
      <w:r w:rsidR="00A16D3C" w:rsidRPr="00F00A35">
        <w:rPr>
          <w:sz w:val="28"/>
          <w:szCs w:val="28"/>
        </w:rPr>
        <w:t>Основы теории электролитической диссоциа</w:t>
      </w:r>
      <w:r>
        <w:rPr>
          <w:sz w:val="28"/>
          <w:szCs w:val="28"/>
        </w:rPr>
        <w:t>ции………</w:t>
      </w:r>
      <w:r w:rsidR="00A16D3C" w:rsidRPr="00F00A35">
        <w:rPr>
          <w:sz w:val="28"/>
          <w:szCs w:val="28"/>
        </w:rPr>
        <w:t>…</w:t>
      </w:r>
      <w:r w:rsidR="00583AF1">
        <w:rPr>
          <w:sz w:val="28"/>
          <w:szCs w:val="28"/>
        </w:rPr>
        <w:t>…</w:t>
      </w:r>
      <w:r w:rsidR="00A16D3C" w:rsidRPr="00F00A35">
        <w:rPr>
          <w:sz w:val="28"/>
          <w:szCs w:val="28"/>
        </w:rPr>
        <w:t>.</w:t>
      </w:r>
      <w:r w:rsidR="00583AF1">
        <w:rPr>
          <w:sz w:val="28"/>
          <w:szCs w:val="28"/>
        </w:rPr>
        <w:t>8</w:t>
      </w:r>
    </w:p>
    <w:p w:rsidR="00A16D3C" w:rsidRPr="00F00A35" w:rsidRDefault="00ED39EB" w:rsidP="00865AC1">
      <w:pPr>
        <w:spacing w:line="360" w:lineRule="auto"/>
        <w:jc w:val="both"/>
        <w:rPr>
          <w:sz w:val="28"/>
          <w:szCs w:val="28"/>
        </w:rPr>
      </w:pPr>
      <w:r>
        <w:rPr>
          <w:sz w:val="28"/>
          <w:szCs w:val="28"/>
        </w:rPr>
        <w:t xml:space="preserve">Лекция №3. </w:t>
      </w:r>
      <w:r w:rsidR="00A16D3C" w:rsidRPr="00F00A35">
        <w:rPr>
          <w:sz w:val="28"/>
          <w:szCs w:val="28"/>
        </w:rPr>
        <w:t>Электропроводность электроли</w:t>
      </w:r>
      <w:r>
        <w:rPr>
          <w:sz w:val="28"/>
          <w:szCs w:val="28"/>
        </w:rPr>
        <w:t>тов……………………</w:t>
      </w:r>
      <w:bookmarkStart w:id="0" w:name="_GoBack"/>
      <w:bookmarkEnd w:id="0"/>
      <w:r w:rsidR="00C3286D" w:rsidRPr="00F00A35">
        <w:rPr>
          <w:sz w:val="28"/>
          <w:szCs w:val="28"/>
        </w:rPr>
        <w:t>…</w:t>
      </w:r>
      <w:r w:rsidR="002E7D73">
        <w:rPr>
          <w:sz w:val="28"/>
          <w:szCs w:val="28"/>
        </w:rPr>
        <w:t>…</w:t>
      </w:r>
      <w:r w:rsidR="00583AF1">
        <w:rPr>
          <w:sz w:val="28"/>
          <w:szCs w:val="28"/>
        </w:rPr>
        <w:t>…16</w:t>
      </w:r>
    </w:p>
    <w:p w:rsidR="00BE25BB" w:rsidRDefault="00BE25BB" w:rsidP="00865AC1">
      <w:pPr>
        <w:spacing w:line="360" w:lineRule="auto"/>
        <w:jc w:val="both"/>
        <w:rPr>
          <w:sz w:val="28"/>
          <w:szCs w:val="28"/>
        </w:rPr>
      </w:pPr>
      <w:r>
        <w:rPr>
          <w:sz w:val="28"/>
          <w:szCs w:val="28"/>
        </w:rPr>
        <w:t>Лекция №4. Электродное равновесие……</w:t>
      </w:r>
      <w:r w:rsidR="00583AF1">
        <w:rPr>
          <w:sz w:val="28"/>
          <w:szCs w:val="28"/>
        </w:rPr>
        <w:t>………………………………….23</w:t>
      </w:r>
    </w:p>
    <w:p w:rsidR="00916FD8" w:rsidRDefault="00BE25BB" w:rsidP="00865AC1">
      <w:pPr>
        <w:spacing w:line="360" w:lineRule="auto"/>
        <w:jc w:val="both"/>
        <w:rPr>
          <w:sz w:val="28"/>
          <w:szCs w:val="28"/>
        </w:rPr>
      </w:pPr>
      <w:r>
        <w:rPr>
          <w:sz w:val="28"/>
          <w:szCs w:val="28"/>
        </w:rPr>
        <w:t xml:space="preserve">Лекция № 5. </w:t>
      </w:r>
      <w:r w:rsidR="00A16D3C" w:rsidRPr="00F00A35">
        <w:rPr>
          <w:sz w:val="28"/>
          <w:szCs w:val="28"/>
        </w:rPr>
        <w:t>Двойной электрический слой и явления адсорбции на границе электрод-раствор…</w:t>
      </w:r>
      <w:r w:rsidR="00583AF1">
        <w:rPr>
          <w:sz w:val="28"/>
          <w:szCs w:val="28"/>
        </w:rPr>
        <w:t>…………………………………………………………...36</w:t>
      </w:r>
    </w:p>
    <w:p w:rsidR="00916FD8" w:rsidRPr="00F00A35" w:rsidRDefault="00916FD8" w:rsidP="00865AC1">
      <w:pPr>
        <w:spacing w:line="360" w:lineRule="auto"/>
        <w:jc w:val="both"/>
        <w:rPr>
          <w:sz w:val="28"/>
          <w:szCs w:val="28"/>
        </w:rPr>
      </w:pPr>
      <w:r>
        <w:rPr>
          <w:sz w:val="28"/>
          <w:szCs w:val="28"/>
        </w:rPr>
        <w:t xml:space="preserve">Лекция №6. </w:t>
      </w:r>
      <w:r w:rsidR="00583AF1">
        <w:rPr>
          <w:sz w:val="28"/>
          <w:szCs w:val="28"/>
        </w:rPr>
        <w:t xml:space="preserve">Неравновесные электродные процессы. </w:t>
      </w:r>
      <w:r w:rsidRPr="00F00A35">
        <w:rPr>
          <w:sz w:val="28"/>
          <w:szCs w:val="28"/>
        </w:rPr>
        <w:t>Законы Фарадея и скорость электрохимического процесса……………</w:t>
      </w:r>
      <w:r w:rsidR="00583AF1">
        <w:rPr>
          <w:sz w:val="28"/>
          <w:szCs w:val="28"/>
        </w:rPr>
        <w:t>……………………….43</w:t>
      </w:r>
    </w:p>
    <w:p w:rsidR="00A16D3C" w:rsidRDefault="00916FD8" w:rsidP="00865AC1">
      <w:pPr>
        <w:spacing w:line="360" w:lineRule="auto"/>
        <w:jc w:val="both"/>
        <w:rPr>
          <w:sz w:val="28"/>
          <w:szCs w:val="28"/>
        </w:rPr>
      </w:pPr>
      <w:r>
        <w:rPr>
          <w:sz w:val="28"/>
          <w:szCs w:val="28"/>
        </w:rPr>
        <w:t>Лекция №7. Кинетика электродных процессов. Диффузионное перенапряжение</w:t>
      </w:r>
      <w:r w:rsidR="00A16D3C" w:rsidRPr="00F00A35">
        <w:rPr>
          <w:sz w:val="28"/>
          <w:szCs w:val="28"/>
        </w:rPr>
        <w:t>……………</w:t>
      </w:r>
      <w:r w:rsidR="00C3286D" w:rsidRPr="00F00A35">
        <w:rPr>
          <w:sz w:val="28"/>
          <w:szCs w:val="28"/>
        </w:rPr>
        <w:t>…….</w:t>
      </w:r>
      <w:r w:rsidR="00A16D3C" w:rsidRPr="00F00A35">
        <w:rPr>
          <w:sz w:val="28"/>
          <w:szCs w:val="28"/>
        </w:rPr>
        <w:t>…</w:t>
      </w:r>
      <w:r w:rsidR="00583AF1">
        <w:rPr>
          <w:sz w:val="28"/>
          <w:szCs w:val="28"/>
        </w:rPr>
        <w:t>…………………………………………………….</w:t>
      </w:r>
      <w:r w:rsidR="00A16D3C" w:rsidRPr="00F00A35">
        <w:rPr>
          <w:sz w:val="28"/>
          <w:szCs w:val="28"/>
        </w:rPr>
        <w:t>4</w:t>
      </w:r>
      <w:r w:rsidR="00583AF1">
        <w:rPr>
          <w:sz w:val="28"/>
          <w:szCs w:val="28"/>
        </w:rPr>
        <w:t>7</w:t>
      </w:r>
    </w:p>
    <w:p w:rsidR="00916FD8" w:rsidRDefault="00916FD8" w:rsidP="00865AC1">
      <w:pPr>
        <w:spacing w:line="360" w:lineRule="auto"/>
        <w:jc w:val="both"/>
        <w:rPr>
          <w:sz w:val="28"/>
          <w:szCs w:val="28"/>
        </w:rPr>
      </w:pPr>
      <w:r>
        <w:rPr>
          <w:sz w:val="28"/>
          <w:szCs w:val="28"/>
        </w:rPr>
        <w:t>Лекция №</w:t>
      </w:r>
      <w:r w:rsidR="00042F9C">
        <w:rPr>
          <w:sz w:val="28"/>
          <w:szCs w:val="28"/>
        </w:rPr>
        <w:t>8</w:t>
      </w:r>
      <w:r>
        <w:rPr>
          <w:sz w:val="28"/>
          <w:szCs w:val="28"/>
        </w:rPr>
        <w:t xml:space="preserve">. Кинетика электродных процессов. </w:t>
      </w:r>
      <w:r w:rsidR="00E85BD8">
        <w:rPr>
          <w:sz w:val="28"/>
          <w:szCs w:val="28"/>
        </w:rPr>
        <w:t>Теория замедленного разр</w:t>
      </w:r>
      <w:r w:rsidRPr="00F00A35">
        <w:rPr>
          <w:sz w:val="28"/>
          <w:szCs w:val="28"/>
        </w:rPr>
        <w:t>яда</w:t>
      </w:r>
      <w:r w:rsidR="00583AF1">
        <w:rPr>
          <w:sz w:val="28"/>
          <w:szCs w:val="28"/>
        </w:rPr>
        <w:t>…………………………………………………………………………….58</w:t>
      </w:r>
    </w:p>
    <w:p w:rsidR="00A16D3C" w:rsidRPr="00F00A35" w:rsidRDefault="005A066F" w:rsidP="00865AC1">
      <w:pPr>
        <w:spacing w:line="360" w:lineRule="auto"/>
        <w:jc w:val="both"/>
        <w:rPr>
          <w:sz w:val="28"/>
          <w:szCs w:val="28"/>
        </w:rPr>
      </w:pPr>
      <w:r>
        <w:rPr>
          <w:sz w:val="28"/>
          <w:szCs w:val="28"/>
        </w:rPr>
        <w:t>Лекция №</w:t>
      </w:r>
      <w:r w:rsidR="005F4EC6">
        <w:rPr>
          <w:sz w:val="28"/>
          <w:szCs w:val="28"/>
        </w:rPr>
        <w:t>9</w:t>
      </w:r>
      <w:r>
        <w:rPr>
          <w:sz w:val="28"/>
          <w:szCs w:val="28"/>
        </w:rPr>
        <w:t xml:space="preserve">. </w:t>
      </w:r>
      <w:r w:rsidR="00E5673B">
        <w:rPr>
          <w:sz w:val="28"/>
          <w:szCs w:val="28"/>
        </w:rPr>
        <w:t>Кинетика электрохимического восстановления и окисления</w:t>
      </w:r>
      <w:r w:rsidR="00A16D3C" w:rsidRPr="00F00A35">
        <w:rPr>
          <w:sz w:val="28"/>
          <w:szCs w:val="28"/>
        </w:rPr>
        <w:t>……</w:t>
      </w:r>
      <w:r w:rsidR="00C3286D" w:rsidRPr="00F00A35">
        <w:rPr>
          <w:sz w:val="28"/>
          <w:szCs w:val="28"/>
        </w:rPr>
        <w:t>.</w:t>
      </w:r>
      <w:r w:rsidR="00A16D3C" w:rsidRPr="00F00A35">
        <w:rPr>
          <w:sz w:val="28"/>
          <w:szCs w:val="28"/>
        </w:rPr>
        <w:t>..</w:t>
      </w:r>
      <w:r w:rsidR="00583AF1">
        <w:rPr>
          <w:sz w:val="28"/>
          <w:szCs w:val="28"/>
        </w:rPr>
        <w:t>............................................................................................................</w:t>
      </w:r>
      <w:r w:rsidR="00A16D3C" w:rsidRPr="00F00A35">
        <w:rPr>
          <w:sz w:val="28"/>
          <w:szCs w:val="28"/>
        </w:rPr>
        <w:t>6</w:t>
      </w:r>
      <w:r w:rsidR="00865AC1">
        <w:rPr>
          <w:sz w:val="28"/>
          <w:szCs w:val="28"/>
        </w:rPr>
        <w:t>4</w:t>
      </w:r>
    </w:p>
    <w:p w:rsidR="00A16D3C" w:rsidRPr="00F00A35" w:rsidRDefault="005A066F" w:rsidP="00865AC1">
      <w:pPr>
        <w:spacing w:line="360" w:lineRule="auto"/>
        <w:jc w:val="both"/>
        <w:rPr>
          <w:sz w:val="28"/>
          <w:szCs w:val="28"/>
        </w:rPr>
      </w:pPr>
      <w:r>
        <w:rPr>
          <w:sz w:val="28"/>
          <w:szCs w:val="28"/>
        </w:rPr>
        <w:t>Лекция №1</w:t>
      </w:r>
      <w:r w:rsidR="005F4EC6">
        <w:rPr>
          <w:sz w:val="28"/>
          <w:szCs w:val="28"/>
        </w:rPr>
        <w:t>0</w:t>
      </w:r>
      <w:r>
        <w:rPr>
          <w:sz w:val="28"/>
          <w:szCs w:val="28"/>
        </w:rPr>
        <w:t xml:space="preserve">. </w:t>
      </w:r>
      <w:r w:rsidR="00A16D3C" w:rsidRPr="00F00A35">
        <w:rPr>
          <w:sz w:val="28"/>
          <w:szCs w:val="28"/>
        </w:rPr>
        <w:t>Анодное растворение и электрохимическая коррозия металлов……</w:t>
      </w:r>
      <w:r w:rsidR="00583AF1">
        <w:rPr>
          <w:sz w:val="28"/>
          <w:szCs w:val="28"/>
        </w:rPr>
        <w:t>……………………………………………………………………….</w:t>
      </w:r>
      <w:r w:rsidR="00A16D3C" w:rsidRPr="00F00A35">
        <w:rPr>
          <w:sz w:val="28"/>
          <w:szCs w:val="28"/>
        </w:rPr>
        <w:t>6</w:t>
      </w:r>
      <w:r w:rsidR="00865AC1">
        <w:rPr>
          <w:sz w:val="28"/>
          <w:szCs w:val="28"/>
        </w:rPr>
        <w:t>6</w:t>
      </w:r>
    </w:p>
    <w:p w:rsidR="00CF5A65" w:rsidRPr="00F00A35" w:rsidRDefault="00A16D3C" w:rsidP="00865AC1">
      <w:pPr>
        <w:spacing w:line="360" w:lineRule="auto"/>
        <w:jc w:val="both"/>
        <w:rPr>
          <w:noProof/>
          <w:sz w:val="28"/>
          <w:szCs w:val="28"/>
        </w:rPr>
      </w:pPr>
      <w:r w:rsidRPr="00F00A35">
        <w:rPr>
          <w:sz w:val="28"/>
          <w:szCs w:val="28"/>
        </w:rPr>
        <w:t>Литература……………</w:t>
      </w:r>
      <w:r w:rsidR="00C3286D" w:rsidRPr="00F00A35">
        <w:rPr>
          <w:sz w:val="28"/>
          <w:szCs w:val="28"/>
        </w:rPr>
        <w:t>…………………………………………</w:t>
      </w:r>
      <w:r w:rsidR="00583AF1">
        <w:rPr>
          <w:sz w:val="28"/>
          <w:szCs w:val="28"/>
        </w:rPr>
        <w:t>…………….8</w:t>
      </w:r>
      <w:r w:rsidR="00865AC1">
        <w:rPr>
          <w:sz w:val="28"/>
          <w:szCs w:val="28"/>
        </w:rPr>
        <w:t>0</w:t>
      </w:r>
      <w:r w:rsidR="002407CF" w:rsidRPr="00F00A35">
        <w:rPr>
          <w:sz w:val="28"/>
          <w:szCs w:val="28"/>
        </w:rPr>
        <w:fldChar w:fldCharType="begin"/>
      </w:r>
      <w:r w:rsidR="00DD40DF" w:rsidRPr="00F00A35">
        <w:rPr>
          <w:sz w:val="28"/>
          <w:szCs w:val="28"/>
        </w:rPr>
        <w:instrText xml:space="preserve"> TOC \o "1-3" \h \z \u </w:instrText>
      </w:r>
      <w:r w:rsidR="002407CF" w:rsidRPr="00F00A35">
        <w:rPr>
          <w:sz w:val="28"/>
          <w:szCs w:val="28"/>
        </w:rPr>
        <w:fldChar w:fldCharType="separate"/>
      </w:r>
    </w:p>
    <w:p w:rsidR="00865AC1" w:rsidRDefault="002407CF" w:rsidP="004C2246">
      <w:pPr>
        <w:pStyle w:val="2"/>
        <w:jc w:val="center"/>
        <w:sectPr w:rsidR="00865AC1" w:rsidSect="00865AC1">
          <w:footnotePr>
            <w:numFmt w:val="chicago"/>
          </w:footnotePr>
          <w:pgSz w:w="11906" w:h="16838"/>
          <w:pgMar w:top="1418" w:right="1418" w:bottom="1418" w:left="1418" w:header="709" w:footer="709" w:gutter="0"/>
          <w:cols w:space="708"/>
          <w:titlePg/>
          <w:docGrid w:linePitch="360"/>
        </w:sectPr>
      </w:pPr>
      <w:r w:rsidRPr="00F00A35">
        <w:fldChar w:fldCharType="end"/>
      </w:r>
    </w:p>
    <w:p w:rsidR="005066DE" w:rsidRDefault="008A7A01" w:rsidP="004C2246">
      <w:pPr>
        <w:pStyle w:val="2"/>
        <w:jc w:val="center"/>
        <w:rPr>
          <w:rFonts w:ascii="Times New Roman" w:eastAsia="Arial Unicode MS" w:hAnsi="Times New Roman" w:cs="Times New Roman"/>
          <w:i w:val="0"/>
        </w:rPr>
      </w:pPr>
      <w:bookmarkStart w:id="1" w:name="_Toc99162085"/>
      <w:r>
        <w:rPr>
          <w:rFonts w:ascii="Times New Roman" w:hAnsi="Times New Roman" w:cs="Times New Roman"/>
          <w:i w:val="0"/>
        </w:rPr>
        <w:lastRenderedPageBreak/>
        <w:t xml:space="preserve">Лекция №1. </w:t>
      </w:r>
      <w:r w:rsidR="00450144" w:rsidRPr="008A7A01">
        <w:rPr>
          <w:rFonts w:ascii="Times New Roman" w:eastAsia="Arial Unicode MS" w:hAnsi="Times New Roman" w:cs="Times New Roman"/>
          <w:i w:val="0"/>
        </w:rPr>
        <w:t>Предмет и содержание электрохимии.</w:t>
      </w:r>
      <w:bookmarkEnd w:id="1"/>
    </w:p>
    <w:p w:rsidR="002E6455" w:rsidRPr="002E6455" w:rsidRDefault="002E6455" w:rsidP="002E6455">
      <w:pPr>
        <w:rPr>
          <w:rFonts w:eastAsia="Arial Unicode MS"/>
        </w:rPr>
      </w:pPr>
    </w:p>
    <w:p w:rsidR="006A0C66" w:rsidRPr="00F00A35" w:rsidRDefault="008B7A78" w:rsidP="00527034">
      <w:pPr>
        <w:jc w:val="center"/>
        <w:rPr>
          <w:rFonts w:eastAsia="Arial Unicode MS"/>
          <w:b/>
          <w:i/>
          <w:sz w:val="28"/>
          <w:szCs w:val="28"/>
        </w:rPr>
      </w:pPr>
      <w:r w:rsidRPr="00F00A35">
        <w:rPr>
          <w:rFonts w:eastAsia="Arial Unicode MS"/>
          <w:b/>
          <w:i/>
          <w:sz w:val="28"/>
          <w:szCs w:val="28"/>
        </w:rPr>
        <w:t>Краткие сведения о развитии электрохимии.</w:t>
      </w:r>
      <w:r w:rsidR="00521F6B" w:rsidRPr="00F00A35">
        <w:rPr>
          <w:rFonts w:eastAsia="Arial Unicode MS"/>
          <w:b/>
          <w:i/>
          <w:sz w:val="28"/>
          <w:szCs w:val="28"/>
        </w:rPr>
        <w:t xml:space="preserve"> </w:t>
      </w:r>
      <w:r w:rsidR="00450144" w:rsidRPr="00F00A35">
        <w:rPr>
          <w:rFonts w:eastAsia="Arial Unicode MS"/>
          <w:b/>
          <w:i/>
          <w:sz w:val="28"/>
          <w:szCs w:val="28"/>
        </w:rPr>
        <w:t xml:space="preserve">Окислительно-восстановительные реакции. </w:t>
      </w:r>
      <w:r w:rsidR="00521F6B" w:rsidRPr="00F00A35">
        <w:rPr>
          <w:rFonts w:eastAsia="Arial Unicode MS"/>
          <w:b/>
          <w:i/>
          <w:sz w:val="28"/>
          <w:szCs w:val="28"/>
        </w:rPr>
        <w:t xml:space="preserve">Роль электрохимических процессов в обработке металлов и </w:t>
      </w:r>
      <w:r w:rsidR="005066DE" w:rsidRPr="00F00A35">
        <w:rPr>
          <w:rFonts w:eastAsia="Arial Unicode MS"/>
          <w:b/>
          <w:i/>
          <w:sz w:val="28"/>
          <w:szCs w:val="28"/>
        </w:rPr>
        <w:t>других технологиях.</w:t>
      </w:r>
    </w:p>
    <w:p w:rsidR="00F00A35" w:rsidRPr="00F00A35" w:rsidRDefault="00F00A35" w:rsidP="00527034">
      <w:pPr>
        <w:jc w:val="center"/>
        <w:rPr>
          <w:rFonts w:eastAsia="Arial Unicode MS"/>
          <w:b/>
          <w:i/>
          <w:sz w:val="28"/>
          <w:szCs w:val="28"/>
        </w:rPr>
      </w:pPr>
    </w:p>
    <w:p w:rsidR="00353676" w:rsidRPr="00F00A35" w:rsidRDefault="008B7A78" w:rsidP="00F00A35">
      <w:pPr>
        <w:spacing w:line="360" w:lineRule="auto"/>
        <w:ind w:firstLine="709"/>
        <w:jc w:val="both"/>
        <w:rPr>
          <w:rFonts w:eastAsia="Arial Unicode MS"/>
          <w:sz w:val="28"/>
          <w:szCs w:val="28"/>
        </w:rPr>
      </w:pPr>
      <w:r w:rsidRPr="00F00A35">
        <w:rPr>
          <w:rFonts w:eastAsia="Arial Unicode MS"/>
          <w:sz w:val="28"/>
          <w:szCs w:val="28"/>
        </w:rPr>
        <w:t xml:space="preserve">В </w:t>
      </w:r>
      <w:smartTag w:uri="urn:schemas-microsoft-com:office:smarttags" w:element="metricconverter">
        <w:smartTagPr>
          <w:attr w:name="ProductID" w:val="1791 г"/>
        </w:smartTagPr>
        <w:r w:rsidRPr="00F00A35">
          <w:rPr>
            <w:rFonts w:eastAsia="Arial Unicode MS"/>
            <w:sz w:val="28"/>
            <w:szCs w:val="28"/>
          </w:rPr>
          <w:t>1791 г</w:t>
        </w:r>
      </w:smartTag>
      <w:r w:rsidRPr="00F00A35">
        <w:rPr>
          <w:rFonts w:eastAsia="Arial Unicode MS"/>
          <w:sz w:val="28"/>
          <w:szCs w:val="28"/>
        </w:rPr>
        <w:t>.</w:t>
      </w:r>
      <w:r w:rsidR="00D56410" w:rsidRPr="00F00A35">
        <w:rPr>
          <w:rFonts w:eastAsia="Arial Unicode MS"/>
          <w:sz w:val="28"/>
          <w:szCs w:val="28"/>
        </w:rPr>
        <w:t xml:space="preserve"> и</w:t>
      </w:r>
      <w:r w:rsidRPr="00F00A35">
        <w:rPr>
          <w:rFonts w:eastAsia="Arial Unicode MS"/>
          <w:sz w:val="28"/>
          <w:szCs w:val="28"/>
        </w:rPr>
        <w:t>тальянский естествоиспытатель Л</w:t>
      </w:r>
      <w:r w:rsidR="00923001" w:rsidRPr="00F00A35">
        <w:rPr>
          <w:rFonts w:eastAsia="Arial Unicode MS"/>
          <w:sz w:val="28"/>
          <w:szCs w:val="28"/>
        </w:rPr>
        <w:t>.</w:t>
      </w:r>
      <w:r w:rsidRPr="00F00A35">
        <w:rPr>
          <w:rFonts w:eastAsia="Arial Unicode MS"/>
          <w:sz w:val="28"/>
          <w:szCs w:val="28"/>
        </w:rPr>
        <w:t>Гальвани описал свои опыты по воздействию внешней среды на поведение живых организмов.</w:t>
      </w:r>
      <w:r w:rsidR="00174131" w:rsidRPr="00F00A35">
        <w:rPr>
          <w:rFonts w:eastAsia="Arial Unicode MS"/>
          <w:sz w:val="28"/>
          <w:szCs w:val="28"/>
        </w:rPr>
        <w:t xml:space="preserve"> </w:t>
      </w:r>
      <w:r w:rsidR="00D56410" w:rsidRPr="00F00A35">
        <w:rPr>
          <w:rFonts w:eastAsia="Arial Unicode MS"/>
          <w:sz w:val="28"/>
          <w:szCs w:val="28"/>
        </w:rPr>
        <w:t>О</w:t>
      </w:r>
      <w:r w:rsidRPr="00F00A35">
        <w:rPr>
          <w:rFonts w:eastAsia="Arial Unicode MS"/>
          <w:sz w:val="28"/>
          <w:szCs w:val="28"/>
        </w:rPr>
        <w:t>н проводил</w:t>
      </w:r>
      <w:r w:rsidR="00D56410" w:rsidRPr="00F00A35">
        <w:rPr>
          <w:rFonts w:eastAsia="Arial Unicode MS"/>
          <w:sz w:val="28"/>
          <w:szCs w:val="28"/>
        </w:rPr>
        <w:t xml:space="preserve"> их</w:t>
      </w:r>
      <w:r w:rsidRPr="00F00A35">
        <w:rPr>
          <w:rFonts w:eastAsia="Arial Unicode MS"/>
          <w:sz w:val="28"/>
          <w:szCs w:val="28"/>
        </w:rPr>
        <w:t xml:space="preserve"> с использованием в качестве подопытных лягушек. Лягушки прикреплялись одной лап</w:t>
      </w:r>
      <w:r w:rsidR="00BC6793" w:rsidRPr="00F00A35">
        <w:rPr>
          <w:rFonts w:eastAsia="Arial Unicode MS"/>
          <w:sz w:val="28"/>
          <w:szCs w:val="28"/>
        </w:rPr>
        <w:t>к</w:t>
      </w:r>
      <w:r w:rsidRPr="00F00A35">
        <w:rPr>
          <w:rFonts w:eastAsia="Arial Unicode MS"/>
          <w:sz w:val="28"/>
          <w:szCs w:val="28"/>
        </w:rPr>
        <w:t xml:space="preserve">ой к медному крючку, </w:t>
      </w:r>
      <w:r w:rsidR="00353676" w:rsidRPr="00F00A35">
        <w:rPr>
          <w:rFonts w:eastAsia="Arial Unicode MS"/>
          <w:sz w:val="28"/>
          <w:szCs w:val="28"/>
        </w:rPr>
        <w:t>который в свою очередь подвешивался</w:t>
      </w:r>
      <w:r w:rsidRPr="00F00A35">
        <w:rPr>
          <w:rFonts w:eastAsia="Arial Unicode MS"/>
          <w:sz w:val="28"/>
          <w:szCs w:val="28"/>
        </w:rPr>
        <w:t xml:space="preserve"> </w:t>
      </w:r>
      <w:r w:rsidR="00353676" w:rsidRPr="00F00A35">
        <w:rPr>
          <w:rFonts w:eastAsia="Arial Unicode MS"/>
          <w:sz w:val="28"/>
          <w:szCs w:val="28"/>
        </w:rPr>
        <w:t xml:space="preserve">на стальную </w:t>
      </w:r>
      <w:r w:rsidR="00174131" w:rsidRPr="00F00A35">
        <w:rPr>
          <w:rFonts w:eastAsia="Arial Unicode MS"/>
          <w:sz w:val="28"/>
          <w:szCs w:val="28"/>
        </w:rPr>
        <w:t>проволоку</w:t>
      </w:r>
      <w:r w:rsidR="00353676" w:rsidRPr="00F00A35">
        <w:rPr>
          <w:rFonts w:eastAsia="Arial Unicode MS"/>
          <w:sz w:val="28"/>
          <w:szCs w:val="28"/>
        </w:rPr>
        <w:t xml:space="preserve">. Когда под </w:t>
      </w:r>
      <w:r w:rsidR="007D35B9" w:rsidRPr="00F00A35">
        <w:rPr>
          <w:rFonts w:eastAsia="Arial Unicode MS"/>
          <w:sz w:val="28"/>
          <w:szCs w:val="28"/>
        </w:rPr>
        <w:t>влиянием</w:t>
      </w:r>
      <w:r w:rsidR="00353676" w:rsidRPr="00F00A35">
        <w:rPr>
          <w:rFonts w:eastAsia="Arial Unicode MS"/>
          <w:sz w:val="28"/>
          <w:szCs w:val="28"/>
        </w:rPr>
        <w:t xml:space="preserve"> внешних воздействий лягушка другой лапкой касалась стальной </w:t>
      </w:r>
      <w:r w:rsidR="00174131" w:rsidRPr="00F00A35">
        <w:rPr>
          <w:rFonts w:eastAsia="Arial Unicode MS"/>
          <w:sz w:val="28"/>
          <w:szCs w:val="28"/>
        </w:rPr>
        <w:t>проволоки</w:t>
      </w:r>
      <w:r w:rsidR="00353676" w:rsidRPr="00F00A35">
        <w:rPr>
          <w:rFonts w:eastAsia="Arial Unicode MS"/>
          <w:sz w:val="28"/>
          <w:szCs w:val="28"/>
        </w:rPr>
        <w:t xml:space="preserve">, ее сотрясало как будто от электрического разряда. Л.Гальвани сделал вывод, что это поведение является следствием </w:t>
      </w:r>
      <w:r w:rsidR="00BC6793" w:rsidRPr="00F00A35">
        <w:rPr>
          <w:rFonts w:eastAsia="Arial Unicode MS"/>
          <w:sz w:val="28"/>
          <w:szCs w:val="28"/>
        </w:rPr>
        <w:t xml:space="preserve">наличия </w:t>
      </w:r>
      <w:r w:rsidR="00353676" w:rsidRPr="00F00A35">
        <w:rPr>
          <w:rFonts w:eastAsia="Arial Unicode MS"/>
          <w:sz w:val="28"/>
          <w:szCs w:val="28"/>
        </w:rPr>
        <w:t xml:space="preserve">“животного электричества” в лягушке. </w:t>
      </w:r>
    </w:p>
    <w:p w:rsidR="00E56E84" w:rsidRPr="00F00A35" w:rsidRDefault="00D56410" w:rsidP="00F00A35">
      <w:pPr>
        <w:spacing w:line="360" w:lineRule="auto"/>
        <w:ind w:firstLine="709"/>
        <w:jc w:val="both"/>
        <w:rPr>
          <w:rFonts w:eastAsia="Arial Unicode MS"/>
          <w:sz w:val="28"/>
          <w:szCs w:val="28"/>
        </w:rPr>
      </w:pPr>
      <w:r w:rsidRPr="00F00A35">
        <w:rPr>
          <w:rFonts w:eastAsia="Arial Unicode MS"/>
          <w:sz w:val="28"/>
          <w:szCs w:val="28"/>
        </w:rPr>
        <w:t>А.</w:t>
      </w:r>
      <w:r w:rsidR="00353676" w:rsidRPr="00F00A35">
        <w:rPr>
          <w:rFonts w:eastAsia="Arial Unicode MS"/>
          <w:sz w:val="28"/>
          <w:szCs w:val="28"/>
        </w:rPr>
        <w:t>Вольта,</w:t>
      </w:r>
      <w:r w:rsidRPr="00F00A35">
        <w:rPr>
          <w:rFonts w:eastAsia="Arial Unicode MS"/>
          <w:sz w:val="28"/>
          <w:szCs w:val="28"/>
        </w:rPr>
        <w:t xml:space="preserve"> </w:t>
      </w:r>
      <w:r w:rsidR="00353676" w:rsidRPr="00F00A35">
        <w:rPr>
          <w:rFonts w:eastAsia="Arial Unicode MS"/>
          <w:sz w:val="28"/>
          <w:szCs w:val="28"/>
        </w:rPr>
        <w:t xml:space="preserve">ознакомившись с этим </w:t>
      </w:r>
      <w:r w:rsidR="00A745C3" w:rsidRPr="00F00A35">
        <w:rPr>
          <w:rFonts w:eastAsia="Arial Unicode MS"/>
          <w:sz w:val="28"/>
          <w:szCs w:val="28"/>
        </w:rPr>
        <w:t>экспериментом, пришел к иному заключению, а имен</w:t>
      </w:r>
      <w:r w:rsidR="00090122" w:rsidRPr="00F00A35">
        <w:rPr>
          <w:rFonts w:eastAsia="Arial Unicode MS"/>
          <w:sz w:val="28"/>
          <w:szCs w:val="28"/>
        </w:rPr>
        <w:t>но</w:t>
      </w:r>
      <w:r w:rsidR="00A745C3" w:rsidRPr="00F00A35">
        <w:rPr>
          <w:rFonts w:eastAsia="Arial Unicode MS"/>
          <w:sz w:val="28"/>
          <w:szCs w:val="28"/>
        </w:rPr>
        <w:t xml:space="preserve">, что определяющую роль в реакции лягушки играет </w:t>
      </w:r>
      <w:r w:rsidR="00BC6793" w:rsidRPr="00F00A35">
        <w:rPr>
          <w:rFonts w:eastAsia="Arial Unicode MS"/>
          <w:sz w:val="28"/>
          <w:szCs w:val="28"/>
        </w:rPr>
        <w:t>присутствие</w:t>
      </w:r>
      <w:r w:rsidR="00A745C3" w:rsidRPr="00F00A35">
        <w:rPr>
          <w:rFonts w:eastAsia="Arial Unicode MS"/>
          <w:sz w:val="28"/>
          <w:szCs w:val="28"/>
        </w:rPr>
        <w:t xml:space="preserve"> в исследуемых опытах разных металлов: меди и стали, а лягушка только играет роль проводника. </w:t>
      </w:r>
      <w:r w:rsidR="00BC6793" w:rsidRPr="00F00A35">
        <w:rPr>
          <w:rFonts w:eastAsia="Arial Unicode MS"/>
          <w:sz w:val="28"/>
          <w:szCs w:val="28"/>
        </w:rPr>
        <w:t>Для</w:t>
      </w:r>
      <w:r w:rsidR="00A745C3" w:rsidRPr="00F00A35">
        <w:rPr>
          <w:rFonts w:eastAsia="Arial Unicode MS"/>
          <w:sz w:val="28"/>
          <w:szCs w:val="28"/>
        </w:rPr>
        <w:t xml:space="preserve"> доказательств</w:t>
      </w:r>
      <w:r w:rsidR="00BC6793" w:rsidRPr="00F00A35">
        <w:rPr>
          <w:rFonts w:eastAsia="Arial Unicode MS"/>
          <w:sz w:val="28"/>
          <w:szCs w:val="28"/>
        </w:rPr>
        <w:t>а</w:t>
      </w:r>
      <w:r w:rsidR="00A745C3" w:rsidRPr="00F00A35">
        <w:rPr>
          <w:rFonts w:eastAsia="Arial Unicode MS"/>
          <w:sz w:val="28"/>
          <w:szCs w:val="28"/>
        </w:rPr>
        <w:t xml:space="preserve"> своей гипотезы он </w:t>
      </w:r>
      <w:r w:rsidR="00BC6793" w:rsidRPr="00F00A35">
        <w:rPr>
          <w:rFonts w:eastAsia="Arial Unicode MS"/>
          <w:sz w:val="28"/>
          <w:szCs w:val="28"/>
        </w:rPr>
        <w:t xml:space="preserve">изготовил </w:t>
      </w:r>
      <w:r w:rsidR="00A745C3" w:rsidRPr="00F00A35">
        <w:rPr>
          <w:rFonts w:eastAsia="Arial Unicode MS"/>
          <w:sz w:val="28"/>
          <w:szCs w:val="28"/>
        </w:rPr>
        <w:t xml:space="preserve">“батарею” из </w:t>
      </w:r>
      <w:r w:rsidRPr="00F00A35">
        <w:rPr>
          <w:rFonts w:eastAsia="Arial Unicode MS"/>
          <w:sz w:val="28"/>
          <w:szCs w:val="28"/>
        </w:rPr>
        <w:t>пластин</w:t>
      </w:r>
      <w:r w:rsidR="00090122" w:rsidRPr="00F00A35">
        <w:rPr>
          <w:rFonts w:eastAsia="Arial Unicode MS"/>
          <w:sz w:val="28"/>
          <w:szCs w:val="28"/>
        </w:rPr>
        <w:t xml:space="preserve"> меди и цинка</w:t>
      </w:r>
      <w:r w:rsidR="00E56E84" w:rsidRPr="00F00A35">
        <w:rPr>
          <w:rFonts w:eastAsia="Arial Unicode MS"/>
          <w:sz w:val="28"/>
          <w:szCs w:val="28"/>
        </w:rPr>
        <w:t xml:space="preserve">, </w:t>
      </w:r>
      <w:r w:rsidR="00BC6793" w:rsidRPr="00F00A35">
        <w:rPr>
          <w:rFonts w:eastAsia="Arial Unicode MS"/>
          <w:sz w:val="28"/>
          <w:szCs w:val="28"/>
        </w:rPr>
        <w:t>и</w:t>
      </w:r>
      <w:r w:rsidR="00E56E84" w:rsidRPr="00F00A35">
        <w:rPr>
          <w:rFonts w:eastAsia="Arial Unicode MS"/>
          <w:sz w:val="28"/>
          <w:szCs w:val="28"/>
        </w:rPr>
        <w:t xml:space="preserve"> каждую из пластинок отдели</w:t>
      </w:r>
      <w:r w:rsidR="00BC6793" w:rsidRPr="00F00A35">
        <w:rPr>
          <w:rFonts w:eastAsia="Arial Unicode MS"/>
          <w:sz w:val="28"/>
          <w:szCs w:val="28"/>
        </w:rPr>
        <w:t>л</w:t>
      </w:r>
      <w:r w:rsidR="00E56E84" w:rsidRPr="00F00A35">
        <w:rPr>
          <w:rFonts w:eastAsia="Arial Unicode MS"/>
          <w:sz w:val="28"/>
          <w:szCs w:val="28"/>
        </w:rPr>
        <w:t xml:space="preserve"> от другой прослойкой из материи, смоченной серной кислотой</w:t>
      </w:r>
      <w:r w:rsidR="00BC6793" w:rsidRPr="00F00A35">
        <w:rPr>
          <w:rFonts w:eastAsia="Arial Unicode MS"/>
          <w:sz w:val="28"/>
          <w:szCs w:val="28"/>
        </w:rPr>
        <w:t>.</w:t>
      </w:r>
      <w:r w:rsidR="00E56E84" w:rsidRPr="00F00A35">
        <w:rPr>
          <w:rFonts w:eastAsia="Arial Unicode MS"/>
          <w:sz w:val="28"/>
          <w:szCs w:val="28"/>
        </w:rPr>
        <w:t xml:space="preserve"> </w:t>
      </w:r>
      <w:r w:rsidR="00BC6793" w:rsidRPr="00F00A35">
        <w:rPr>
          <w:rFonts w:eastAsia="Arial Unicode MS"/>
          <w:sz w:val="28"/>
          <w:szCs w:val="28"/>
        </w:rPr>
        <w:t>Н</w:t>
      </w:r>
      <w:r w:rsidR="00E56E84" w:rsidRPr="00F00A35">
        <w:rPr>
          <w:rFonts w:eastAsia="Arial Unicode MS"/>
          <w:sz w:val="28"/>
          <w:szCs w:val="28"/>
        </w:rPr>
        <w:t xml:space="preserve">а концах такой “батареи” </w:t>
      </w:r>
      <w:r w:rsidR="00797A9D" w:rsidRPr="00F00A35">
        <w:rPr>
          <w:rFonts w:eastAsia="Arial Unicode MS"/>
          <w:sz w:val="28"/>
          <w:szCs w:val="28"/>
        </w:rPr>
        <w:t>(названой в</w:t>
      </w:r>
      <w:r w:rsidR="00E56E84" w:rsidRPr="00F00A35">
        <w:rPr>
          <w:rFonts w:eastAsia="Arial Unicode MS"/>
          <w:sz w:val="28"/>
          <w:szCs w:val="28"/>
        </w:rPr>
        <w:t>последствии “вольтовым столбом”) возника</w:t>
      </w:r>
      <w:r w:rsidR="00BC6793" w:rsidRPr="00F00A35">
        <w:rPr>
          <w:rFonts w:eastAsia="Arial Unicode MS"/>
          <w:sz w:val="28"/>
          <w:szCs w:val="28"/>
        </w:rPr>
        <w:t>ла</w:t>
      </w:r>
      <w:r w:rsidR="00E56E84" w:rsidRPr="00F00A35">
        <w:rPr>
          <w:rFonts w:eastAsia="Arial Unicode MS"/>
          <w:sz w:val="28"/>
          <w:szCs w:val="28"/>
        </w:rPr>
        <w:t xml:space="preserve"> разность потенциалов (напряжение) столь большой величины, что </w:t>
      </w:r>
      <w:r w:rsidR="00BC6793" w:rsidRPr="00F00A35">
        <w:rPr>
          <w:rFonts w:eastAsia="Arial Unicode MS"/>
          <w:sz w:val="28"/>
          <w:szCs w:val="28"/>
        </w:rPr>
        <w:t xml:space="preserve">на </w:t>
      </w:r>
      <w:r w:rsidR="00807508" w:rsidRPr="00F00A35">
        <w:rPr>
          <w:rFonts w:eastAsia="Arial Unicode MS"/>
          <w:sz w:val="28"/>
          <w:szCs w:val="28"/>
        </w:rPr>
        <w:t>ее полюсах</w:t>
      </w:r>
      <w:r w:rsidR="00BC6793" w:rsidRPr="00F00A35">
        <w:rPr>
          <w:rFonts w:eastAsia="Arial Unicode MS"/>
          <w:sz w:val="28"/>
          <w:szCs w:val="28"/>
        </w:rPr>
        <w:t xml:space="preserve"> </w:t>
      </w:r>
      <w:r w:rsidR="00807508" w:rsidRPr="00F00A35">
        <w:rPr>
          <w:rFonts w:eastAsia="Arial Unicode MS"/>
          <w:sz w:val="28"/>
          <w:szCs w:val="28"/>
        </w:rPr>
        <w:t>появлялся</w:t>
      </w:r>
      <w:r w:rsidR="00E56E84" w:rsidRPr="00F00A35">
        <w:rPr>
          <w:rFonts w:eastAsia="Arial Unicode MS"/>
          <w:sz w:val="28"/>
          <w:szCs w:val="28"/>
        </w:rPr>
        <w:t xml:space="preserve"> искровой разряд. Так был создан первый источник электрического тока.</w:t>
      </w:r>
    </w:p>
    <w:p w:rsidR="008B72B0" w:rsidRPr="00F00A35" w:rsidRDefault="00807508" w:rsidP="00F00A35">
      <w:pPr>
        <w:spacing w:line="360" w:lineRule="auto"/>
        <w:ind w:firstLine="709"/>
        <w:jc w:val="both"/>
        <w:rPr>
          <w:rFonts w:eastAsia="Arial Unicode MS"/>
          <w:sz w:val="28"/>
          <w:szCs w:val="28"/>
        </w:rPr>
      </w:pPr>
      <w:r w:rsidRPr="00F00A35">
        <w:rPr>
          <w:rFonts w:eastAsia="Arial Unicode MS"/>
          <w:sz w:val="28"/>
          <w:szCs w:val="28"/>
        </w:rPr>
        <w:t xml:space="preserve">Создание первого источника электрического тока ознаменовало собой начало исследований в области электричества, а затем и магнитных явлений. </w:t>
      </w:r>
      <w:r w:rsidR="00E56E84" w:rsidRPr="00F00A35">
        <w:rPr>
          <w:rFonts w:eastAsia="Arial Unicode MS"/>
          <w:sz w:val="28"/>
          <w:szCs w:val="28"/>
        </w:rPr>
        <w:t xml:space="preserve">Именно с электрохимии </w:t>
      </w:r>
      <w:r w:rsidR="008B72B0" w:rsidRPr="00F00A35">
        <w:rPr>
          <w:rFonts w:eastAsia="Arial Unicode MS"/>
          <w:sz w:val="28"/>
          <w:szCs w:val="28"/>
        </w:rPr>
        <w:t>началось развитие науки об электричестве и магнетизме, (М.</w:t>
      </w:r>
      <w:r w:rsidR="00090122" w:rsidRPr="00F00A35">
        <w:rPr>
          <w:rFonts w:eastAsia="Arial Unicode MS"/>
          <w:sz w:val="28"/>
          <w:szCs w:val="28"/>
        </w:rPr>
        <w:t xml:space="preserve"> </w:t>
      </w:r>
      <w:r w:rsidR="008B72B0" w:rsidRPr="00F00A35">
        <w:rPr>
          <w:rFonts w:eastAsia="Arial Unicode MS"/>
          <w:sz w:val="28"/>
          <w:szCs w:val="28"/>
        </w:rPr>
        <w:t>Фарадей. Г.</w:t>
      </w:r>
      <w:r w:rsidR="00090122" w:rsidRPr="00F00A35">
        <w:rPr>
          <w:rFonts w:eastAsia="Arial Unicode MS"/>
          <w:sz w:val="28"/>
          <w:szCs w:val="28"/>
        </w:rPr>
        <w:t xml:space="preserve"> </w:t>
      </w:r>
      <w:r w:rsidR="008B72B0" w:rsidRPr="00F00A35">
        <w:rPr>
          <w:rFonts w:eastAsia="Arial Unicode MS"/>
          <w:sz w:val="28"/>
          <w:szCs w:val="28"/>
        </w:rPr>
        <w:t>Ампер. Дж.</w:t>
      </w:r>
      <w:r w:rsidR="00090122" w:rsidRPr="00F00A35">
        <w:rPr>
          <w:rFonts w:eastAsia="Arial Unicode MS"/>
          <w:sz w:val="28"/>
          <w:szCs w:val="28"/>
        </w:rPr>
        <w:t xml:space="preserve"> Джо</w:t>
      </w:r>
      <w:r w:rsidRPr="00F00A35">
        <w:rPr>
          <w:rFonts w:eastAsia="Arial Unicode MS"/>
          <w:sz w:val="28"/>
          <w:szCs w:val="28"/>
        </w:rPr>
        <w:t>уль</w:t>
      </w:r>
      <w:r w:rsidR="00090122" w:rsidRPr="00F00A35">
        <w:rPr>
          <w:rFonts w:eastAsia="Arial Unicode MS"/>
          <w:sz w:val="28"/>
          <w:szCs w:val="28"/>
        </w:rPr>
        <w:t>)</w:t>
      </w:r>
      <w:r w:rsidR="008B72B0" w:rsidRPr="00F00A35">
        <w:rPr>
          <w:rFonts w:eastAsia="Arial Unicode MS"/>
          <w:sz w:val="28"/>
          <w:szCs w:val="28"/>
        </w:rPr>
        <w:t>, которое заверши</w:t>
      </w:r>
      <w:r w:rsidR="008B72B0" w:rsidRPr="00F00A35">
        <w:rPr>
          <w:rFonts w:eastAsia="Arial Unicode MS"/>
          <w:sz w:val="28"/>
          <w:szCs w:val="28"/>
        </w:rPr>
        <w:lastRenderedPageBreak/>
        <w:t>лось созданием знаменитых уравнений</w:t>
      </w:r>
      <w:r w:rsidR="00D56410" w:rsidRPr="00F00A35">
        <w:rPr>
          <w:rFonts w:eastAsia="Arial Unicode MS"/>
          <w:sz w:val="28"/>
          <w:szCs w:val="28"/>
        </w:rPr>
        <w:t xml:space="preserve"> Дж.</w:t>
      </w:r>
      <w:r w:rsidR="008B72B0" w:rsidRPr="00F00A35">
        <w:rPr>
          <w:rFonts w:eastAsia="Arial Unicode MS"/>
          <w:sz w:val="28"/>
          <w:szCs w:val="28"/>
        </w:rPr>
        <w:t xml:space="preserve"> Максвелла, </w:t>
      </w:r>
      <w:r w:rsidR="00004C0B" w:rsidRPr="00F00A35">
        <w:rPr>
          <w:rFonts w:eastAsia="Arial Unicode MS"/>
          <w:sz w:val="28"/>
          <w:szCs w:val="28"/>
        </w:rPr>
        <w:t>объединяющих</w:t>
      </w:r>
      <w:r w:rsidR="008B72B0" w:rsidRPr="00F00A35">
        <w:rPr>
          <w:rFonts w:eastAsia="Arial Unicode MS"/>
          <w:sz w:val="28"/>
          <w:szCs w:val="28"/>
        </w:rPr>
        <w:t xml:space="preserve"> описание электрических и магнитных явлений.</w:t>
      </w:r>
    </w:p>
    <w:p w:rsidR="005066DE" w:rsidRPr="00F00A35" w:rsidRDefault="00666CCB" w:rsidP="00F00A35">
      <w:pPr>
        <w:spacing w:line="360" w:lineRule="auto"/>
        <w:ind w:firstLine="709"/>
        <w:jc w:val="both"/>
        <w:rPr>
          <w:rFonts w:eastAsia="Arial Unicode MS"/>
          <w:sz w:val="28"/>
          <w:szCs w:val="28"/>
        </w:rPr>
      </w:pPr>
      <w:r w:rsidRPr="00F00A35">
        <w:rPr>
          <w:rFonts w:eastAsia="Arial Unicode MS"/>
          <w:sz w:val="28"/>
          <w:szCs w:val="28"/>
        </w:rPr>
        <w:t>“</w:t>
      </w:r>
      <w:r w:rsidR="008B72B0" w:rsidRPr="00F00A35">
        <w:rPr>
          <w:rFonts w:eastAsia="Arial Unicode MS"/>
          <w:i/>
          <w:sz w:val="28"/>
          <w:szCs w:val="28"/>
        </w:rPr>
        <w:t>Из совокупности всех прояв</w:t>
      </w:r>
      <w:r w:rsidRPr="00F00A35">
        <w:rPr>
          <w:rFonts w:eastAsia="Arial Unicode MS"/>
          <w:i/>
          <w:sz w:val="28"/>
          <w:szCs w:val="28"/>
        </w:rPr>
        <w:t>лений электричества электролиз больше всего способству</w:t>
      </w:r>
      <w:r w:rsidR="00450144" w:rsidRPr="00F00A35">
        <w:rPr>
          <w:rFonts w:eastAsia="Arial Unicode MS"/>
          <w:i/>
          <w:sz w:val="28"/>
          <w:szCs w:val="28"/>
        </w:rPr>
        <w:t>е</w:t>
      </w:r>
      <w:r w:rsidRPr="00F00A35">
        <w:rPr>
          <w:rFonts w:eastAsia="Arial Unicode MS"/>
          <w:i/>
          <w:sz w:val="28"/>
          <w:szCs w:val="28"/>
        </w:rPr>
        <w:t>т получению реальных представлений о природе электрического тока, так как здесь потоки вещества и потоки зарядов –</w:t>
      </w:r>
      <w:r w:rsidR="00174131" w:rsidRPr="00F00A35">
        <w:rPr>
          <w:rFonts w:eastAsia="Arial Unicode MS"/>
          <w:i/>
          <w:sz w:val="28"/>
          <w:szCs w:val="28"/>
        </w:rPr>
        <w:t xml:space="preserve"> части одного и того же явления</w:t>
      </w:r>
      <w:r w:rsidRPr="00F00A35">
        <w:rPr>
          <w:rFonts w:eastAsia="Arial Unicode MS"/>
          <w:sz w:val="28"/>
          <w:szCs w:val="28"/>
        </w:rPr>
        <w:t>”</w:t>
      </w:r>
      <w:r w:rsidR="00174131" w:rsidRPr="00F00A35">
        <w:rPr>
          <w:rFonts w:eastAsia="Arial Unicode MS"/>
          <w:sz w:val="28"/>
          <w:szCs w:val="28"/>
        </w:rPr>
        <w:t>.</w:t>
      </w:r>
    </w:p>
    <w:p w:rsidR="00807508" w:rsidRPr="00F00A35" w:rsidRDefault="00807508" w:rsidP="00F00A35">
      <w:pPr>
        <w:spacing w:line="360" w:lineRule="auto"/>
        <w:ind w:firstLine="709"/>
        <w:jc w:val="both"/>
        <w:rPr>
          <w:rFonts w:eastAsia="Arial Unicode MS"/>
          <w:sz w:val="28"/>
          <w:szCs w:val="28"/>
        </w:rPr>
      </w:pPr>
    </w:p>
    <w:p w:rsidR="006A0C66" w:rsidRPr="002E6455" w:rsidRDefault="006A0C66" w:rsidP="002E6455">
      <w:pPr>
        <w:spacing w:line="360" w:lineRule="auto"/>
        <w:ind w:firstLine="709"/>
        <w:jc w:val="center"/>
        <w:rPr>
          <w:rFonts w:eastAsia="Arial Unicode MS"/>
          <w:b/>
          <w:sz w:val="28"/>
          <w:szCs w:val="28"/>
        </w:rPr>
      </w:pPr>
      <w:r w:rsidRPr="002E6455">
        <w:rPr>
          <w:rFonts w:eastAsia="Arial Unicode MS"/>
          <w:b/>
          <w:sz w:val="28"/>
          <w:szCs w:val="28"/>
        </w:rPr>
        <w:t>Окислительно-вос</w:t>
      </w:r>
      <w:r w:rsidR="00014D9F" w:rsidRPr="002E6455">
        <w:rPr>
          <w:rFonts w:eastAsia="Arial Unicode MS"/>
          <w:b/>
          <w:sz w:val="28"/>
          <w:szCs w:val="28"/>
        </w:rPr>
        <w:t>с</w:t>
      </w:r>
      <w:r w:rsidRPr="002E6455">
        <w:rPr>
          <w:rFonts w:eastAsia="Arial Unicode MS"/>
          <w:b/>
          <w:sz w:val="28"/>
          <w:szCs w:val="28"/>
        </w:rPr>
        <w:t>тановительные реакции.</w:t>
      </w:r>
    </w:p>
    <w:p w:rsidR="002C0DF8" w:rsidRPr="00F00A35" w:rsidRDefault="002C0DF8" w:rsidP="00F00A35">
      <w:pPr>
        <w:spacing w:line="360" w:lineRule="auto"/>
        <w:ind w:firstLine="709"/>
        <w:jc w:val="both"/>
        <w:rPr>
          <w:rFonts w:eastAsia="Arial Unicode MS"/>
          <w:sz w:val="28"/>
          <w:szCs w:val="28"/>
        </w:rPr>
      </w:pPr>
      <w:r w:rsidRPr="00F00A35">
        <w:rPr>
          <w:rFonts w:eastAsia="Arial Unicode MS"/>
          <w:sz w:val="28"/>
          <w:szCs w:val="28"/>
        </w:rPr>
        <w:t>Рассмотрим</w:t>
      </w:r>
      <w:r w:rsidR="00090122" w:rsidRPr="00F00A35">
        <w:rPr>
          <w:rFonts w:eastAsia="Arial Unicode MS"/>
          <w:sz w:val="28"/>
          <w:szCs w:val="28"/>
        </w:rPr>
        <w:t xml:space="preserve"> уравнения следующих реакций</w:t>
      </w:r>
      <w:r w:rsidRPr="00F00A35">
        <w:rPr>
          <w:rFonts w:eastAsia="Arial Unicode MS"/>
          <w:sz w:val="28"/>
          <w:szCs w:val="28"/>
        </w:rPr>
        <w:t>:</w:t>
      </w:r>
    </w:p>
    <w:p w:rsidR="002C0DF8" w:rsidRPr="00F00A35" w:rsidRDefault="006A0C66" w:rsidP="008A7A01">
      <w:pPr>
        <w:spacing w:line="360" w:lineRule="auto"/>
        <w:ind w:firstLine="709"/>
        <w:jc w:val="right"/>
        <w:rPr>
          <w:rFonts w:eastAsia="Arial Unicode MS"/>
          <w:sz w:val="28"/>
          <w:szCs w:val="28"/>
          <w:lang w:val="en-US"/>
        </w:rPr>
      </w:pPr>
      <w:r w:rsidRPr="00F00A35">
        <w:rPr>
          <w:rFonts w:eastAsia="Arial Unicode MS"/>
          <w:i/>
          <w:sz w:val="28"/>
          <w:szCs w:val="28"/>
          <w:lang w:val="en-US"/>
        </w:rPr>
        <w:t>FeCl</w:t>
      </w:r>
      <w:r w:rsidRPr="00F00A35">
        <w:rPr>
          <w:rFonts w:eastAsia="Arial Unicode MS"/>
          <w:sz w:val="28"/>
          <w:szCs w:val="28"/>
          <w:vertAlign w:val="subscript"/>
          <w:lang w:val="en-US"/>
        </w:rPr>
        <w:t>2</w:t>
      </w:r>
      <w:r w:rsidR="00D5477E" w:rsidRPr="00F00A35">
        <w:rPr>
          <w:rFonts w:eastAsia="Arial Unicode MS"/>
          <w:sz w:val="28"/>
          <w:szCs w:val="28"/>
          <w:lang w:val="en-US"/>
        </w:rPr>
        <w:t xml:space="preserve"> </w:t>
      </w:r>
      <w:r w:rsidRPr="00F00A35">
        <w:rPr>
          <w:rFonts w:eastAsia="Arial Unicode MS"/>
          <w:sz w:val="28"/>
          <w:szCs w:val="28"/>
          <w:lang w:val="en-US"/>
        </w:rPr>
        <w:t>+</w:t>
      </w:r>
      <w:r w:rsidR="00D5477E" w:rsidRPr="00F00A35">
        <w:rPr>
          <w:rFonts w:eastAsia="Arial Unicode MS"/>
          <w:sz w:val="28"/>
          <w:szCs w:val="28"/>
          <w:lang w:val="en-US"/>
        </w:rPr>
        <w:t xml:space="preserve"> </w:t>
      </w:r>
      <w:r w:rsidR="00450144" w:rsidRPr="00F00A35">
        <w:rPr>
          <w:rFonts w:eastAsia="Arial Unicode MS"/>
          <w:sz w:val="28"/>
          <w:szCs w:val="28"/>
          <w:lang w:val="en-US"/>
        </w:rPr>
        <w:t>2</w:t>
      </w:r>
      <w:r w:rsidRPr="00F00A35">
        <w:rPr>
          <w:rFonts w:eastAsia="Arial Unicode MS"/>
          <w:i/>
          <w:sz w:val="28"/>
          <w:szCs w:val="28"/>
          <w:lang w:val="en-US"/>
        </w:rPr>
        <w:t>NaOH</w:t>
      </w:r>
      <w:r w:rsidR="00D5477E" w:rsidRPr="00F00A35">
        <w:rPr>
          <w:rFonts w:eastAsia="Arial Unicode MS"/>
          <w:sz w:val="28"/>
          <w:szCs w:val="28"/>
          <w:lang w:val="en-US"/>
        </w:rPr>
        <w:t xml:space="preserve"> </w:t>
      </w:r>
      <w:r w:rsidR="00F85FC8" w:rsidRPr="00F00A35">
        <w:rPr>
          <w:rFonts w:eastAsia="Arial Unicode MS"/>
          <w:sz w:val="28"/>
          <w:szCs w:val="28"/>
          <w:lang w:val="en-US"/>
        </w:rPr>
        <w:t>=</w:t>
      </w:r>
      <w:r w:rsidR="00DD40DF" w:rsidRPr="00F00A35">
        <w:rPr>
          <w:rFonts w:eastAsia="Arial Unicode MS"/>
          <w:i/>
          <w:sz w:val="28"/>
          <w:szCs w:val="28"/>
          <w:lang w:val="en-US"/>
        </w:rPr>
        <w:t xml:space="preserve"> </w:t>
      </w:r>
      <w:r w:rsidR="00D5477E" w:rsidRPr="00F00A35">
        <w:rPr>
          <w:rFonts w:eastAsia="Arial Unicode MS"/>
          <w:i/>
          <w:sz w:val="28"/>
          <w:szCs w:val="28"/>
          <w:lang w:val="en-US"/>
        </w:rPr>
        <w:t>Fe(OH)</w:t>
      </w:r>
      <w:r w:rsidR="00D5477E" w:rsidRPr="00F00A35">
        <w:rPr>
          <w:rFonts w:eastAsia="Arial Unicode MS"/>
          <w:sz w:val="28"/>
          <w:szCs w:val="28"/>
          <w:vertAlign w:val="subscript"/>
          <w:lang w:val="en-US"/>
        </w:rPr>
        <w:t>2</w:t>
      </w:r>
      <w:r w:rsidR="00D5477E" w:rsidRPr="00F00A35">
        <w:rPr>
          <w:rFonts w:eastAsia="Arial Unicode MS"/>
          <w:sz w:val="28"/>
          <w:szCs w:val="28"/>
          <w:lang w:val="en-US"/>
        </w:rPr>
        <w:t xml:space="preserve"> + 2</w:t>
      </w:r>
      <w:r w:rsidR="00D5477E" w:rsidRPr="00F00A35">
        <w:rPr>
          <w:rFonts w:eastAsia="Arial Unicode MS"/>
          <w:i/>
          <w:sz w:val="28"/>
          <w:szCs w:val="28"/>
          <w:lang w:val="en-US"/>
        </w:rPr>
        <w:t>NaCl</w:t>
      </w:r>
      <w:r w:rsidR="00090122" w:rsidRPr="00F00A35">
        <w:rPr>
          <w:rFonts w:eastAsia="Arial Unicode MS"/>
          <w:sz w:val="28"/>
          <w:szCs w:val="28"/>
          <w:lang w:val="en-US"/>
        </w:rPr>
        <w:tab/>
      </w:r>
      <w:r w:rsidR="00090122" w:rsidRPr="00F00A35">
        <w:rPr>
          <w:rFonts w:eastAsia="Arial Unicode MS"/>
          <w:sz w:val="28"/>
          <w:szCs w:val="28"/>
          <w:lang w:val="en-US"/>
        </w:rPr>
        <w:tab/>
      </w:r>
      <w:r w:rsidR="008A7A01" w:rsidRPr="00865AC1">
        <w:rPr>
          <w:rFonts w:eastAsia="Arial Unicode MS"/>
          <w:sz w:val="28"/>
          <w:szCs w:val="28"/>
          <w:lang w:val="en-US"/>
        </w:rPr>
        <w:tab/>
      </w:r>
      <w:r w:rsidR="008A7A01" w:rsidRPr="00865AC1">
        <w:rPr>
          <w:rFonts w:eastAsia="Arial Unicode MS"/>
          <w:sz w:val="28"/>
          <w:szCs w:val="28"/>
          <w:lang w:val="en-US"/>
        </w:rPr>
        <w:tab/>
      </w:r>
      <w:r w:rsidR="00090122" w:rsidRPr="00F00A35">
        <w:rPr>
          <w:rFonts w:eastAsia="Arial Unicode MS"/>
          <w:sz w:val="28"/>
          <w:szCs w:val="28"/>
          <w:lang w:val="en-US"/>
        </w:rPr>
        <w:tab/>
      </w:r>
      <w:r w:rsidR="002C0DF8" w:rsidRPr="00F00A35">
        <w:rPr>
          <w:rFonts w:eastAsia="Arial Unicode MS"/>
          <w:sz w:val="28"/>
          <w:szCs w:val="28"/>
          <w:lang w:val="en-US"/>
        </w:rPr>
        <w:t>(1.</w:t>
      </w:r>
      <w:r w:rsidR="002C0DF8" w:rsidRPr="00F00A35">
        <w:rPr>
          <w:rFonts w:eastAsia="Arial Unicode MS"/>
          <w:sz w:val="28"/>
          <w:szCs w:val="28"/>
        </w:rPr>
        <w:t>а</w:t>
      </w:r>
      <w:r w:rsidR="002C0DF8" w:rsidRPr="00F00A35">
        <w:rPr>
          <w:rFonts w:eastAsia="Arial Unicode MS"/>
          <w:sz w:val="28"/>
          <w:szCs w:val="28"/>
          <w:lang w:val="en-US"/>
        </w:rPr>
        <w:t>)</w:t>
      </w:r>
    </w:p>
    <w:p w:rsidR="006A0C66" w:rsidRPr="00F00A35" w:rsidRDefault="00D5477E" w:rsidP="008A7A01">
      <w:pPr>
        <w:spacing w:line="360" w:lineRule="auto"/>
        <w:ind w:firstLine="709"/>
        <w:jc w:val="right"/>
        <w:rPr>
          <w:rFonts w:eastAsia="Arial Unicode MS"/>
          <w:sz w:val="28"/>
          <w:szCs w:val="28"/>
          <w:lang w:val="en-US"/>
        </w:rPr>
      </w:pPr>
      <w:r w:rsidRPr="00F00A35">
        <w:rPr>
          <w:rFonts w:eastAsia="Arial Unicode MS"/>
          <w:i/>
          <w:sz w:val="28"/>
          <w:szCs w:val="28"/>
          <w:lang w:val="en-US"/>
        </w:rPr>
        <w:t>HCl</w:t>
      </w:r>
      <w:r w:rsidRPr="00F00A35">
        <w:rPr>
          <w:rFonts w:eastAsia="Arial Unicode MS"/>
          <w:sz w:val="28"/>
          <w:szCs w:val="28"/>
          <w:lang w:val="en-US"/>
        </w:rPr>
        <w:t xml:space="preserve"> </w:t>
      </w:r>
      <w:r w:rsidR="006A0C66" w:rsidRPr="00F00A35">
        <w:rPr>
          <w:rFonts w:eastAsia="Arial Unicode MS"/>
          <w:sz w:val="28"/>
          <w:szCs w:val="28"/>
          <w:lang w:val="en-US"/>
        </w:rPr>
        <w:t>+</w:t>
      </w:r>
      <w:r w:rsidRPr="00F00A35">
        <w:rPr>
          <w:rFonts w:eastAsia="Arial Unicode MS"/>
          <w:sz w:val="28"/>
          <w:szCs w:val="28"/>
          <w:lang w:val="en-US"/>
        </w:rPr>
        <w:t xml:space="preserve"> </w:t>
      </w:r>
      <w:r w:rsidRPr="00F00A35">
        <w:rPr>
          <w:rFonts w:eastAsia="Arial Unicode MS"/>
          <w:i/>
          <w:sz w:val="28"/>
          <w:szCs w:val="28"/>
          <w:lang w:val="en-US"/>
        </w:rPr>
        <w:t>NaOH</w:t>
      </w:r>
      <w:r w:rsidRPr="00F00A35">
        <w:rPr>
          <w:rFonts w:eastAsia="Arial Unicode MS"/>
          <w:sz w:val="28"/>
          <w:szCs w:val="28"/>
          <w:lang w:val="en-US"/>
        </w:rPr>
        <w:t xml:space="preserve"> </w:t>
      </w:r>
      <w:r w:rsidR="00F85FC8" w:rsidRPr="00F00A35">
        <w:rPr>
          <w:rFonts w:eastAsia="Arial Unicode MS"/>
          <w:sz w:val="28"/>
          <w:szCs w:val="28"/>
          <w:lang w:val="en-US"/>
        </w:rPr>
        <w:t>=</w:t>
      </w:r>
      <w:r w:rsidRPr="00F00A35">
        <w:rPr>
          <w:rFonts w:eastAsia="Arial Unicode MS"/>
          <w:sz w:val="28"/>
          <w:szCs w:val="28"/>
          <w:lang w:val="en-US"/>
        </w:rPr>
        <w:t xml:space="preserve"> </w:t>
      </w:r>
      <w:r w:rsidRPr="00F00A35">
        <w:rPr>
          <w:rFonts w:eastAsia="Arial Unicode MS"/>
          <w:i/>
          <w:sz w:val="28"/>
          <w:szCs w:val="28"/>
          <w:lang w:val="en-US"/>
        </w:rPr>
        <w:t>H</w:t>
      </w:r>
      <w:r w:rsidRPr="00F00A35">
        <w:rPr>
          <w:rFonts w:eastAsia="Arial Unicode MS"/>
          <w:sz w:val="28"/>
          <w:szCs w:val="28"/>
          <w:vertAlign w:val="subscript"/>
          <w:lang w:val="en-US"/>
        </w:rPr>
        <w:t>2</w:t>
      </w:r>
      <w:r w:rsidRPr="00F00A35">
        <w:rPr>
          <w:rFonts w:eastAsia="Arial Unicode MS"/>
          <w:i/>
          <w:sz w:val="28"/>
          <w:szCs w:val="28"/>
          <w:lang w:val="en-US"/>
        </w:rPr>
        <w:t>O</w:t>
      </w:r>
      <w:r w:rsidRPr="00F00A35">
        <w:rPr>
          <w:rFonts w:eastAsia="Arial Unicode MS"/>
          <w:sz w:val="28"/>
          <w:szCs w:val="28"/>
          <w:lang w:val="en-US"/>
        </w:rPr>
        <w:t xml:space="preserve"> + </w:t>
      </w:r>
      <w:r w:rsidRPr="00F00A35">
        <w:rPr>
          <w:rFonts w:eastAsia="Arial Unicode MS"/>
          <w:i/>
          <w:sz w:val="28"/>
          <w:szCs w:val="28"/>
          <w:lang w:val="en-US"/>
        </w:rPr>
        <w:t>NaCl</w:t>
      </w:r>
      <w:r w:rsidR="00090122" w:rsidRPr="00F00A35">
        <w:rPr>
          <w:rFonts w:eastAsia="Arial Unicode MS"/>
          <w:sz w:val="28"/>
          <w:szCs w:val="28"/>
          <w:lang w:val="en-US"/>
        </w:rPr>
        <w:tab/>
      </w:r>
      <w:r w:rsidR="00D55E32" w:rsidRPr="00F00A35">
        <w:rPr>
          <w:rFonts w:eastAsia="Arial Unicode MS"/>
          <w:sz w:val="28"/>
          <w:szCs w:val="28"/>
          <w:lang w:val="en-US"/>
        </w:rPr>
        <w:tab/>
      </w:r>
      <w:r w:rsidR="00090122" w:rsidRPr="00F00A35">
        <w:rPr>
          <w:rFonts w:eastAsia="Arial Unicode MS"/>
          <w:sz w:val="28"/>
          <w:szCs w:val="28"/>
          <w:lang w:val="en-US"/>
        </w:rPr>
        <w:tab/>
      </w:r>
      <w:r w:rsidR="00090122" w:rsidRPr="00F00A35">
        <w:rPr>
          <w:rFonts w:eastAsia="Arial Unicode MS"/>
          <w:sz w:val="28"/>
          <w:szCs w:val="28"/>
          <w:lang w:val="en-US"/>
        </w:rPr>
        <w:tab/>
      </w:r>
      <w:r w:rsidR="00090122" w:rsidRPr="00F00A35">
        <w:rPr>
          <w:rFonts w:eastAsia="Arial Unicode MS"/>
          <w:sz w:val="28"/>
          <w:szCs w:val="28"/>
          <w:lang w:val="en-US"/>
        </w:rPr>
        <w:tab/>
      </w:r>
      <w:r w:rsidR="00087BFF" w:rsidRPr="00F00A35">
        <w:rPr>
          <w:rFonts w:eastAsia="Arial Unicode MS"/>
          <w:sz w:val="28"/>
          <w:szCs w:val="28"/>
          <w:lang w:val="en-US"/>
        </w:rPr>
        <w:t>(</w:t>
      </w:r>
      <w:r w:rsidR="002C0DF8" w:rsidRPr="00F00A35">
        <w:rPr>
          <w:rFonts w:eastAsia="Arial Unicode MS"/>
          <w:sz w:val="28"/>
          <w:szCs w:val="28"/>
          <w:lang w:val="en-US"/>
        </w:rPr>
        <w:t>1.</w:t>
      </w:r>
      <w:r w:rsidR="002C0DF8" w:rsidRPr="00F00A35">
        <w:rPr>
          <w:rFonts w:eastAsia="Arial Unicode MS"/>
          <w:sz w:val="28"/>
          <w:szCs w:val="28"/>
        </w:rPr>
        <w:t>б</w:t>
      </w:r>
      <w:r w:rsidR="002C0DF8" w:rsidRPr="00F00A35">
        <w:rPr>
          <w:rFonts w:eastAsia="Arial Unicode MS"/>
          <w:sz w:val="28"/>
          <w:szCs w:val="28"/>
          <w:lang w:val="en-US"/>
        </w:rPr>
        <w:t>)</w:t>
      </w:r>
    </w:p>
    <w:p w:rsidR="008128A3" w:rsidRPr="00F00A35" w:rsidRDefault="00D5477E" w:rsidP="008A7A01">
      <w:pPr>
        <w:spacing w:line="360" w:lineRule="auto"/>
        <w:ind w:firstLine="709"/>
        <w:jc w:val="right"/>
        <w:rPr>
          <w:rFonts w:eastAsia="Arial Unicode MS"/>
          <w:sz w:val="28"/>
          <w:szCs w:val="28"/>
          <w:lang w:val="pt-PT"/>
        </w:rPr>
      </w:pPr>
      <w:r w:rsidRPr="00F00A35">
        <w:rPr>
          <w:rFonts w:eastAsia="Arial Unicode MS"/>
          <w:i/>
          <w:sz w:val="28"/>
          <w:szCs w:val="28"/>
          <w:lang w:val="pt-PT"/>
        </w:rPr>
        <w:t>Fe</w:t>
      </w:r>
      <w:r w:rsidRPr="00F00A35">
        <w:rPr>
          <w:rFonts w:eastAsia="Arial Unicode MS"/>
          <w:sz w:val="28"/>
          <w:szCs w:val="28"/>
          <w:lang w:val="pt-PT"/>
        </w:rPr>
        <w:t xml:space="preserve"> + 2</w:t>
      </w:r>
      <w:r w:rsidRPr="00F00A35">
        <w:rPr>
          <w:rFonts w:eastAsia="Arial Unicode MS"/>
          <w:i/>
          <w:sz w:val="28"/>
          <w:szCs w:val="28"/>
          <w:lang w:val="pt-PT"/>
        </w:rPr>
        <w:t>HCl</w:t>
      </w:r>
      <w:r w:rsidRPr="00F00A35">
        <w:rPr>
          <w:rFonts w:eastAsia="Arial Unicode MS"/>
          <w:sz w:val="28"/>
          <w:szCs w:val="28"/>
          <w:lang w:val="pt-PT"/>
        </w:rPr>
        <w:t xml:space="preserve"> </w:t>
      </w:r>
      <w:r w:rsidR="00F85FC8" w:rsidRPr="00F00A35">
        <w:rPr>
          <w:rFonts w:eastAsia="Arial Unicode MS"/>
          <w:sz w:val="28"/>
          <w:szCs w:val="28"/>
          <w:lang w:val="pt-PT"/>
        </w:rPr>
        <w:t>=</w:t>
      </w:r>
      <w:r w:rsidRPr="00F00A35">
        <w:rPr>
          <w:rFonts w:eastAsia="Arial Unicode MS"/>
          <w:sz w:val="28"/>
          <w:szCs w:val="28"/>
          <w:lang w:val="pt-PT"/>
        </w:rPr>
        <w:t xml:space="preserve"> </w:t>
      </w:r>
      <w:r w:rsidRPr="00F00A35">
        <w:rPr>
          <w:rFonts w:eastAsia="Arial Unicode MS"/>
          <w:i/>
          <w:sz w:val="28"/>
          <w:szCs w:val="28"/>
          <w:lang w:val="pt-PT"/>
        </w:rPr>
        <w:t>FeCl</w:t>
      </w:r>
      <w:r w:rsidRPr="00F00A35">
        <w:rPr>
          <w:rFonts w:eastAsia="Arial Unicode MS"/>
          <w:sz w:val="28"/>
          <w:szCs w:val="28"/>
          <w:vertAlign w:val="subscript"/>
          <w:lang w:val="pt-PT"/>
        </w:rPr>
        <w:t>2</w:t>
      </w:r>
      <w:r w:rsidRPr="00F00A35">
        <w:rPr>
          <w:rFonts w:eastAsia="Arial Unicode MS"/>
          <w:sz w:val="28"/>
          <w:szCs w:val="28"/>
          <w:lang w:val="pt-PT"/>
        </w:rPr>
        <w:t xml:space="preserve"> + </w:t>
      </w:r>
      <w:r w:rsidR="008128A3" w:rsidRPr="00F00A35">
        <w:rPr>
          <w:rFonts w:eastAsia="Arial Unicode MS"/>
          <w:i/>
          <w:sz w:val="28"/>
          <w:szCs w:val="28"/>
          <w:lang w:val="pt-PT"/>
        </w:rPr>
        <w:t>H</w:t>
      </w:r>
      <w:r w:rsidR="008128A3" w:rsidRPr="00F00A35">
        <w:rPr>
          <w:rFonts w:eastAsia="Arial Unicode MS"/>
          <w:sz w:val="28"/>
          <w:szCs w:val="28"/>
          <w:vertAlign w:val="subscript"/>
          <w:lang w:val="pt-PT"/>
        </w:rPr>
        <w:t>2</w:t>
      </w:r>
      <w:r w:rsidR="00B544B6">
        <w:rPr>
          <w:rFonts w:eastAsia="Arial Unicode MS"/>
          <w:noProof/>
          <w:sz w:val="28"/>
          <w:szCs w:val="28"/>
        </w:rPr>
        <w:drawing>
          <wp:inline distT="0" distB="0" distL="0" distR="0">
            <wp:extent cx="142875" cy="2000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142875" cy="200025"/>
                    </a:xfrm>
                    <a:prstGeom prst="rect">
                      <a:avLst/>
                    </a:prstGeom>
                    <a:noFill/>
                    <a:ln w="9525">
                      <a:noFill/>
                      <a:miter lim="800000"/>
                      <a:headEnd/>
                      <a:tailEnd/>
                    </a:ln>
                  </pic:spPr>
                </pic:pic>
              </a:graphicData>
            </a:graphic>
          </wp:inline>
        </w:drawing>
      </w:r>
      <w:r w:rsidR="00090122" w:rsidRPr="00F00A35">
        <w:rPr>
          <w:rFonts w:eastAsia="Arial Unicode MS"/>
          <w:sz w:val="28"/>
          <w:szCs w:val="28"/>
          <w:lang w:val="pt-PT"/>
        </w:rPr>
        <w:tab/>
      </w:r>
      <w:r w:rsidR="00090122" w:rsidRPr="00F00A35">
        <w:rPr>
          <w:rFonts w:eastAsia="Arial Unicode MS"/>
          <w:sz w:val="28"/>
          <w:szCs w:val="28"/>
          <w:lang w:val="pt-PT"/>
        </w:rPr>
        <w:tab/>
      </w:r>
      <w:r w:rsidR="00263389" w:rsidRPr="006248F8">
        <w:rPr>
          <w:rFonts w:eastAsia="Arial Unicode MS"/>
          <w:sz w:val="28"/>
          <w:szCs w:val="28"/>
          <w:lang w:val="en-US"/>
        </w:rPr>
        <w:tab/>
      </w:r>
      <w:r w:rsidR="00090122" w:rsidRPr="00F00A35">
        <w:rPr>
          <w:rFonts w:eastAsia="Arial Unicode MS"/>
          <w:sz w:val="28"/>
          <w:szCs w:val="28"/>
          <w:lang w:val="pt-PT"/>
        </w:rPr>
        <w:tab/>
      </w:r>
      <w:r w:rsidR="008A7A01" w:rsidRPr="006248F8">
        <w:rPr>
          <w:rFonts w:eastAsia="Arial Unicode MS"/>
          <w:sz w:val="28"/>
          <w:szCs w:val="28"/>
          <w:lang w:val="en-US"/>
        </w:rPr>
        <w:tab/>
      </w:r>
      <w:r w:rsidR="00090122" w:rsidRPr="00F00A35">
        <w:rPr>
          <w:rFonts w:eastAsia="Arial Unicode MS"/>
          <w:sz w:val="28"/>
          <w:szCs w:val="28"/>
          <w:lang w:val="pt-PT"/>
        </w:rPr>
        <w:tab/>
      </w:r>
      <w:r w:rsidR="00087BFF" w:rsidRPr="00F00A35">
        <w:rPr>
          <w:rFonts w:eastAsia="Arial Unicode MS"/>
          <w:sz w:val="28"/>
          <w:szCs w:val="28"/>
          <w:lang w:val="pt-PT"/>
        </w:rPr>
        <w:t>(1.</w:t>
      </w:r>
      <w:r w:rsidR="00087BFF" w:rsidRPr="00F00A35">
        <w:rPr>
          <w:rFonts w:eastAsia="Arial Unicode MS"/>
          <w:sz w:val="28"/>
          <w:szCs w:val="28"/>
        </w:rPr>
        <w:t>в</w:t>
      </w:r>
      <w:r w:rsidR="00087BFF" w:rsidRPr="00F00A35">
        <w:rPr>
          <w:rFonts w:eastAsia="Arial Unicode MS"/>
          <w:sz w:val="28"/>
          <w:szCs w:val="28"/>
          <w:lang w:val="pt-PT"/>
        </w:rPr>
        <w:t>)</w:t>
      </w:r>
    </w:p>
    <w:p w:rsidR="006A0C66" w:rsidRPr="00F00A35" w:rsidRDefault="008128A3" w:rsidP="008A7A01">
      <w:pPr>
        <w:spacing w:line="360" w:lineRule="auto"/>
        <w:ind w:firstLine="709"/>
        <w:jc w:val="right"/>
        <w:rPr>
          <w:rFonts w:eastAsia="Arial Unicode MS"/>
          <w:sz w:val="28"/>
          <w:szCs w:val="28"/>
          <w:lang w:val="en-US"/>
        </w:rPr>
      </w:pPr>
      <w:r w:rsidRPr="00F00A35">
        <w:rPr>
          <w:rFonts w:eastAsia="Arial Unicode MS"/>
          <w:i/>
          <w:sz w:val="28"/>
          <w:szCs w:val="28"/>
          <w:lang w:val="en-US"/>
        </w:rPr>
        <w:t>Fe</w:t>
      </w:r>
      <w:r w:rsidRPr="00F00A35">
        <w:rPr>
          <w:rFonts w:eastAsia="Arial Unicode MS"/>
          <w:sz w:val="28"/>
          <w:szCs w:val="28"/>
          <w:lang w:val="en-US"/>
        </w:rPr>
        <w:t xml:space="preserve"> + </w:t>
      </w:r>
      <w:r w:rsidRPr="00F00A35">
        <w:rPr>
          <w:rFonts w:eastAsia="Arial Unicode MS"/>
          <w:i/>
          <w:sz w:val="28"/>
          <w:szCs w:val="28"/>
          <w:lang w:val="en-US"/>
        </w:rPr>
        <w:t>CuSO</w:t>
      </w:r>
      <w:r w:rsidRPr="00F00A35">
        <w:rPr>
          <w:rFonts w:eastAsia="Arial Unicode MS"/>
          <w:sz w:val="28"/>
          <w:szCs w:val="28"/>
          <w:vertAlign w:val="subscript"/>
          <w:lang w:val="en-US"/>
        </w:rPr>
        <w:t>4</w:t>
      </w:r>
      <w:r w:rsidRPr="00F00A35">
        <w:rPr>
          <w:rFonts w:eastAsia="Arial Unicode MS"/>
          <w:sz w:val="28"/>
          <w:szCs w:val="28"/>
          <w:lang w:val="en-US"/>
        </w:rPr>
        <w:t xml:space="preserve"> </w:t>
      </w:r>
      <w:r w:rsidR="00F85FC8" w:rsidRPr="00F00A35">
        <w:rPr>
          <w:rFonts w:eastAsia="Arial Unicode MS"/>
          <w:sz w:val="28"/>
          <w:szCs w:val="28"/>
          <w:lang w:val="en-US"/>
        </w:rPr>
        <w:t>=</w:t>
      </w:r>
      <w:r w:rsidRPr="00F00A35">
        <w:rPr>
          <w:rFonts w:eastAsia="Arial Unicode MS"/>
          <w:sz w:val="28"/>
          <w:szCs w:val="28"/>
          <w:lang w:val="en-US"/>
        </w:rPr>
        <w:t xml:space="preserve"> </w:t>
      </w:r>
      <w:r w:rsidRPr="00F00A35">
        <w:rPr>
          <w:rFonts w:eastAsia="Arial Unicode MS"/>
          <w:i/>
          <w:sz w:val="28"/>
          <w:szCs w:val="28"/>
          <w:lang w:val="en-US"/>
        </w:rPr>
        <w:t>FeSO</w:t>
      </w:r>
      <w:r w:rsidRPr="00F00A35">
        <w:rPr>
          <w:rFonts w:eastAsia="Arial Unicode MS"/>
          <w:sz w:val="28"/>
          <w:szCs w:val="28"/>
          <w:vertAlign w:val="subscript"/>
          <w:lang w:val="en-US"/>
        </w:rPr>
        <w:t>4</w:t>
      </w:r>
      <w:r w:rsidRPr="00F00A35">
        <w:rPr>
          <w:rFonts w:eastAsia="Arial Unicode MS"/>
          <w:sz w:val="28"/>
          <w:szCs w:val="28"/>
          <w:lang w:val="en-US"/>
        </w:rPr>
        <w:t xml:space="preserve"> + </w:t>
      </w:r>
      <w:r w:rsidRPr="00F00A35">
        <w:rPr>
          <w:rFonts w:eastAsia="Arial Unicode MS"/>
          <w:i/>
          <w:sz w:val="28"/>
          <w:szCs w:val="28"/>
          <w:lang w:val="en-US"/>
        </w:rPr>
        <w:t>Cu</w:t>
      </w:r>
      <w:r w:rsidR="00F85FC8" w:rsidRPr="00F00A35">
        <w:rPr>
          <w:rFonts w:eastAsia="Arial Unicode MS"/>
          <w:sz w:val="28"/>
          <w:szCs w:val="28"/>
          <w:lang w:val="en-US"/>
        </w:rPr>
        <w:tab/>
      </w:r>
      <w:r w:rsidR="00090122" w:rsidRPr="00F00A35">
        <w:rPr>
          <w:rFonts w:eastAsia="Arial Unicode MS"/>
          <w:sz w:val="28"/>
          <w:szCs w:val="28"/>
          <w:lang w:val="en-US"/>
        </w:rPr>
        <w:tab/>
      </w:r>
      <w:r w:rsidR="00090122" w:rsidRPr="00F00A35">
        <w:rPr>
          <w:rFonts w:eastAsia="Arial Unicode MS"/>
          <w:sz w:val="28"/>
          <w:szCs w:val="28"/>
          <w:lang w:val="en-US"/>
        </w:rPr>
        <w:tab/>
      </w:r>
      <w:r w:rsidR="00090122" w:rsidRPr="00F00A35">
        <w:rPr>
          <w:rFonts w:eastAsia="Arial Unicode MS"/>
          <w:sz w:val="28"/>
          <w:szCs w:val="28"/>
          <w:lang w:val="en-US"/>
        </w:rPr>
        <w:tab/>
      </w:r>
      <w:r w:rsidR="008A7A01" w:rsidRPr="00865AC1">
        <w:rPr>
          <w:rFonts w:eastAsia="Arial Unicode MS"/>
          <w:sz w:val="28"/>
          <w:szCs w:val="28"/>
          <w:lang w:val="en-US"/>
        </w:rPr>
        <w:tab/>
      </w:r>
      <w:r w:rsidR="00090122" w:rsidRPr="00F00A35">
        <w:rPr>
          <w:rFonts w:eastAsia="Arial Unicode MS"/>
          <w:sz w:val="28"/>
          <w:szCs w:val="28"/>
          <w:lang w:val="en-US"/>
        </w:rPr>
        <w:tab/>
      </w:r>
      <w:r w:rsidR="00087BFF" w:rsidRPr="00F00A35">
        <w:rPr>
          <w:rFonts w:eastAsia="Arial Unicode MS"/>
          <w:sz w:val="28"/>
          <w:szCs w:val="28"/>
          <w:lang w:val="en-US"/>
        </w:rPr>
        <w:t>(1.</w:t>
      </w:r>
      <w:r w:rsidR="00087BFF" w:rsidRPr="00F00A35">
        <w:rPr>
          <w:rFonts w:eastAsia="Arial Unicode MS"/>
          <w:sz w:val="28"/>
          <w:szCs w:val="28"/>
        </w:rPr>
        <w:t>г</w:t>
      </w:r>
      <w:r w:rsidR="00087BFF" w:rsidRPr="00F00A35">
        <w:rPr>
          <w:rFonts w:eastAsia="Arial Unicode MS"/>
          <w:sz w:val="28"/>
          <w:szCs w:val="28"/>
          <w:lang w:val="en-US"/>
        </w:rPr>
        <w:t>)</w:t>
      </w:r>
    </w:p>
    <w:p w:rsidR="008128A3" w:rsidRPr="00F00A35" w:rsidRDefault="00125416" w:rsidP="00F00A35">
      <w:pPr>
        <w:spacing w:line="360" w:lineRule="auto"/>
        <w:ind w:firstLine="709"/>
        <w:jc w:val="both"/>
        <w:rPr>
          <w:rFonts w:eastAsia="Arial Unicode MS"/>
          <w:sz w:val="28"/>
          <w:szCs w:val="28"/>
        </w:rPr>
      </w:pPr>
      <w:r w:rsidRPr="00F00A35">
        <w:rPr>
          <w:rFonts w:eastAsia="Arial Unicode MS"/>
          <w:sz w:val="28"/>
          <w:szCs w:val="28"/>
        </w:rPr>
        <w:t>Р</w:t>
      </w:r>
      <w:r w:rsidR="008128A3" w:rsidRPr="00F00A35">
        <w:rPr>
          <w:rFonts w:eastAsia="Arial Unicode MS"/>
          <w:sz w:val="28"/>
          <w:szCs w:val="28"/>
        </w:rPr>
        <w:t>еакции</w:t>
      </w:r>
      <w:r w:rsidR="00797A9D" w:rsidRPr="00F00A35">
        <w:rPr>
          <w:rFonts w:eastAsia="Arial Unicode MS"/>
          <w:sz w:val="28"/>
          <w:szCs w:val="28"/>
        </w:rPr>
        <w:t xml:space="preserve"> (</w:t>
      </w:r>
      <w:r w:rsidRPr="00F00A35">
        <w:rPr>
          <w:rFonts w:eastAsia="Arial Unicode MS"/>
          <w:sz w:val="28"/>
          <w:szCs w:val="28"/>
        </w:rPr>
        <w:t>1.в</w:t>
      </w:r>
      <w:r w:rsidR="00797A9D" w:rsidRPr="00F00A35">
        <w:rPr>
          <w:rFonts w:eastAsia="Arial Unicode MS"/>
          <w:sz w:val="28"/>
          <w:szCs w:val="28"/>
        </w:rPr>
        <w:t>)</w:t>
      </w:r>
      <w:r w:rsidR="00AB6136" w:rsidRPr="00F00A35">
        <w:rPr>
          <w:rFonts w:eastAsia="Arial Unicode MS"/>
          <w:sz w:val="28"/>
          <w:szCs w:val="28"/>
        </w:rPr>
        <w:t xml:space="preserve">, </w:t>
      </w:r>
      <w:r w:rsidR="00797A9D" w:rsidRPr="00F00A35">
        <w:rPr>
          <w:rFonts w:eastAsia="Arial Unicode MS"/>
          <w:sz w:val="28"/>
          <w:szCs w:val="28"/>
        </w:rPr>
        <w:t>(</w:t>
      </w:r>
      <w:r w:rsidRPr="00F00A35">
        <w:rPr>
          <w:rFonts w:eastAsia="Arial Unicode MS"/>
          <w:sz w:val="28"/>
          <w:szCs w:val="28"/>
        </w:rPr>
        <w:t>1.г</w:t>
      </w:r>
      <w:r w:rsidR="00797A9D" w:rsidRPr="00F00A35">
        <w:rPr>
          <w:rFonts w:eastAsia="Arial Unicode MS"/>
          <w:sz w:val="28"/>
          <w:szCs w:val="28"/>
        </w:rPr>
        <w:t>)</w:t>
      </w:r>
      <w:r w:rsidRPr="00F00A35">
        <w:rPr>
          <w:rFonts w:eastAsia="Arial Unicode MS"/>
          <w:sz w:val="28"/>
          <w:szCs w:val="28"/>
        </w:rPr>
        <w:t xml:space="preserve"> </w:t>
      </w:r>
      <w:r w:rsidR="008128A3" w:rsidRPr="00F00A35">
        <w:rPr>
          <w:rFonts w:eastAsia="Arial Unicode MS"/>
          <w:sz w:val="28"/>
          <w:szCs w:val="28"/>
        </w:rPr>
        <w:t xml:space="preserve">отличаются от двух </w:t>
      </w:r>
      <w:r w:rsidR="00F85FC8" w:rsidRPr="00F00A35">
        <w:rPr>
          <w:rFonts w:eastAsia="Arial Unicode MS"/>
          <w:sz w:val="28"/>
          <w:szCs w:val="28"/>
        </w:rPr>
        <w:t>других</w:t>
      </w:r>
      <w:r w:rsidR="008128A3" w:rsidRPr="00F00A35">
        <w:rPr>
          <w:rFonts w:eastAsia="Arial Unicode MS"/>
          <w:sz w:val="28"/>
          <w:szCs w:val="28"/>
        </w:rPr>
        <w:t xml:space="preserve"> тем, что в них происходит изменение степени окисления компонентов. Такие реакции называются окислительно-во</w:t>
      </w:r>
      <w:r w:rsidR="00014D9F" w:rsidRPr="00F00A35">
        <w:rPr>
          <w:rFonts w:eastAsia="Arial Unicode MS"/>
          <w:sz w:val="28"/>
          <w:szCs w:val="28"/>
        </w:rPr>
        <w:t>с</w:t>
      </w:r>
      <w:r w:rsidR="008128A3" w:rsidRPr="00F00A35">
        <w:rPr>
          <w:rFonts w:eastAsia="Arial Unicode MS"/>
          <w:sz w:val="28"/>
          <w:szCs w:val="28"/>
        </w:rPr>
        <w:t>становительными.</w:t>
      </w:r>
    </w:p>
    <w:p w:rsidR="0089304F" w:rsidRPr="00F00A35" w:rsidRDefault="00F85FC8" w:rsidP="00F00A35">
      <w:pPr>
        <w:spacing w:line="360" w:lineRule="auto"/>
        <w:ind w:firstLine="709"/>
        <w:jc w:val="both"/>
        <w:rPr>
          <w:rFonts w:eastAsia="Arial Unicode MS"/>
          <w:sz w:val="28"/>
          <w:szCs w:val="28"/>
        </w:rPr>
      </w:pPr>
      <w:r w:rsidRPr="00F00A35">
        <w:rPr>
          <w:rFonts w:eastAsia="Arial Unicode MS"/>
          <w:sz w:val="28"/>
          <w:szCs w:val="28"/>
        </w:rPr>
        <w:t>Одним из н</w:t>
      </w:r>
      <w:r w:rsidR="00923001" w:rsidRPr="00F00A35">
        <w:rPr>
          <w:rFonts w:eastAsia="Arial Unicode MS"/>
          <w:sz w:val="28"/>
          <w:szCs w:val="28"/>
        </w:rPr>
        <w:t>аиболее фундаментальны</w:t>
      </w:r>
      <w:r w:rsidRPr="00F00A35">
        <w:rPr>
          <w:rFonts w:eastAsia="Arial Unicode MS"/>
          <w:sz w:val="28"/>
          <w:szCs w:val="28"/>
        </w:rPr>
        <w:t>х</w:t>
      </w:r>
      <w:r w:rsidR="00923001" w:rsidRPr="00F00A35">
        <w:rPr>
          <w:rFonts w:eastAsia="Arial Unicode MS"/>
          <w:sz w:val="28"/>
          <w:szCs w:val="28"/>
        </w:rPr>
        <w:t xml:space="preserve"> законо</w:t>
      </w:r>
      <w:r w:rsidRPr="00F00A35">
        <w:rPr>
          <w:rFonts w:eastAsia="Arial Unicode MS"/>
          <w:sz w:val="28"/>
          <w:szCs w:val="28"/>
        </w:rPr>
        <w:t>в</w:t>
      </w:r>
      <w:r w:rsidR="00923001" w:rsidRPr="00F00A35">
        <w:rPr>
          <w:rFonts w:eastAsia="Arial Unicode MS"/>
          <w:sz w:val="28"/>
          <w:szCs w:val="28"/>
        </w:rPr>
        <w:t xml:space="preserve"> природы является закон сохранения энергии. Его проявление в окислительно-восстановительных реакциях заключается в том, что в </w:t>
      </w:r>
      <w:r w:rsidRPr="00F00A35">
        <w:rPr>
          <w:rFonts w:eastAsia="Arial Unicode MS"/>
          <w:sz w:val="28"/>
          <w:szCs w:val="28"/>
        </w:rPr>
        <w:t>них</w:t>
      </w:r>
      <w:r w:rsidR="008128A3" w:rsidRPr="00F00A35">
        <w:rPr>
          <w:rFonts w:eastAsia="Arial Unicode MS"/>
          <w:sz w:val="28"/>
          <w:szCs w:val="28"/>
        </w:rPr>
        <w:t xml:space="preserve"> помимо закона сохране</w:t>
      </w:r>
      <w:r w:rsidR="00923001" w:rsidRPr="00F00A35">
        <w:rPr>
          <w:rFonts w:eastAsia="Arial Unicode MS"/>
          <w:sz w:val="28"/>
          <w:szCs w:val="28"/>
        </w:rPr>
        <w:t>ния массы</w:t>
      </w:r>
      <w:r w:rsidR="007D35B9" w:rsidRPr="00F00A35">
        <w:rPr>
          <w:rFonts w:eastAsia="Arial Unicode MS"/>
          <w:sz w:val="28"/>
          <w:szCs w:val="28"/>
        </w:rPr>
        <w:t>,</w:t>
      </w:r>
      <w:r w:rsidRPr="00F00A35">
        <w:rPr>
          <w:rFonts w:eastAsia="Arial Unicode MS"/>
          <w:sz w:val="28"/>
          <w:szCs w:val="28"/>
        </w:rPr>
        <w:t xml:space="preserve"> наблюда</w:t>
      </w:r>
      <w:r w:rsidR="007D35B9" w:rsidRPr="00F00A35">
        <w:rPr>
          <w:rFonts w:eastAsia="Arial Unicode MS"/>
          <w:sz w:val="28"/>
          <w:szCs w:val="28"/>
        </w:rPr>
        <w:t>ющегося</w:t>
      </w:r>
      <w:r w:rsidRPr="00F00A35">
        <w:rPr>
          <w:rFonts w:eastAsia="Arial Unicode MS"/>
          <w:sz w:val="28"/>
          <w:szCs w:val="28"/>
        </w:rPr>
        <w:t xml:space="preserve"> в любых химических реакциях,</w:t>
      </w:r>
      <w:r w:rsidR="00923001" w:rsidRPr="00F00A35">
        <w:rPr>
          <w:rFonts w:eastAsia="Arial Unicode MS"/>
          <w:sz w:val="28"/>
          <w:szCs w:val="28"/>
        </w:rPr>
        <w:t xml:space="preserve"> должен </w:t>
      </w:r>
      <w:r w:rsidRPr="00F00A35">
        <w:rPr>
          <w:rFonts w:eastAsia="Arial Unicode MS"/>
          <w:sz w:val="28"/>
          <w:szCs w:val="28"/>
        </w:rPr>
        <w:t>со</w:t>
      </w:r>
      <w:r w:rsidR="00923001" w:rsidRPr="00F00A35">
        <w:rPr>
          <w:rFonts w:eastAsia="Arial Unicode MS"/>
          <w:sz w:val="28"/>
          <w:szCs w:val="28"/>
        </w:rPr>
        <w:t>блюдать</w:t>
      </w:r>
      <w:r w:rsidRPr="00F00A35">
        <w:rPr>
          <w:rFonts w:eastAsia="Arial Unicode MS"/>
          <w:sz w:val="28"/>
          <w:szCs w:val="28"/>
        </w:rPr>
        <w:t>ся</w:t>
      </w:r>
      <w:r w:rsidR="00923001" w:rsidRPr="00F00A35">
        <w:rPr>
          <w:rFonts w:eastAsia="Arial Unicode MS"/>
          <w:sz w:val="28"/>
          <w:szCs w:val="28"/>
        </w:rPr>
        <w:t xml:space="preserve"> </w:t>
      </w:r>
      <w:r w:rsidR="008128A3" w:rsidRPr="00F00A35">
        <w:rPr>
          <w:rFonts w:eastAsia="Arial Unicode MS"/>
          <w:sz w:val="28"/>
          <w:szCs w:val="28"/>
        </w:rPr>
        <w:t>закон сохранения заряда.</w:t>
      </w:r>
      <w:r w:rsidRPr="00F00A35">
        <w:rPr>
          <w:rFonts w:eastAsia="Arial Unicode MS"/>
          <w:sz w:val="28"/>
          <w:szCs w:val="28"/>
        </w:rPr>
        <w:t xml:space="preserve"> Закон сохранения заряда в окислительно-восстановительных реакциях проявляется в изменениях степеней окисления элементов</w:t>
      </w:r>
      <w:r w:rsidR="007D35B9" w:rsidRPr="00F00A35">
        <w:rPr>
          <w:rFonts w:eastAsia="Arial Unicode MS"/>
          <w:sz w:val="28"/>
          <w:szCs w:val="28"/>
        </w:rPr>
        <w:t>,</w:t>
      </w:r>
      <w:r w:rsidRPr="00F00A35">
        <w:rPr>
          <w:rFonts w:eastAsia="Arial Unicode MS"/>
          <w:sz w:val="28"/>
          <w:szCs w:val="28"/>
        </w:rPr>
        <w:t xml:space="preserve"> участвующих в ней.</w:t>
      </w:r>
    </w:p>
    <w:p w:rsidR="0089304F" w:rsidRPr="00F00A35" w:rsidRDefault="007970CF" w:rsidP="00F00A35">
      <w:pPr>
        <w:spacing w:line="360" w:lineRule="auto"/>
        <w:ind w:firstLine="709"/>
        <w:jc w:val="both"/>
        <w:rPr>
          <w:rFonts w:eastAsia="Arial Unicode MS"/>
          <w:sz w:val="28"/>
          <w:szCs w:val="28"/>
        </w:rPr>
      </w:pPr>
      <w:r w:rsidRPr="00F00A35">
        <w:rPr>
          <w:rFonts w:eastAsia="Arial Unicode MS"/>
          <w:sz w:val="28"/>
          <w:szCs w:val="28"/>
        </w:rPr>
        <w:t>Любое повышение степени окисления</w:t>
      </w:r>
      <w:r w:rsidR="0089304F" w:rsidRPr="00F00A35">
        <w:rPr>
          <w:rFonts w:eastAsia="Arial Unicode MS"/>
          <w:sz w:val="28"/>
          <w:szCs w:val="28"/>
        </w:rPr>
        <w:t xml:space="preserve"> называется </w:t>
      </w:r>
      <w:r w:rsidR="0089304F" w:rsidRPr="00F00A35">
        <w:rPr>
          <w:rFonts w:eastAsia="Arial Unicode MS"/>
          <w:i/>
          <w:sz w:val="28"/>
          <w:szCs w:val="28"/>
        </w:rPr>
        <w:t>окислением</w:t>
      </w:r>
      <w:r w:rsidR="0089304F" w:rsidRPr="00F00A35">
        <w:rPr>
          <w:rFonts w:eastAsia="Arial Unicode MS"/>
          <w:sz w:val="28"/>
          <w:szCs w:val="28"/>
        </w:rPr>
        <w:t>, а любое понижение</w:t>
      </w:r>
      <w:r w:rsidR="008128A3" w:rsidRPr="00F00A35">
        <w:rPr>
          <w:rFonts w:eastAsia="Arial Unicode MS"/>
          <w:sz w:val="28"/>
          <w:szCs w:val="28"/>
        </w:rPr>
        <w:t xml:space="preserve"> </w:t>
      </w:r>
      <w:r w:rsidR="0089304F" w:rsidRPr="00F00A35">
        <w:rPr>
          <w:rFonts w:eastAsia="Arial Unicode MS"/>
          <w:sz w:val="28"/>
          <w:szCs w:val="28"/>
        </w:rPr>
        <w:t xml:space="preserve">степени окисления </w:t>
      </w:r>
      <w:r w:rsidR="001D7802" w:rsidRPr="00F00A35">
        <w:rPr>
          <w:rFonts w:eastAsia="Arial Unicode MS"/>
          <w:sz w:val="28"/>
          <w:szCs w:val="28"/>
        </w:rPr>
        <w:t xml:space="preserve">- </w:t>
      </w:r>
      <w:r w:rsidR="0089304F" w:rsidRPr="00F00A35">
        <w:rPr>
          <w:rFonts w:eastAsia="Arial Unicode MS"/>
          <w:i/>
          <w:sz w:val="28"/>
          <w:szCs w:val="28"/>
        </w:rPr>
        <w:t>восстановлением</w:t>
      </w:r>
      <w:r w:rsidR="0089304F" w:rsidRPr="00F00A35">
        <w:rPr>
          <w:rFonts w:eastAsia="Arial Unicode MS"/>
          <w:sz w:val="28"/>
          <w:szCs w:val="28"/>
        </w:rPr>
        <w:t>.</w:t>
      </w:r>
      <w:r w:rsidR="00D55E32" w:rsidRPr="00F00A35">
        <w:rPr>
          <w:rFonts w:eastAsia="Arial Unicode MS"/>
          <w:sz w:val="28"/>
          <w:szCs w:val="28"/>
        </w:rPr>
        <w:t xml:space="preserve"> </w:t>
      </w:r>
    </w:p>
    <w:p w:rsidR="001D7802" w:rsidRPr="00F00A35" w:rsidRDefault="001D7802" w:rsidP="00F00A35">
      <w:pPr>
        <w:spacing w:line="360" w:lineRule="auto"/>
        <w:ind w:firstLine="709"/>
        <w:jc w:val="both"/>
        <w:rPr>
          <w:rFonts w:eastAsia="Arial Unicode MS"/>
          <w:sz w:val="28"/>
          <w:szCs w:val="28"/>
        </w:rPr>
      </w:pPr>
      <w:r w:rsidRPr="00F00A35">
        <w:rPr>
          <w:rFonts w:eastAsia="Arial Unicode MS"/>
          <w:sz w:val="28"/>
          <w:szCs w:val="28"/>
        </w:rPr>
        <w:t>В окислительно-восстановительных реакциях происходит перенос заряда, а единичным зарядом является электрон, т.е. имеет место перенос электрона. Из закона сохранения заряда следует, что суммарная величина заряда реа</w:t>
      </w:r>
      <w:r w:rsidR="004B139E" w:rsidRPr="00F00A35">
        <w:rPr>
          <w:rFonts w:eastAsia="Arial Unicode MS"/>
          <w:sz w:val="28"/>
          <w:szCs w:val="28"/>
        </w:rPr>
        <w:t>кции равна нулю.</w:t>
      </w:r>
    </w:p>
    <w:p w:rsidR="00D55E32" w:rsidRPr="00F00A35" w:rsidRDefault="00D55E32" w:rsidP="00F00A35">
      <w:pPr>
        <w:spacing w:line="360" w:lineRule="auto"/>
        <w:ind w:firstLine="709"/>
        <w:jc w:val="both"/>
        <w:rPr>
          <w:rFonts w:eastAsia="Arial Unicode MS"/>
          <w:sz w:val="28"/>
          <w:szCs w:val="28"/>
        </w:rPr>
      </w:pPr>
    </w:p>
    <w:p w:rsidR="00B9448A" w:rsidRPr="00F00A35" w:rsidRDefault="00B9448A" w:rsidP="008A7A01">
      <w:pPr>
        <w:spacing w:line="360" w:lineRule="auto"/>
        <w:ind w:firstLine="709"/>
        <w:jc w:val="right"/>
        <w:rPr>
          <w:rFonts w:eastAsia="Arial Unicode MS"/>
          <w:sz w:val="28"/>
          <w:szCs w:val="28"/>
          <w:lang w:val="pt-PT"/>
        </w:rPr>
      </w:pPr>
      <w:r w:rsidRPr="00F00A35">
        <w:rPr>
          <w:rFonts w:eastAsia="Arial Unicode MS"/>
          <w:i/>
          <w:sz w:val="28"/>
          <w:szCs w:val="28"/>
          <w:lang w:val="pt-PT"/>
        </w:rPr>
        <w:t>Fe</w:t>
      </w:r>
      <w:r w:rsidR="00D55E32" w:rsidRPr="00F00A35">
        <w:rPr>
          <w:rFonts w:eastAsia="Arial Unicode MS"/>
          <w:sz w:val="28"/>
          <w:szCs w:val="28"/>
          <w:lang w:val="pt-PT"/>
        </w:rPr>
        <w:t xml:space="preserve"> </w:t>
      </w:r>
      <w:r w:rsidR="00B544B6">
        <w:rPr>
          <w:rFonts w:eastAsia="Arial Unicode MS"/>
          <w:noProof/>
          <w:sz w:val="28"/>
          <w:szCs w:val="28"/>
        </w:rPr>
        <w:drawing>
          <wp:inline distT="0" distB="0" distL="0" distR="0">
            <wp:extent cx="390525" cy="2000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a:stretch>
                      <a:fillRect/>
                    </a:stretch>
                  </pic:blipFill>
                  <pic:spPr bwMode="auto">
                    <a:xfrm>
                      <a:off x="0" y="0"/>
                      <a:ext cx="390525" cy="200025"/>
                    </a:xfrm>
                    <a:prstGeom prst="rect">
                      <a:avLst/>
                    </a:prstGeom>
                    <a:noFill/>
                    <a:ln w="9525">
                      <a:noFill/>
                      <a:miter lim="800000"/>
                      <a:headEnd/>
                      <a:tailEnd/>
                    </a:ln>
                  </pic:spPr>
                </pic:pic>
              </a:graphicData>
            </a:graphic>
          </wp:inline>
        </w:drawing>
      </w:r>
      <w:r w:rsidR="00D55E32" w:rsidRPr="00F00A35">
        <w:rPr>
          <w:rFonts w:eastAsia="Arial Unicode MS"/>
          <w:sz w:val="28"/>
          <w:szCs w:val="28"/>
          <w:lang w:val="pt-PT"/>
        </w:rPr>
        <w:t xml:space="preserve"> </w:t>
      </w:r>
      <w:r w:rsidRPr="00F00A35">
        <w:rPr>
          <w:rFonts w:eastAsia="Arial Unicode MS"/>
          <w:i/>
          <w:sz w:val="28"/>
          <w:szCs w:val="28"/>
          <w:lang w:val="pt-PT"/>
        </w:rPr>
        <w:t>Fe</w:t>
      </w:r>
      <w:r w:rsidRPr="00F00A35">
        <w:rPr>
          <w:rFonts w:eastAsia="Arial Unicode MS"/>
          <w:sz w:val="28"/>
          <w:szCs w:val="28"/>
          <w:vertAlign w:val="superscript"/>
          <w:lang w:val="pt-PT"/>
        </w:rPr>
        <w:t>2+</w:t>
      </w:r>
      <w:r w:rsidRPr="00F00A35">
        <w:rPr>
          <w:rFonts w:eastAsia="Arial Unicode MS"/>
          <w:sz w:val="28"/>
          <w:szCs w:val="28"/>
          <w:lang w:val="pt-PT"/>
        </w:rPr>
        <w:t xml:space="preserve"> + 2</w:t>
      </w:r>
      <w:r w:rsidR="00450144" w:rsidRPr="00F00A35">
        <w:rPr>
          <w:rFonts w:eastAsia="Arial Unicode MS"/>
          <w:position w:val="-6"/>
          <w:sz w:val="28"/>
          <w:szCs w:val="28"/>
          <w:lang w:val="pt-PT"/>
        </w:rPr>
        <w:object w:dxaOrig="18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pt;height:18pt" o:ole="">
            <v:imagedata r:id="rId13" o:title=""/>
          </v:shape>
          <o:OLEObject Type="Embed" ProgID="Equation.3" ShapeID="_x0000_i1025" DrawAspect="Content" ObjectID="_1698734089" r:id="rId14"/>
        </w:object>
      </w:r>
      <w:r w:rsidR="00BA43DD" w:rsidRPr="00F00A35">
        <w:rPr>
          <w:rFonts w:eastAsia="Arial Unicode MS"/>
          <w:sz w:val="28"/>
          <w:szCs w:val="28"/>
          <w:lang w:val="pt-PT"/>
        </w:rPr>
        <w:tab/>
      </w:r>
      <w:r w:rsidR="00BA43DD" w:rsidRPr="00F00A35">
        <w:rPr>
          <w:rFonts w:eastAsia="Arial Unicode MS"/>
          <w:sz w:val="28"/>
          <w:szCs w:val="28"/>
          <w:lang w:val="pt-PT"/>
        </w:rPr>
        <w:tab/>
      </w:r>
      <w:r w:rsidR="00BA43DD" w:rsidRPr="00F00A35">
        <w:rPr>
          <w:rFonts w:eastAsia="Arial Unicode MS"/>
          <w:sz w:val="28"/>
          <w:szCs w:val="28"/>
          <w:lang w:val="pt-PT"/>
        </w:rPr>
        <w:tab/>
      </w:r>
      <w:r w:rsidR="008A7A01" w:rsidRPr="006248F8">
        <w:rPr>
          <w:rFonts w:eastAsia="Arial Unicode MS"/>
          <w:sz w:val="28"/>
          <w:szCs w:val="28"/>
          <w:lang w:val="en-US"/>
        </w:rPr>
        <w:tab/>
      </w:r>
      <w:r w:rsidR="00BA43DD" w:rsidRPr="00F00A35">
        <w:rPr>
          <w:rFonts w:eastAsia="Arial Unicode MS"/>
          <w:sz w:val="28"/>
          <w:szCs w:val="28"/>
          <w:lang w:val="pt-PT"/>
        </w:rPr>
        <w:tab/>
      </w:r>
      <w:r w:rsidR="00BA43DD" w:rsidRPr="00F00A35">
        <w:rPr>
          <w:rFonts w:eastAsia="Arial Unicode MS"/>
          <w:sz w:val="28"/>
          <w:szCs w:val="28"/>
          <w:lang w:val="pt-PT"/>
        </w:rPr>
        <w:tab/>
        <w:t>(1.</w:t>
      </w:r>
      <w:r w:rsidR="00BA43DD" w:rsidRPr="00F00A35">
        <w:rPr>
          <w:rFonts w:eastAsia="Arial Unicode MS"/>
          <w:sz w:val="28"/>
          <w:szCs w:val="28"/>
        </w:rPr>
        <w:t>д</w:t>
      </w:r>
      <w:r w:rsidR="00BA43DD" w:rsidRPr="00F00A35">
        <w:rPr>
          <w:rFonts w:eastAsia="Arial Unicode MS"/>
          <w:sz w:val="28"/>
          <w:szCs w:val="28"/>
          <w:lang w:val="pt-PT"/>
        </w:rPr>
        <w:t>)</w:t>
      </w:r>
    </w:p>
    <w:p w:rsidR="001D7802" w:rsidRPr="00F00A35" w:rsidRDefault="001D7802" w:rsidP="008A7A01">
      <w:pPr>
        <w:spacing w:line="360" w:lineRule="auto"/>
        <w:ind w:firstLine="709"/>
        <w:jc w:val="right"/>
        <w:rPr>
          <w:rFonts w:eastAsia="Arial Unicode MS"/>
          <w:sz w:val="28"/>
          <w:szCs w:val="28"/>
          <w:lang w:val="pt-PT"/>
        </w:rPr>
      </w:pPr>
      <w:r w:rsidRPr="00F00A35">
        <w:rPr>
          <w:rFonts w:eastAsia="Arial Unicode MS"/>
          <w:i/>
          <w:sz w:val="28"/>
          <w:szCs w:val="28"/>
          <w:lang w:val="pt-PT"/>
        </w:rPr>
        <w:t>Cu</w:t>
      </w:r>
      <w:r w:rsidRPr="00F00A35">
        <w:rPr>
          <w:rFonts w:eastAsia="Arial Unicode MS"/>
          <w:sz w:val="28"/>
          <w:szCs w:val="28"/>
          <w:vertAlign w:val="superscript"/>
          <w:lang w:val="pt-PT"/>
        </w:rPr>
        <w:t>2+</w:t>
      </w:r>
      <w:r w:rsidRPr="00F00A35">
        <w:rPr>
          <w:rFonts w:eastAsia="Arial Unicode MS"/>
          <w:sz w:val="28"/>
          <w:szCs w:val="28"/>
          <w:lang w:val="pt-PT"/>
        </w:rPr>
        <w:t xml:space="preserve"> + 2</w:t>
      </w:r>
      <w:r w:rsidR="00450144" w:rsidRPr="00F00A35">
        <w:rPr>
          <w:rFonts w:eastAsia="Arial Unicode MS"/>
          <w:position w:val="-6"/>
          <w:sz w:val="28"/>
          <w:szCs w:val="28"/>
          <w:lang w:val="pt-PT"/>
        </w:rPr>
        <w:object w:dxaOrig="180" w:dyaOrig="340">
          <v:shape id="_x0000_i1026" type="#_x0000_t75" style="width:9pt;height:18pt" o:ole="">
            <v:imagedata r:id="rId13" o:title=""/>
          </v:shape>
          <o:OLEObject Type="Embed" ProgID="Equation.3" ShapeID="_x0000_i1026" DrawAspect="Content" ObjectID="_1698734090" r:id="rId15"/>
        </w:object>
      </w:r>
      <w:r w:rsidRPr="00F00A35">
        <w:rPr>
          <w:rFonts w:eastAsia="Arial Unicode MS"/>
          <w:sz w:val="28"/>
          <w:szCs w:val="28"/>
          <w:lang w:val="pt-PT"/>
        </w:rPr>
        <w:t xml:space="preserve"> </w:t>
      </w:r>
      <w:r w:rsidR="00B544B6">
        <w:rPr>
          <w:rFonts w:eastAsia="Arial Unicode MS"/>
          <w:noProof/>
          <w:sz w:val="28"/>
          <w:szCs w:val="28"/>
        </w:rPr>
        <w:drawing>
          <wp:inline distT="0" distB="0" distL="0" distR="0">
            <wp:extent cx="390525" cy="20002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srcRect/>
                    <a:stretch>
                      <a:fillRect/>
                    </a:stretch>
                  </pic:blipFill>
                  <pic:spPr bwMode="auto">
                    <a:xfrm>
                      <a:off x="0" y="0"/>
                      <a:ext cx="390525" cy="200025"/>
                    </a:xfrm>
                    <a:prstGeom prst="rect">
                      <a:avLst/>
                    </a:prstGeom>
                    <a:noFill/>
                    <a:ln w="9525">
                      <a:noFill/>
                      <a:miter lim="800000"/>
                      <a:headEnd/>
                      <a:tailEnd/>
                    </a:ln>
                  </pic:spPr>
                </pic:pic>
              </a:graphicData>
            </a:graphic>
          </wp:inline>
        </w:drawing>
      </w:r>
      <w:r w:rsidRPr="00F00A35">
        <w:rPr>
          <w:rFonts w:eastAsia="Arial Unicode MS"/>
          <w:sz w:val="28"/>
          <w:szCs w:val="28"/>
          <w:lang w:val="pt-PT"/>
        </w:rPr>
        <w:t xml:space="preserve"> </w:t>
      </w:r>
      <w:r w:rsidRPr="00F00A35">
        <w:rPr>
          <w:rFonts w:eastAsia="Arial Unicode MS"/>
          <w:i/>
          <w:sz w:val="28"/>
          <w:szCs w:val="28"/>
          <w:lang w:val="pt-PT"/>
        </w:rPr>
        <w:t>Cu</w:t>
      </w:r>
      <w:r w:rsidR="00BA43DD" w:rsidRPr="00F00A35">
        <w:rPr>
          <w:rFonts w:eastAsia="Arial Unicode MS"/>
          <w:sz w:val="28"/>
          <w:szCs w:val="28"/>
          <w:lang w:val="pt-PT"/>
        </w:rPr>
        <w:tab/>
      </w:r>
      <w:r w:rsidR="00BA43DD" w:rsidRPr="00F00A35">
        <w:rPr>
          <w:rFonts w:eastAsia="Arial Unicode MS"/>
          <w:sz w:val="28"/>
          <w:szCs w:val="28"/>
          <w:lang w:val="pt-PT"/>
        </w:rPr>
        <w:tab/>
      </w:r>
      <w:r w:rsidR="00BA43DD" w:rsidRPr="00F00A35">
        <w:rPr>
          <w:rFonts w:eastAsia="Arial Unicode MS"/>
          <w:sz w:val="28"/>
          <w:szCs w:val="28"/>
          <w:lang w:val="pt-PT"/>
        </w:rPr>
        <w:tab/>
      </w:r>
      <w:r w:rsidR="00BA43DD" w:rsidRPr="00F00A35">
        <w:rPr>
          <w:rFonts w:eastAsia="Arial Unicode MS"/>
          <w:sz w:val="28"/>
          <w:szCs w:val="28"/>
          <w:lang w:val="pt-PT"/>
        </w:rPr>
        <w:tab/>
      </w:r>
      <w:r w:rsidR="008A7A01" w:rsidRPr="006248F8">
        <w:rPr>
          <w:rFonts w:eastAsia="Arial Unicode MS"/>
          <w:sz w:val="28"/>
          <w:szCs w:val="28"/>
          <w:lang w:val="en-US"/>
        </w:rPr>
        <w:tab/>
      </w:r>
      <w:r w:rsidR="00BA43DD" w:rsidRPr="00F00A35">
        <w:rPr>
          <w:rFonts w:eastAsia="Arial Unicode MS"/>
          <w:sz w:val="28"/>
          <w:szCs w:val="28"/>
          <w:lang w:val="pt-PT"/>
        </w:rPr>
        <w:tab/>
        <w:t>(1.</w:t>
      </w:r>
      <w:r w:rsidR="00BA43DD" w:rsidRPr="00F00A35">
        <w:rPr>
          <w:rFonts w:eastAsia="Arial Unicode MS"/>
          <w:sz w:val="28"/>
          <w:szCs w:val="28"/>
        </w:rPr>
        <w:t>е</w:t>
      </w:r>
      <w:r w:rsidR="00BA43DD" w:rsidRPr="00F00A35">
        <w:rPr>
          <w:rFonts w:eastAsia="Arial Unicode MS"/>
          <w:sz w:val="28"/>
          <w:szCs w:val="28"/>
          <w:lang w:val="pt-PT"/>
        </w:rPr>
        <w:t>)</w:t>
      </w:r>
    </w:p>
    <w:p w:rsidR="00B9448A" w:rsidRPr="00F00A35" w:rsidRDefault="00B9448A" w:rsidP="008A7A01">
      <w:pPr>
        <w:spacing w:line="360" w:lineRule="auto"/>
        <w:ind w:firstLine="709"/>
        <w:jc w:val="right"/>
        <w:rPr>
          <w:rFonts w:eastAsia="Arial Unicode MS"/>
          <w:sz w:val="28"/>
          <w:szCs w:val="28"/>
        </w:rPr>
      </w:pPr>
      <w:r w:rsidRPr="00F00A35">
        <w:rPr>
          <w:rFonts w:eastAsia="Arial Unicode MS"/>
          <w:i/>
          <w:sz w:val="28"/>
          <w:szCs w:val="28"/>
        </w:rPr>
        <w:t xml:space="preserve">Fe </w:t>
      </w:r>
      <w:r w:rsidRPr="00F00A35">
        <w:rPr>
          <w:rFonts w:eastAsia="Arial Unicode MS"/>
          <w:sz w:val="28"/>
          <w:szCs w:val="28"/>
        </w:rPr>
        <w:t xml:space="preserve">+ </w:t>
      </w:r>
      <w:r w:rsidRPr="00F00A35">
        <w:rPr>
          <w:rFonts w:eastAsia="Arial Unicode MS"/>
          <w:i/>
          <w:sz w:val="28"/>
          <w:szCs w:val="28"/>
        </w:rPr>
        <w:t>Cu</w:t>
      </w:r>
      <w:r w:rsidRPr="00F00A35">
        <w:rPr>
          <w:rFonts w:eastAsia="Arial Unicode MS"/>
          <w:sz w:val="28"/>
          <w:szCs w:val="28"/>
          <w:vertAlign w:val="superscript"/>
        </w:rPr>
        <w:t>2+</w:t>
      </w:r>
      <w:r w:rsidRPr="00F00A35">
        <w:rPr>
          <w:rFonts w:eastAsia="Arial Unicode MS"/>
          <w:sz w:val="28"/>
          <w:szCs w:val="28"/>
        </w:rPr>
        <w:t xml:space="preserve"> </w:t>
      </w:r>
      <w:r w:rsidR="00B544B6">
        <w:rPr>
          <w:rFonts w:eastAsia="Arial Unicode MS"/>
          <w:noProof/>
          <w:sz w:val="28"/>
          <w:szCs w:val="28"/>
        </w:rPr>
        <w:drawing>
          <wp:inline distT="0" distB="0" distL="0" distR="0">
            <wp:extent cx="390525" cy="20002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srcRect/>
                    <a:stretch>
                      <a:fillRect/>
                    </a:stretch>
                  </pic:blipFill>
                  <pic:spPr bwMode="auto">
                    <a:xfrm>
                      <a:off x="0" y="0"/>
                      <a:ext cx="390525" cy="200025"/>
                    </a:xfrm>
                    <a:prstGeom prst="rect">
                      <a:avLst/>
                    </a:prstGeom>
                    <a:noFill/>
                    <a:ln w="9525">
                      <a:noFill/>
                      <a:miter lim="800000"/>
                      <a:headEnd/>
                      <a:tailEnd/>
                    </a:ln>
                  </pic:spPr>
                </pic:pic>
              </a:graphicData>
            </a:graphic>
          </wp:inline>
        </w:drawing>
      </w:r>
      <w:r w:rsidRPr="00F00A35">
        <w:rPr>
          <w:rFonts w:eastAsia="Arial Unicode MS"/>
          <w:sz w:val="28"/>
          <w:szCs w:val="28"/>
        </w:rPr>
        <w:t xml:space="preserve"> </w:t>
      </w:r>
      <w:r w:rsidRPr="00F00A35">
        <w:rPr>
          <w:rFonts w:eastAsia="Arial Unicode MS"/>
          <w:i/>
          <w:sz w:val="28"/>
          <w:szCs w:val="28"/>
        </w:rPr>
        <w:t>Fe</w:t>
      </w:r>
      <w:r w:rsidRPr="00F00A35">
        <w:rPr>
          <w:rFonts w:eastAsia="Arial Unicode MS"/>
          <w:sz w:val="28"/>
          <w:szCs w:val="28"/>
          <w:vertAlign w:val="superscript"/>
        </w:rPr>
        <w:t>2+</w:t>
      </w:r>
      <w:r w:rsidR="007970CF" w:rsidRPr="00F00A35">
        <w:rPr>
          <w:rFonts w:eastAsia="Arial Unicode MS"/>
          <w:sz w:val="28"/>
          <w:szCs w:val="28"/>
        </w:rPr>
        <w:t xml:space="preserve"> </w:t>
      </w:r>
      <w:r w:rsidR="00125416" w:rsidRPr="00F00A35">
        <w:rPr>
          <w:rFonts w:eastAsia="Arial Unicode MS"/>
          <w:sz w:val="28"/>
          <w:szCs w:val="28"/>
        </w:rPr>
        <w:t>+</w:t>
      </w:r>
      <w:r w:rsidR="00125416" w:rsidRPr="00F00A35">
        <w:rPr>
          <w:rFonts w:eastAsia="Arial Unicode MS"/>
          <w:i/>
          <w:sz w:val="28"/>
          <w:szCs w:val="28"/>
        </w:rPr>
        <w:t>C</w:t>
      </w:r>
      <w:r w:rsidR="00D55E32" w:rsidRPr="00F00A35">
        <w:rPr>
          <w:rFonts w:eastAsia="Arial Unicode MS"/>
          <w:i/>
          <w:sz w:val="28"/>
          <w:szCs w:val="28"/>
        </w:rPr>
        <w:t>u</w:t>
      </w:r>
      <w:r w:rsidR="00BA43DD" w:rsidRPr="00F00A35">
        <w:rPr>
          <w:rFonts w:eastAsia="Arial Unicode MS"/>
          <w:sz w:val="28"/>
          <w:szCs w:val="28"/>
        </w:rPr>
        <w:tab/>
      </w:r>
      <w:r w:rsidR="00BA43DD" w:rsidRPr="00F00A35">
        <w:rPr>
          <w:rFonts w:eastAsia="Arial Unicode MS"/>
          <w:sz w:val="28"/>
          <w:szCs w:val="28"/>
        </w:rPr>
        <w:tab/>
      </w:r>
      <w:r w:rsidR="00BA43DD" w:rsidRPr="00F00A35">
        <w:rPr>
          <w:rFonts w:eastAsia="Arial Unicode MS"/>
          <w:sz w:val="28"/>
          <w:szCs w:val="28"/>
        </w:rPr>
        <w:tab/>
      </w:r>
      <w:r w:rsidR="008A7A01">
        <w:rPr>
          <w:rFonts w:eastAsia="Arial Unicode MS"/>
          <w:sz w:val="28"/>
          <w:szCs w:val="28"/>
        </w:rPr>
        <w:tab/>
      </w:r>
      <w:r w:rsidR="00BA43DD" w:rsidRPr="00F00A35">
        <w:rPr>
          <w:rFonts w:eastAsia="Arial Unicode MS"/>
          <w:sz w:val="28"/>
          <w:szCs w:val="28"/>
        </w:rPr>
        <w:tab/>
        <w:t>(1.ж)</w:t>
      </w:r>
    </w:p>
    <w:p w:rsidR="008A7A01" w:rsidRDefault="008A7A01" w:rsidP="00F00A35">
      <w:pPr>
        <w:spacing w:line="360" w:lineRule="auto"/>
        <w:ind w:firstLine="709"/>
        <w:jc w:val="both"/>
        <w:rPr>
          <w:rFonts w:eastAsia="Arial Unicode MS"/>
          <w:sz w:val="28"/>
          <w:szCs w:val="28"/>
        </w:rPr>
      </w:pPr>
    </w:p>
    <w:p w:rsidR="00B7524C" w:rsidRDefault="00475719" w:rsidP="00F00A35">
      <w:pPr>
        <w:spacing w:line="360" w:lineRule="auto"/>
        <w:ind w:firstLine="709"/>
        <w:jc w:val="both"/>
        <w:rPr>
          <w:rFonts w:eastAsia="Arial Unicode MS"/>
          <w:sz w:val="28"/>
          <w:szCs w:val="28"/>
        </w:rPr>
      </w:pPr>
      <w:r w:rsidRPr="00F00A35">
        <w:rPr>
          <w:rFonts w:eastAsia="Arial Unicode MS"/>
          <w:sz w:val="28"/>
          <w:szCs w:val="28"/>
        </w:rPr>
        <w:t>Если поместить в один сосуд, заполненный раствором соли цинка, пластинку металлического цинка, а в другой с раствором соли меди медную и соединить эти два раствора трубкой с раствором поваренной соли, то измерительный прибор, подключенный к пластинам</w:t>
      </w:r>
      <w:r w:rsidR="00207C36" w:rsidRPr="00F00A35">
        <w:rPr>
          <w:rFonts w:eastAsia="Arial Unicode MS"/>
          <w:sz w:val="28"/>
          <w:szCs w:val="28"/>
        </w:rPr>
        <w:t>,</w:t>
      </w:r>
      <w:r w:rsidRPr="00F00A35">
        <w:rPr>
          <w:rFonts w:eastAsia="Arial Unicode MS"/>
          <w:sz w:val="28"/>
          <w:szCs w:val="28"/>
        </w:rPr>
        <w:t xml:space="preserve"> покажет наличие в системе электрического тока. </w:t>
      </w:r>
      <w:r w:rsidR="00207C36" w:rsidRPr="00F00A35">
        <w:rPr>
          <w:rFonts w:eastAsia="Arial Unicode MS"/>
          <w:sz w:val="28"/>
          <w:szCs w:val="28"/>
        </w:rPr>
        <w:t xml:space="preserve">Такие системы называются гальваническими элементами. В </w:t>
      </w:r>
      <w:r w:rsidR="00C930D8" w:rsidRPr="00F00A35">
        <w:rPr>
          <w:rFonts w:eastAsia="Arial Unicode MS"/>
          <w:sz w:val="28"/>
          <w:szCs w:val="28"/>
        </w:rPr>
        <w:t xml:space="preserve">рассматриваемом </w:t>
      </w:r>
      <w:r w:rsidR="00207C36" w:rsidRPr="00F00A35">
        <w:rPr>
          <w:rFonts w:eastAsia="Arial Unicode MS"/>
          <w:sz w:val="28"/>
          <w:szCs w:val="28"/>
        </w:rPr>
        <w:t>случае гальванический элемент носит название элемента Даниэля</w:t>
      </w:r>
      <w:r w:rsidR="008A7A01">
        <w:rPr>
          <w:rFonts w:eastAsia="Arial Unicode MS"/>
          <w:sz w:val="28"/>
          <w:szCs w:val="28"/>
        </w:rPr>
        <w:t>-Якоби, рис. 1.1</w:t>
      </w:r>
      <w:r w:rsidR="00207C36" w:rsidRPr="00F00A35">
        <w:rPr>
          <w:rFonts w:eastAsia="Arial Unicode MS"/>
          <w:sz w:val="28"/>
          <w:szCs w:val="28"/>
        </w:rPr>
        <w:t>.</w:t>
      </w:r>
    </w:p>
    <w:p w:rsidR="008A7A01" w:rsidRDefault="008A7A01" w:rsidP="008A7A01">
      <w:pPr>
        <w:spacing w:line="360" w:lineRule="auto"/>
        <w:ind w:firstLine="709"/>
        <w:jc w:val="center"/>
        <w:rPr>
          <w:rFonts w:eastAsia="Arial Unicode MS"/>
          <w:b/>
          <w:sz w:val="28"/>
          <w:szCs w:val="28"/>
        </w:rPr>
      </w:pPr>
      <w:r w:rsidRPr="00F00A35">
        <w:rPr>
          <w:rFonts w:eastAsia="Arial Unicode MS"/>
          <w:b/>
          <w:sz w:val="28"/>
          <w:szCs w:val="28"/>
        </w:rPr>
        <w:object w:dxaOrig="5820" w:dyaOrig="4290">
          <v:shape id="_x0000_i1027" type="#_x0000_t75" style="width:291pt;height:213.75pt" o:ole="">
            <v:imagedata r:id="rId18" o:title=""/>
          </v:shape>
          <o:OLEObject Type="Embed" ProgID="KompasFRWFile" ShapeID="_x0000_i1027" DrawAspect="Content" ObjectID="_1698734091" r:id="rId19"/>
        </w:object>
      </w:r>
    </w:p>
    <w:p w:rsidR="008A7A01" w:rsidRPr="00F00A35" w:rsidRDefault="008A7A01" w:rsidP="008A7A01">
      <w:pPr>
        <w:spacing w:line="360" w:lineRule="auto"/>
        <w:ind w:firstLine="709"/>
        <w:jc w:val="center"/>
        <w:rPr>
          <w:rFonts w:eastAsia="Arial Unicode MS"/>
          <w:i/>
          <w:sz w:val="28"/>
          <w:szCs w:val="28"/>
        </w:rPr>
      </w:pPr>
      <w:r w:rsidRPr="00F00A35">
        <w:rPr>
          <w:rFonts w:eastAsia="Arial Unicode MS"/>
          <w:i/>
          <w:sz w:val="28"/>
          <w:szCs w:val="28"/>
        </w:rPr>
        <w:t>Рис. 1.1 Элемент Даниэля</w:t>
      </w:r>
      <w:r>
        <w:rPr>
          <w:rFonts w:eastAsia="Arial Unicode MS"/>
          <w:i/>
          <w:sz w:val="28"/>
          <w:szCs w:val="28"/>
        </w:rPr>
        <w:t>-Якоби</w:t>
      </w:r>
      <w:r w:rsidRPr="00F00A35">
        <w:rPr>
          <w:rFonts w:eastAsia="Arial Unicode MS"/>
          <w:i/>
          <w:sz w:val="28"/>
          <w:szCs w:val="28"/>
        </w:rPr>
        <w:t>.</w:t>
      </w:r>
    </w:p>
    <w:p w:rsidR="008A7A01" w:rsidRPr="00F00A35" w:rsidRDefault="008A7A01" w:rsidP="008A7A01">
      <w:pPr>
        <w:spacing w:line="360" w:lineRule="auto"/>
        <w:ind w:firstLine="709"/>
        <w:jc w:val="center"/>
        <w:rPr>
          <w:rFonts w:eastAsia="Arial Unicode MS"/>
          <w:sz w:val="28"/>
          <w:szCs w:val="28"/>
        </w:rPr>
      </w:pPr>
    </w:p>
    <w:p w:rsidR="00841C56" w:rsidRPr="00F00A35" w:rsidRDefault="00475719" w:rsidP="00F00A35">
      <w:pPr>
        <w:spacing w:line="360" w:lineRule="auto"/>
        <w:ind w:firstLine="709"/>
        <w:jc w:val="both"/>
        <w:rPr>
          <w:rFonts w:eastAsia="Arial Unicode MS"/>
          <w:sz w:val="28"/>
          <w:szCs w:val="28"/>
        </w:rPr>
      </w:pPr>
      <w:r w:rsidRPr="00F00A35">
        <w:rPr>
          <w:rFonts w:eastAsia="Arial Unicode MS"/>
          <w:sz w:val="28"/>
          <w:szCs w:val="28"/>
        </w:rPr>
        <w:t>Наличие тока в</w:t>
      </w:r>
      <w:r w:rsidR="00DE17EE" w:rsidRPr="00F00A35">
        <w:rPr>
          <w:rFonts w:eastAsia="Arial Unicode MS"/>
          <w:sz w:val="28"/>
          <w:szCs w:val="28"/>
        </w:rPr>
        <w:t xml:space="preserve"> системе</w:t>
      </w:r>
      <w:r w:rsidRPr="00F00A35">
        <w:rPr>
          <w:rFonts w:eastAsia="Arial Unicode MS"/>
          <w:sz w:val="28"/>
          <w:szCs w:val="28"/>
        </w:rPr>
        <w:t xml:space="preserve"> и его знак</w:t>
      </w:r>
      <w:r w:rsidR="00DE17EE" w:rsidRPr="00F00A35">
        <w:rPr>
          <w:rFonts w:eastAsia="Arial Unicode MS"/>
          <w:sz w:val="28"/>
          <w:szCs w:val="28"/>
        </w:rPr>
        <w:t xml:space="preserve"> </w:t>
      </w:r>
      <w:r w:rsidRPr="00F00A35">
        <w:rPr>
          <w:rFonts w:eastAsia="Arial Unicode MS"/>
          <w:sz w:val="28"/>
          <w:szCs w:val="28"/>
        </w:rPr>
        <w:t>свидетельствует о</w:t>
      </w:r>
      <w:r w:rsidR="0001147F" w:rsidRPr="00F00A35">
        <w:rPr>
          <w:rFonts w:eastAsia="Arial Unicode MS"/>
          <w:sz w:val="28"/>
          <w:szCs w:val="28"/>
        </w:rPr>
        <w:t xml:space="preserve"> перенос</w:t>
      </w:r>
      <w:r w:rsidRPr="00F00A35">
        <w:rPr>
          <w:rFonts w:eastAsia="Arial Unicode MS"/>
          <w:sz w:val="28"/>
          <w:szCs w:val="28"/>
        </w:rPr>
        <w:t>е</w:t>
      </w:r>
      <w:r w:rsidR="0001147F" w:rsidRPr="00F00A35">
        <w:rPr>
          <w:rFonts w:eastAsia="Arial Unicode MS"/>
          <w:sz w:val="28"/>
          <w:szCs w:val="28"/>
        </w:rPr>
        <w:t xml:space="preserve"> электронов</w:t>
      </w:r>
      <w:r w:rsidRPr="00F00A35">
        <w:rPr>
          <w:rFonts w:eastAsia="Arial Unicode MS"/>
          <w:sz w:val="28"/>
          <w:szCs w:val="28"/>
        </w:rPr>
        <w:t xml:space="preserve"> от цинка к меди</w:t>
      </w:r>
      <w:r w:rsidR="0001147F" w:rsidRPr="00F00A35">
        <w:rPr>
          <w:rFonts w:eastAsia="Arial Unicode MS"/>
          <w:sz w:val="28"/>
          <w:szCs w:val="28"/>
        </w:rPr>
        <w:t>.</w:t>
      </w:r>
      <w:r w:rsidR="005D0636" w:rsidRPr="00F00A35">
        <w:rPr>
          <w:rFonts w:eastAsia="Arial Unicode MS"/>
          <w:sz w:val="28"/>
          <w:szCs w:val="28"/>
        </w:rPr>
        <w:t xml:space="preserve"> После опыта цинковая пластина теряет в </w:t>
      </w:r>
      <w:r w:rsidRPr="00F00A35">
        <w:rPr>
          <w:rFonts w:eastAsia="Arial Unicode MS"/>
          <w:sz w:val="28"/>
          <w:szCs w:val="28"/>
        </w:rPr>
        <w:t>массе</w:t>
      </w:r>
      <w:r w:rsidR="005D0636" w:rsidRPr="00F00A35">
        <w:rPr>
          <w:rFonts w:eastAsia="Arial Unicode MS"/>
          <w:sz w:val="28"/>
          <w:szCs w:val="28"/>
        </w:rPr>
        <w:t xml:space="preserve">, а </w:t>
      </w:r>
      <w:r w:rsidR="00207C36" w:rsidRPr="00F00A35">
        <w:rPr>
          <w:rFonts w:eastAsia="Arial Unicode MS"/>
          <w:sz w:val="28"/>
          <w:szCs w:val="28"/>
        </w:rPr>
        <w:t xml:space="preserve">масса </w:t>
      </w:r>
      <w:r w:rsidR="005D0636" w:rsidRPr="00F00A35">
        <w:rPr>
          <w:rFonts w:eastAsia="Arial Unicode MS"/>
          <w:sz w:val="28"/>
          <w:szCs w:val="28"/>
        </w:rPr>
        <w:t>медн</w:t>
      </w:r>
      <w:r w:rsidR="00207C36" w:rsidRPr="00F00A35">
        <w:rPr>
          <w:rFonts w:eastAsia="Arial Unicode MS"/>
          <w:sz w:val="28"/>
          <w:szCs w:val="28"/>
        </w:rPr>
        <w:t>ой</w:t>
      </w:r>
      <w:r w:rsidR="005D0636" w:rsidRPr="00F00A35">
        <w:rPr>
          <w:rFonts w:eastAsia="Arial Unicode MS"/>
          <w:sz w:val="28"/>
          <w:szCs w:val="28"/>
        </w:rPr>
        <w:t xml:space="preserve"> пластинк</w:t>
      </w:r>
      <w:r w:rsidR="00207C36" w:rsidRPr="00F00A35">
        <w:rPr>
          <w:rFonts w:eastAsia="Arial Unicode MS"/>
          <w:sz w:val="28"/>
          <w:szCs w:val="28"/>
        </w:rPr>
        <w:t>и</w:t>
      </w:r>
      <w:r w:rsidR="005D0636" w:rsidRPr="00F00A35">
        <w:rPr>
          <w:rFonts w:eastAsia="Arial Unicode MS"/>
          <w:sz w:val="28"/>
          <w:szCs w:val="28"/>
        </w:rPr>
        <w:t xml:space="preserve"> увеличивает</w:t>
      </w:r>
      <w:r w:rsidR="00207C36" w:rsidRPr="00F00A35">
        <w:rPr>
          <w:rFonts w:eastAsia="Arial Unicode MS"/>
          <w:sz w:val="28"/>
          <w:szCs w:val="28"/>
        </w:rPr>
        <w:t>ся</w:t>
      </w:r>
      <w:r w:rsidR="005D0636" w:rsidRPr="00F00A35">
        <w:rPr>
          <w:rFonts w:eastAsia="Arial Unicode MS"/>
          <w:sz w:val="28"/>
          <w:szCs w:val="28"/>
        </w:rPr>
        <w:t>.</w:t>
      </w:r>
      <w:r w:rsidR="0001147F" w:rsidRPr="00F00A35">
        <w:rPr>
          <w:rFonts w:eastAsia="Arial Unicode MS"/>
          <w:sz w:val="28"/>
          <w:szCs w:val="28"/>
        </w:rPr>
        <w:t xml:space="preserve"> Очевидно, что присутствуют следующие реакции:</w:t>
      </w:r>
    </w:p>
    <w:p w:rsidR="00841C56" w:rsidRPr="00F00A35" w:rsidRDefault="005D0636" w:rsidP="008A7A01">
      <w:pPr>
        <w:pStyle w:val="a4"/>
        <w:spacing w:after="0" w:line="360" w:lineRule="auto"/>
        <w:ind w:firstLine="709"/>
        <w:jc w:val="right"/>
        <w:rPr>
          <w:rFonts w:eastAsia="Arial Unicode MS"/>
          <w:sz w:val="28"/>
          <w:szCs w:val="28"/>
          <w:lang w:val="en-US"/>
        </w:rPr>
      </w:pPr>
      <w:r w:rsidRPr="00F00A35">
        <w:rPr>
          <w:rFonts w:eastAsia="Arial Unicode MS"/>
          <w:sz w:val="28"/>
          <w:szCs w:val="28"/>
          <w:lang w:val="pt-PT"/>
        </w:rPr>
        <w:t>Zn</w:t>
      </w:r>
      <w:r w:rsidRPr="00F00A35">
        <w:rPr>
          <w:rFonts w:eastAsia="Arial Unicode MS"/>
          <w:sz w:val="28"/>
          <w:szCs w:val="28"/>
          <w:lang w:val="en-US"/>
        </w:rPr>
        <w:t xml:space="preserve"> </w:t>
      </w:r>
      <w:r w:rsidRPr="00F00A35">
        <w:rPr>
          <w:rFonts w:eastAsia="Arial Unicode MS"/>
          <w:position w:val="-6"/>
          <w:sz w:val="28"/>
          <w:szCs w:val="28"/>
          <w:lang w:val="en-US"/>
        </w:rPr>
        <w:object w:dxaOrig="620" w:dyaOrig="320">
          <v:shape id="_x0000_i1028" type="#_x0000_t75" style="width:31.5pt;height:15pt" o:ole="">
            <v:imagedata r:id="rId20" o:title=""/>
          </v:shape>
          <o:OLEObject Type="Embed" ProgID="Equation.3" ShapeID="_x0000_i1028" DrawAspect="Content" ObjectID="_1698734092" r:id="rId21"/>
        </w:object>
      </w:r>
      <w:r w:rsidRPr="00F00A35">
        <w:rPr>
          <w:rFonts w:eastAsia="Arial Unicode MS"/>
          <w:sz w:val="28"/>
          <w:szCs w:val="28"/>
          <w:lang w:val="pt-PT"/>
        </w:rPr>
        <w:t>Zn</w:t>
      </w:r>
      <w:r w:rsidRPr="00F00A35">
        <w:rPr>
          <w:rFonts w:eastAsia="Arial Unicode MS"/>
          <w:sz w:val="28"/>
          <w:szCs w:val="28"/>
          <w:vertAlign w:val="superscript"/>
          <w:lang w:val="en-US"/>
        </w:rPr>
        <w:t>+2</w:t>
      </w:r>
      <w:r w:rsidRPr="00F00A35">
        <w:rPr>
          <w:rFonts w:eastAsia="Arial Unicode MS"/>
          <w:sz w:val="28"/>
          <w:szCs w:val="28"/>
          <w:lang w:val="en-US"/>
        </w:rPr>
        <w:t xml:space="preserve"> + 2</w:t>
      </w:r>
      <w:r w:rsidR="0015513F" w:rsidRPr="00F00A35">
        <w:rPr>
          <w:rFonts w:eastAsia="Arial Unicode MS"/>
          <w:position w:val="-6"/>
          <w:sz w:val="28"/>
          <w:szCs w:val="28"/>
          <w:lang w:val="pt-PT"/>
        </w:rPr>
        <w:object w:dxaOrig="180" w:dyaOrig="340">
          <v:shape id="_x0000_i1029" type="#_x0000_t75" style="width:9pt;height:18pt" o:ole="">
            <v:imagedata r:id="rId13" o:title=""/>
          </v:shape>
          <o:OLEObject Type="Embed" ProgID="Equation.3" ShapeID="_x0000_i1029" DrawAspect="Content" ObjectID="_1698734093" r:id="rId22"/>
        </w:object>
      </w:r>
      <w:r w:rsidR="00DE17EE" w:rsidRPr="00F00A35">
        <w:rPr>
          <w:rFonts w:eastAsia="Arial Unicode MS"/>
          <w:sz w:val="28"/>
          <w:szCs w:val="28"/>
          <w:lang w:val="en-US"/>
        </w:rPr>
        <w:tab/>
      </w:r>
      <w:r w:rsidR="003D4065" w:rsidRPr="00F00A35">
        <w:rPr>
          <w:rFonts w:eastAsia="Arial Unicode MS"/>
          <w:sz w:val="28"/>
          <w:szCs w:val="28"/>
          <w:lang w:val="en-US"/>
        </w:rPr>
        <w:tab/>
      </w:r>
      <w:r w:rsidR="003D4065" w:rsidRPr="00F00A35">
        <w:rPr>
          <w:rFonts w:eastAsia="Arial Unicode MS"/>
          <w:sz w:val="28"/>
          <w:szCs w:val="28"/>
          <w:lang w:val="en-US"/>
        </w:rPr>
        <w:tab/>
      </w:r>
      <w:r w:rsidR="00C63493" w:rsidRPr="00F00A35">
        <w:rPr>
          <w:rFonts w:eastAsia="Arial Unicode MS"/>
          <w:sz w:val="28"/>
          <w:szCs w:val="28"/>
          <w:lang w:val="en-US"/>
        </w:rPr>
        <w:tab/>
      </w:r>
      <w:r w:rsidR="00C63493" w:rsidRPr="00F00A35">
        <w:rPr>
          <w:rFonts w:eastAsia="Arial Unicode MS"/>
          <w:sz w:val="28"/>
          <w:szCs w:val="28"/>
          <w:lang w:val="en-US"/>
        </w:rPr>
        <w:tab/>
      </w:r>
      <w:r w:rsidR="00C63493" w:rsidRPr="00F00A35">
        <w:rPr>
          <w:rFonts w:eastAsia="Arial Unicode MS"/>
          <w:sz w:val="28"/>
          <w:szCs w:val="28"/>
          <w:lang w:val="en-US"/>
        </w:rPr>
        <w:tab/>
      </w:r>
      <w:r w:rsidR="00125416" w:rsidRPr="00F00A35">
        <w:rPr>
          <w:rFonts w:eastAsia="Arial Unicode MS"/>
          <w:sz w:val="28"/>
          <w:szCs w:val="28"/>
          <w:lang w:val="en-US"/>
        </w:rPr>
        <w:t>(1.</w:t>
      </w:r>
      <w:r w:rsidR="00125416" w:rsidRPr="00F00A35">
        <w:rPr>
          <w:rFonts w:eastAsia="Arial Unicode MS"/>
          <w:sz w:val="28"/>
          <w:szCs w:val="28"/>
        </w:rPr>
        <w:t>д</w:t>
      </w:r>
      <w:r w:rsidR="00125416" w:rsidRPr="00F00A35">
        <w:rPr>
          <w:rFonts w:eastAsia="Arial Unicode MS"/>
          <w:sz w:val="28"/>
          <w:szCs w:val="28"/>
          <w:lang w:val="en-US"/>
        </w:rPr>
        <w:t>)</w:t>
      </w:r>
    </w:p>
    <w:p w:rsidR="005D0636" w:rsidRPr="008A7A01" w:rsidRDefault="005D0636" w:rsidP="008A7A01">
      <w:pPr>
        <w:pStyle w:val="a4"/>
        <w:spacing w:after="0" w:line="360" w:lineRule="auto"/>
        <w:ind w:firstLine="709"/>
        <w:jc w:val="right"/>
        <w:rPr>
          <w:rFonts w:eastAsia="Arial Unicode MS"/>
          <w:sz w:val="28"/>
          <w:szCs w:val="28"/>
          <w:lang w:val="en-US"/>
        </w:rPr>
      </w:pPr>
      <w:r w:rsidRPr="00F00A35">
        <w:rPr>
          <w:rFonts w:eastAsia="Arial Unicode MS"/>
          <w:sz w:val="28"/>
          <w:szCs w:val="28"/>
          <w:lang w:val="pt-PT"/>
        </w:rPr>
        <w:lastRenderedPageBreak/>
        <w:t>Cu</w:t>
      </w:r>
      <w:r w:rsidRPr="008A7A01">
        <w:rPr>
          <w:rFonts w:eastAsia="Arial Unicode MS"/>
          <w:sz w:val="28"/>
          <w:szCs w:val="28"/>
          <w:vertAlign w:val="superscript"/>
          <w:lang w:val="en-US"/>
        </w:rPr>
        <w:t xml:space="preserve"> +2</w:t>
      </w:r>
      <w:r w:rsidRPr="008A7A01">
        <w:rPr>
          <w:rFonts w:eastAsia="Arial Unicode MS"/>
          <w:sz w:val="28"/>
          <w:szCs w:val="28"/>
          <w:lang w:val="en-US"/>
        </w:rPr>
        <w:t xml:space="preserve"> + 2</w:t>
      </w:r>
      <w:r w:rsidR="0015513F" w:rsidRPr="00F00A35">
        <w:rPr>
          <w:rFonts w:eastAsia="Arial Unicode MS"/>
          <w:position w:val="-6"/>
          <w:sz w:val="28"/>
          <w:szCs w:val="28"/>
          <w:lang w:val="pt-PT"/>
        </w:rPr>
        <w:object w:dxaOrig="180" w:dyaOrig="340">
          <v:shape id="_x0000_i1030" type="#_x0000_t75" style="width:9pt;height:18pt" o:ole="">
            <v:imagedata r:id="rId13" o:title=""/>
          </v:shape>
          <o:OLEObject Type="Embed" ProgID="Equation.3" ShapeID="_x0000_i1030" DrawAspect="Content" ObjectID="_1698734094" r:id="rId23"/>
        </w:object>
      </w:r>
      <w:r w:rsidRPr="008A7A01">
        <w:rPr>
          <w:rFonts w:eastAsia="Arial Unicode MS"/>
          <w:sz w:val="28"/>
          <w:szCs w:val="28"/>
          <w:lang w:val="en-US"/>
        </w:rPr>
        <w:t xml:space="preserve"> </w:t>
      </w:r>
      <w:r w:rsidRPr="00F00A35">
        <w:rPr>
          <w:rFonts w:eastAsia="Arial Unicode MS"/>
          <w:position w:val="-6"/>
          <w:sz w:val="28"/>
          <w:szCs w:val="28"/>
          <w:lang w:val="en-US"/>
        </w:rPr>
        <w:object w:dxaOrig="620" w:dyaOrig="320">
          <v:shape id="_x0000_i1031" type="#_x0000_t75" style="width:31.5pt;height:15pt" o:ole="">
            <v:imagedata r:id="rId24" o:title=""/>
          </v:shape>
          <o:OLEObject Type="Embed" ProgID="Equation.3" ShapeID="_x0000_i1031" DrawAspect="Content" ObjectID="_1698734095" r:id="rId25"/>
        </w:object>
      </w:r>
      <w:r w:rsidRPr="00F00A35">
        <w:rPr>
          <w:rFonts w:eastAsia="Arial Unicode MS"/>
          <w:sz w:val="28"/>
          <w:szCs w:val="28"/>
          <w:lang w:val="pt-PT"/>
        </w:rPr>
        <w:t>Cu</w:t>
      </w:r>
      <w:r w:rsidR="00DE17EE" w:rsidRPr="008A7A01">
        <w:rPr>
          <w:rFonts w:eastAsia="Arial Unicode MS"/>
          <w:sz w:val="28"/>
          <w:szCs w:val="28"/>
          <w:lang w:val="en-US"/>
        </w:rPr>
        <w:tab/>
      </w:r>
      <w:r w:rsidR="00DE17EE" w:rsidRPr="008A7A01">
        <w:rPr>
          <w:rFonts w:eastAsia="Arial Unicode MS"/>
          <w:sz w:val="28"/>
          <w:szCs w:val="28"/>
          <w:lang w:val="en-US"/>
        </w:rPr>
        <w:tab/>
      </w:r>
      <w:r w:rsidR="00DE17EE" w:rsidRPr="008A7A01">
        <w:rPr>
          <w:rFonts w:eastAsia="Arial Unicode MS"/>
          <w:sz w:val="28"/>
          <w:szCs w:val="28"/>
          <w:lang w:val="en-US"/>
        </w:rPr>
        <w:tab/>
      </w:r>
      <w:r w:rsidR="00DE17EE" w:rsidRPr="008A7A01">
        <w:rPr>
          <w:rFonts w:eastAsia="Arial Unicode MS"/>
          <w:sz w:val="28"/>
          <w:szCs w:val="28"/>
          <w:lang w:val="en-US"/>
        </w:rPr>
        <w:tab/>
      </w:r>
      <w:r w:rsidR="00C63493" w:rsidRPr="008A7A01">
        <w:rPr>
          <w:rFonts w:eastAsia="Arial Unicode MS"/>
          <w:sz w:val="28"/>
          <w:szCs w:val="28"/>
          <w:lang w:val="en-US"/>
        </w:rPr>
        <w:tab/>
      </w:r>
      <w:r w:rsidR="008A7A01" w:rsidRPr="008A7A01">
        <w:rPr>
          <w:rFonts w:eastAsia="Arial Unicode MS"/>
          <w:sz w:val="28"/>
          <w:szCs w:val="28"/>
          <w:lang w:val="en-US"/>
        </w:rPr>
        <w:tab/>
      </w:r>
      <w:r w:rsidR="00125416" w:rsidRPr="008A7A01">
        <w:rPr>
          <w:rFonts w:eastAsia="Arial Unicode MS"/>
          <w:sz w:val="28"/>
          <w:szCs w:val="28"/>
          <w:lang w:val="en-US"/>
        </w:rPr>
        <w:t>(1.</w:t>
      </w:r>
      <w:r w:rsidR="00125416" w:rsidRPr="00F00A35">
        <w:rPr>
          <w:rFonts w:eastAsia="Arial Unicode MS"/>
          <w:sz w:val="28"/>
          <w:szCs w:val="28"/>
        </w:rPr>
        <w:t>е</w:t>
      </w:r>
      <w:r w:rsidR="00125416" w:rsidRPr="008A7A01">
        <w:rPr>
          <w:rFonts w:eastAsia="Arial Unicode MS"/>
          <w:sz w:val="28"/>
          <w:szCs w:val="28"/>
          <w:lang w:val="en-US"/>
        </w:rPr>
        <w:t>)</w:t>
      </w:r>
    </w:p>
    <w:p w:rsidR="00125416" w:rsidRPr="00865AC1" w:rsidRDefault="005D0636" w:rsidP="008A7A01">
      <w:pPr>
        <w:pStyle w:val="a4"/>
        <w:spacing w:after="0" w:line="360" w:lineRule="auto"/>
        <w:ind w:firstLine="709"/>
        <w:jc w:val="right"/>
        <w:rPr>
          <w:rFonts w:eastAsia="Arial Unicode MS"/>
          <w:sz w:val="28"/>
          <w:szCs w:val="28"/>
        </w:rPr>
      </w:pPr>
      <w:r w:rsidRPr="00F00A35">
        <w:rPr>
          <w:rFonts w:eastAsia="Arial Unicode MS"/>
          <w:sz w:val="28"/>
          <w:szCs w:val="28"/>
          <w:lang w:val="pt-PT"/>
        </w:rPr>
        <w:t>Cu</w:t>
      </w:r>
      <w:r w:rsidRPr="00865AC1">
        <w:rPr>
          <w:rFonts w:eastAsia="Arial Unicode MS"/>
          <w:sz w:val="28"/>
          <w:szCs w:val="28"/>
          <w:vertAlign w:val="superscript"/>
        </w:rPr>
        <w:t xml:space="preserve"> 2+</w:t>
      </w:r>
      <w:r w:rsidR="0001147F" w:rsidRPr="00865AC1">
        <w:rPr>
          <w:rFonts w:eastAsia="Arial Unicode MS"/>
          <w:sz w:val="28"/>
          <w:szCs w:val="28"/>
        </w:rPr>
        <w:t xml:space="preserve"> +</w:t>
      </w:r>
      <w:r w:rsidRPr="00865AC1">
        <w:rPr>
          <w:rFonts w:eastAsia="Arial Unicode MS"/>
          <w:sz w:val="28"/>
          <w:szCs w:val="28"/>
        </w:rPr>
        <w:t xml:space="preserve"> </w:t>
      </w:r>
      <w:r w:rsidRPr="00F00A35">
        <w:rPr>
          <w:rFonts w:eastAsia="Arial Unicode MS"/>
          <w:sz w:val="28"/>
          <w:szCs w:val="28"/>
          <w:lang w:val="pt-PT"/>
        </w:rPr>
        <w:t>Zn</w:t>
      </w:r>
      <w:r w:rsidRPr="00865AC1">
        <w:rPr>
          <w:rFonts w:eastAsia="Arial Unicode MS"/>
          <w:sz w:val="28"/>
          <w:szCs w:val="28"/>
        </w:rPr>
        <w:t xml:space="preserve"> </w:t>
      </w:r>
      <w:r w:rsidRPr="00F00A35">
        <w:rPr>
          <w:rFonts w:eastAsia="Arial Unicode MS"/>
          <w:position w:val="-6"/>
          <w:sz w:val="28"/>
          <w:szCs w:val="28"/>
          <w:lang w:val="en-US"/>
        </w:rPr>
        <w:object w:dxaOrig="620" w:dyaOrig="320">
          <v:shape id="_x0000_i1032" type="#_x0000_t75" style="width:31.5pt;height:15pt" o:ole="">
            <v:imagedata r:id="rId26" o:title=""/>
          </v:shape>
          <o:OLEObject Type="Embed" ProgID="Equation.3" ShapeID="_x0000_i1032" DrawAspect="Content" ObjectID="_1698734096" r:id="rId27"/>
        </w:object>
      </w:r>
      <w:r w:rsidRPr="00F00A35">
        <w:rPr>
          <w:rFonts w:eastAsia="Arial Unicode MS"/>
          <w:sz w:val="28"/>
          <w:szCs w:val="28"/>
          <w:lang w:val="pt-PT"/>
        </w:rPr>
        <w:t>Cu</w:t>
      </w:r>
      <w:r w:rsidRPr="00865AC1">
        <w:rPr>
          <w:rFonts w:eastAsia="Arial Unicode MS"/>
          <w:sz w:val="28"/>
          <w:szCs w:val="28"/>
        </w:rPr>
        <w:t xml:space="preserve"> + </w:t>
      </w:r>
      <w:r w:rsidRPr="00F00A35">
        <w:rPr>
          <w:rFonts w:eastAsia="Arial Unicode MS"/>
          <w:sz w:val="28"/>
          <w:szCs w:val="28"/>
          <w:lang w:val="pt-PT"/>
        </w:rPr>
        <w:t>Zn</w:t>
      </w:r>
      <w:r w:rsidRPr="00865AC1">
        <w:rPr>
          <w:rFonts w:eastAsia="Arial Unicode MS"/>
          <w:sz w:val="28"/>
          <w:szCs w:val="28"/>
          <w:vertAlign w:val="superscript"/>
        </w:rPr>
        <w:t xml:space="preserve"> 2+</w:t>
      </w:r>
      <w:r w:rsidR="00F00A35" w:rsidRPr="00865AC1">
        <w:rPr>
          <w:rFonts w:eastAsia="Arial Unicode MS"/>
          <w:sz w:val="28"/>
          <w:szCs w:val="28"/>
        </w:rPr>
        <w:tab/>
      </w:r>
      <w:r w:rsidR="00F00A35" w:rsidRPr="00865AC1">
        <w:rPr>
          <w:rFonts w:eastAsia="Arial Unicode MS"/>
          <w:sz w:val="28"/>
          <w:szCs w:val="28"/>
        </w:rPr>
        <w:tab/>
      </w:r>
      <w:r w:rsidR="00F00A35" w:rsidRPr="00865AC1">
        <w:rPr>
          <w:rFonts w:eastAsia="Arial Unicode MS"/>
          <w:sz w:val="28"/>
          <w:szCs w:val="28"/>
        </w:rPr>
        <w:tab/>
      </w:r>
      <w:r w:rsidR="00F00A35" w:rsidRPr="00865AC1">
        <w:rPr>
          <w:rFonts w:eastAsia="Arial Unicode MS"/>
          <w:sz w:val="28"/>
          <w:szCs w:val="28"/>
        </w:rPr>
        <w:tab/>
      </w:r>
      <w:r w:rsidR="008A7A01" w:rsidRPr="00865AC1">
        <w:rPr>
          <w:rFonts w:eastAsia="Arial Unicode MS"/>
          <w:sz w:val="28"/>
          <w:szCs w:val="28"/>
        </w:rPr>
        <w:tab/>
      </w:r>
      <w:r w:rsidR="00125416" w:rsidRPr="00865AC1">
        <w:rPr>
          <w:rFonts w:eastAsia="Arial Unicode MS"/>
          <w:sz w:val="28"/>
          <w:szCs w:val="28"/>
        </w:rPr>
        <w:t>(1.</w:t>
      </w:r>
      <w:r w:rsidR="00125416" w:rsidRPr="00F00A35">
        <w:rPr>
          <w:rFonts w:eastAsia="Arial Unicode MS"/>
          <w:sz w:val="28"/>
          <w:szCs w:val="28"/>
        </w:rPr>
        <w:t>ж</w:t>
      </w:r>
      <w:r w:rsidR="00125416" w:rsidRPr="00865AC1">
        <w:rPr>
          <w:rFonts w:eastAsia="Arial Unicode MS"/>
          <w:sz w:val="28"/>
          <w:szCs w:val="28"/>
        </w:rPr>
        <w:t>)</w:t>
      </w:r>
    </w:p>
    <w:p w:rsidR="00DE17EE" w:rsidRPr="00865AC1" w:rsidRDefault="00DE17EE" w:rsidP="00F00A35">
      <w:pPr>
        <w:spacing w:line="360" w:lineRule="auto"/>
        <w:ind w:firstLine="709"/>
        <w:jc w:val="both"/>
        <w:outlineLvl w:val="0"/>
        <w:rPr>
          <w:rFonts w:eastAsia="Arial Unicode MS"/>
          <w:sz w:val="28"/>
          <w:szCs w:val="28"/>
        </w:rPr>
      </w:pPr>
    </w:p>
    <w:p w:rsidR="005D0636" w:rsidRPr="00F00A35" w:rsidRDefault="005D0636" w:rsidP="00F00A35">
      <w:pPr>
        <w:spacing w:line="360" w:lineRule="auto"/>
        <w:ind w:firstLine="709"/>
        <w:jc w:val="both"/>
        <w:rPr>
          <w:rFonts w:eastAsia="Arial Unicode MS"/>
          <w:sz w:val="28"/>
          <w:szCs w:val="28"/>
        </w:rPr>
      </w:pPr>
      <w:r w:rsidRPr="00F00A35">
        <w:rPr>
          <w:rFonts w:eastAsia="Arial Unicode MS"/>
          <w:i/>
          <w:sz w:val="28"/>
          <w:szCs w:val="28"/>
        </w:rPr>
        <w:t>Вывод</w:t>
      </w:r>
      <w:r w:rsidRPr="00F00A35">
        <w:rPr>
          <w:rFonts w:eastAsia="Arial Unicode MS"/>
          <w:b/>
          <w:sz w:val="28"/>
          <w:szCs w:val="28"/>
        </w:rPr>
        <w:t>:</w:t>
      </w:r>
      <w:r w:rsidRPr="00F00A35">
        <w:rPr>
          <w:rFonts w:eastAsia="Arial Unicode MS"/>
          <w:sz w:val="28"/>
          <w:szCs w:val="28"/>
        </w:rPr>
        <w:t xml:space="preserve"> В </w:t>
      </w:r>
      <w:r w:rsidR="00207C36" w:rsidRPr="00F00A35">
        <w:rPr>
          <w:rFonts w:eastAsia="Arial Unicode MS"/>
          <w:sz w:val="28"/>
          <w:szCs w:val="28"/>
        </w:rPr>
        <w:t>о</w:t>
      </w:r>
      <w:r w:rsidR="00245E3C" w:rsidRPr="00F00A35">
        <w:rPr>
          <w:rFonts w:eastAsia="Arial Unicode MS"/>
          <w:sz w:val="28"/>
          <w:szCs w:val="28"/>
        </w:rPr>
        <w:t>кислительно-восстановительных</w:t>
      </w:r>
      <w:r w:rsidRPr="00F00A35">
        <w:rPr>
          <w:rFonts w:eastAsia="Arial Unicode MS"/>
          <w:sz w:val="28"/>
          <w:szCs w:val="28"/>
        </w:rPr>
        <w:t xml:space="preserve"> </w:t>
      </w:r>
      <w:r w:rsidR="00B6630E" w:rsidRPr="00F00A35">
        <w:rPr>
          <w:rFonts w:eastAsia="Arial Unicode MS"/>
          <w:sz w:val="28"/>
          <w:szCs w:val="28"/>
        </w:rPr>
        <w:t>реакциях происходит перенос электронов.</w:t>
      </w:r>
    </w:p>
    <w:p w:rsidR="00DE17EE" w:rsidRPr="00F00A35" w:rsidRDefault="00DE17EE" w:rsidP="00F00A35">
      <w:pPr>
        <w:spacing w:line="360" w:lineRule="auto"/>
        <w:ind w:firstLine="709"/>
        <w:jc w:val="both"/>
        <w:rPr>
          <w:rFonts w:eastAsia="Arial Unicode MS"/>
          <w:sz w:val="28"/>
          <w:szCs w:val="28"/>
        </w:rPr>
      </w:pPr>
    </w:p>
    <w:p w:rsidR="00B6630E" w:rsidRPr="00F00A35" w:rsidRDefault="00207C36" w:rsidP="00F00A35">
      <w:pPr>
        <w:spacing w:line="360" w:lineRule="auto"/>
        <w:ind w:firstLine="709"/>
        <w:jc w:val="both"/>
        <w:rPr>
          <w:rFonts w:eastAsia="Arial Unicode MS"/>
          <w:sz w:val="28"/>
          <w:szCs w:val="28"/>
        </w:rPr>
      </w:pPr>
      <w:r w:rsidRPr="00F00A35">
        <w:rPr>
          <w:rFonts w:eastAsia="Arial Unicode MS"/>
          <w:sz w:val="28"/>
          <w:szCs w:val="28"/>
        </w:rPr>
        <w:t xml:space="preserve">В элементе Даниэля и вообще в любом гальваническом элементе </w:t>
      </w:r>
      <w:r w:rsidR="006C442C" w:rsidRPr="00F00A35">
        <w:rPr>
          <w:rFonts w:eastAsia="Arial Unicode MS"/>
          <w:sz w:val="28"/>
          <w:szCs w:val="28"/>
        </w:rPr>
        <w:t>возможность целенаправленного переноса электронов достигается</w:t>
      </w:r>
      <w:r w:rsidR="00B6630E" w:rsidRPr="00F00A35">
        <w:rPr>
          <w:rFonts w:eastAsia="Arial Unicode MS"/>
          <w:sz w:val="28"/>
          <w:szCs w:val="28"/>
        </w:rPr>
        <w:t xml:space="preserve"> потому, что </w:t>
      </w:r>
      <w:r w:rsidR="00245E3C" w:rsidRPr="00F00A35">
        <w:rPr>
          <w:rFonts w:eastAsia="Arial Unicode MS"/>
          <w:sz w:val="28"/>
          <w:szCs w:val="28"/>
        </w:rPr>
        <w:t>поверх</w:t>
      </w:r>
      <w:r w:rsidR="006C442C" w:rsidRPr="00F00A35">
        <w:rPr>
          <w:rFonts w:eastAsia="Arial Unicode MS"/>
          <w:sz w:val="28"/>
          <w:szCs w:val="28"/>
        </w:rPr>
        <w:t>ности</w:t>
      </w:r>
      <w:r w:rsidR="00245E3C" w:rsidRPr="00F00A35">
        <w:rPr>
          <w:rFonts w:eastAsia="Arial Unicode MS"/>
          <w:sz w:val="28"/>
          <w:szCs w:val="28"/>
        </w:rPr>
        <w:t>,</w:t>
      </w:r>
      <w:r w:rsidR="00B6630E" w:rsidRPr="00F00A35">
        <w:rPr>
          <w:rFonts w:eastAsia="Arial Unicode MS"/>
          <w:sz w:val="28"/>
          <w:szCs w:val="28"/>
        </w:rPr>
        <w:t xml:space="preserve"> на котор</w:t>
      </w:r>
      <w:r w:rsidR="006C442C" w:rsidRPr="00F00A35">
        <w:rPr>
          <w:rFonts w:eastAsia="Arial Unicode MS"/>
          <w:sz w:val="28"/>
          <w:szCs w:val="28"/>
        </w:rPr>
        <w:t>ых</w:t>
      </w:r>
      <w:r w:rsidR="00B6630E" w:rsidRPr="00F00A35">
        <w:rPr>
          <w:rFonts w:eastAsia="Arial Unicode MS"/>
          <w:sz w:val="28"/>
          <w:szCs w:val="28"/>
        </w:rPr>
        <w:t xml:space="preserve"> происходит окисление и </w:t>
      </w:r>
      <w:r w:rsidR="00245E3C" w:rsidRPr="00F00A35">
        <w:rPr>
          <w:rFonts w:eastAsia="Arial Unicode MS"/>
          <w:sz w:val="28"/>
          <w:szCs w:val="28"/>
        </w:rPr>
        <w:t>восстановление,</w:t>
      </w:r>
      <w:r w:rsidR="00B6630E" w:rsidRPr="00F00A35">
        <w:rPr>
          <w:rFonts w:eastAsia="Arial Unicode MS"/>
          <w:sz w:val="28"/>
          <w:szCs w:val="28"/>
        </w:rPr>
        <w:t xml:space="preserve"> разделены в пространстве</w:t>
      </w:r>
      <w:r w:rsidR="00125416" w:rsidRPr="00F00A35">
        <w:rPr>
          <w:rFonts w:eastAsia="Arial Unicode MS"/>
          <w:sz w:val="28"/>
          <w:szCs w:val="28"/>
        </w:rPr>
        <w:t xml:space="preserve">, </w:t>
      </w:r>
      <w:r w:rsidR="00245E3C" w:rsidRPr="00F00A35">
        <w:rPr>
          <w:rFonts w:eastAsia="Arial Unicode MS"/>
          <w:sz w:val="28"/>
          <w:szCs w:val="28"/>
        </w:rPr>
        <w:t>а,</w:t>
      </w:r>
      <w:r w:rsidR="00125416" w:rsidRPr="00F00A35">
        <w:rPr>
          <w:rFonts w:eastAsia="Arial Unicode MS"/>
          <w:sz w:val="28"/>
          <w:szCs w:val="28"/>
        </w:rPr>
        <w:t xml:space="preserve"> </w:t>
      </w:r>
      <w:r w:rsidR="00245E3C" w:rsidRPr="00F00A35">
        <w:rPr>
          <w:rFonts w:eastAsia="Arial Unicode MS"/>
          <w:sz w:val="28"/>
          <w:szCs w:val="28"/>
        </w:rPr>
        <w:t>следовательно,</w:t>
      </w:r>
      <w:r w:rsidR="00125416" w:rsidRPr="00F00A35">
        <w:rPr>
          <w:rFonts w:eastAsia="Arial Unicode MS"/>
          <w:sz w:val="28"/>
          <w:szCs w:val="28"/>
        </w:rPr>
        <w:t xml:space="preserve"> пространственн</w:t>
      </w:r>
      <w:r w:rsidR="00DE17EE" w:rsidRPr="00F00A35">
        <w:rPr>
          <w:rFonts w:eastAsia="Arial Unicode MS"/>
          <w:sz w:val="28"/>
          <w:szCs w:val="28"/>
        </w:rPr>
        <w:t>о разделены поверхности металла</w:t>
      </w:r>
      <w:r w:rsidR="00125416" w:rsidRPr="00F00A35">
        <w:rPr>
          <w:rFonts w:eastAsia="Arial Unicode MS"/>
          <w:sz w:val="28"/>
          <w:szCs w:val="28"/>
        </w:rPr>
        <w:t xml:space="preserve">, генерирующие электроны и их </w:t>
      </w:r>
      <w:r w:rsidR="00C94AEC" w:rsidRPr="00F00A35">
        <w:rPr>
          <w:rFonts w:eastAsia="Arial Unicode MS"/>
          <w:sz w:val="28"/>
          <w:szCs w:val="28"/>
        </w:rPr>
        <w:t>погло</w:t>
      </w:r>
      <w:r w:rsidR="00DE17EE" w:rsidRPr="00F00A35">
        <w:rPr>
          <w:rFonts w:eastAsia="Arial Unicode MS"/>
          <w:sz w:val="28"/>
          <w:szCs w:val="28"/>
        </w:rPr>
        <w:t>щающие</w:t>
      </w:r>
      <w:r w:rsidR="00C94AEC" w:rsidRPr="00F00A35">
        <w:rPr>
          <w:rFonts w:eastAsia="Arial Unicode MS"/>
          <w:sz w:val="28"/>
          <w:szCs w:val="28"/>
        </w:rPr>
        <w:t>.</w:t>
      </w:r>
    </w:p>
    <w:p w:rsidR="00BA4800" w:rsidRPr="00F00A35" w:rsidRDefault="00BA4800" w:rsidP="00F00A35">
      <w:pPr>
        <w:spacing w:line="360" w:lineRule="auto"/>
        <w:ind w:firstLine="709"/>
        <w:jc w:val="both"/>
        <w:rPr>
          <w:rFonts w:eastAsia="Arial Unicode MS"/>
          <w:sz w:val="28"/>
          <w:szCs w:val="28"/>
        </w:rPr>
      </w:pPr>
      <w:r w:rsidRPr="00F00A35">
        <w:rPr>
          <w:rFonts w:eastAsia="Arial Unicode MS"/>
          <w:sz w:val="28"/>
          <w:szCs w:val="28"/>
        </w:rPr>
        <w:t xml:space="preserve">Какие выводы можно сделать из </w:t>
      </w:r>
      <w:r w:rsidR="00632123" w:rsidRPr="00F00A35">
        <w:rPr>
          <w:rFonts w:eastAsia="Arial Unicode MS"/>
          <w:sz w:val="28"/>
          <w:szCs w:val="28"/>
        </w:rPr>
        <w:t>рассмотренного выше опыта?</w:t>
      </w:r>
    </w:p>
    <w:p w:rsidR="00B6630E" w:rsidRPr="00F00A35" w:rsidRDefault="00B6630E" w:rsidP="00F00A35">
      <w:pPr>
        <w:numPr>
          <w:ilvl w:val="0"/>
          <w:numId w:val="10"/>
        </w:numPr>
        <w:tabs>
          <w:tab w:val="clear" w:pos="1440"/>
          <w:tab w:val="num" w:pos="851"/>
        </w:tabs>
        <w:spacing w:line="360" w:lineRule="auto"/>
        <w:ind w:left="0" w:firstLine="709"/>
        <w:jc w:val="both"/>
        <w:rPr>
          <w:rFonts w:eastAsia="Arial Unicode MS"/>
          <w:sz w:val="28"/>
          <w:szCs w:val="28"/>
        </w:rPr>
      </w:pPr>
      <w:r w:rsidRPr="00F00A35">
        <w:rPr>
          <w:rFonts w:eastAsia="Arial Unicode MS"/>
          <w:sz w:val="28"/>
          <w:szCs w:val="28"/>
        </w:rPr>
        <w:t xml:space="preserve">С помощью </w:t>
      </w:r>
      <w:r w:rsidR="00C930D8" w:rsidRPr="00F00A35">
        <w:rPr>
          <w:rFonts w:eastAsia="Arial Unicode MS"/>
          <w:sz w:val="28"/>
          <w:szCs w:val="28"/>
        </w:rPr>
        <w:t>описанного</w:t>
      </w:r>
      <w:r w:rsidR="00C94AEC" w:rsidRPr="00F00A35">
        <w:rPr>
          <w:rFonts w:eastAsia="Arial Unicode MS"/>
          <w:sz w:val="28"/>
          <w:szCs w:val="28"/>
        </w:rPr>
        <w:t xml:space="preserve"> явления</w:t>
      </w:r>
      <w:r w:rsidR="00B7524C" w:rsidRPr="00F00A35">
        <w:rPr>
          <w:rFonts w:eastAsia="Arial Unicode MS"/>
          <w:sz w:val="28"/>
          <w:szCs w:val="28"/>
        </w:rPr>
        <w:t xml:space="preserve"> </w:t>
      </w:r>
      <w:r w:rsidRPr="00F00A35">
        <w:rPr>
          <w:rFonts w:eastAsia="Arial Unicode MS"/>
          <w:sz w:val="28"/>
          <w:szCs w:val="28"/>
        </w:rPr>
        <w:t>мы получили источник электроэнергии</w:t>
      </w:r>
      <w:r w:rsidR="00B972C2" w:rsidRPr="00F00A35">
        <w:rPr>
          <w:rFonts w:eastAsia="Arial Unicode MS"/>
          <w:sz w:val="28"/>
          <w:szCs w:val="28"/>
        </w:rPr>
        <w:t xml:space="preserve"> (источник электрического тока)</w:t>
      </w:r>
      <w:r w:rsidRPr="00F00A35">
        <w:rPr>
          <w:rFonts w:eastAsia="Arial Unicode MS"/>
          <w:sz w:val="28"/>
          <w:szCs w:val="28"/>
        </w:rPr>
        <w:t>.</w:t>
      </w:r>
    </w:p>
    <w:p w:rsidR="00EC1902" w:rsidRPr="00F00A35" w:rsidRDefault="00E614DD" w:rsidP="00F00A35">
      <w:pPr>
        <w:numPr>
          <w:ilvl w:val="0"/>
          <w:numId w:val="10"/>
        </w:numPr>
        <w:tabs>
          <w:tab w:val="clear" w:pos="1440"/>
          <w:tab w:val="num" w:pos="851"/>
        </w:tabs>
        <w:spacing w:line="360" w:lineRule="auto"/>
        <w:ind w:left="0" w:firstLine="709"/>
        <w:jc w:val="both"/>
        <w:rPr>
          <w:rFonts w:eastAsia="Arial Unicode MS"/>
          <w:sz w:val="28"/>
          <w:szCs w:val="28"/>
        </w:rPr>
      </w:pPr>
      <w:r w:rsidRPr="00F00A35">
        <w:rPr>
          <w:rFonts w:eastAsia="Arial Unicode MS"/>
          <w:sz w:val="28"/>
          <w:szCs w:val="28"/>
        </w:rPr>
        <w:t>Используя физические принципы, заложенные в данном явлении,</w:t>
      </w:r>
      <w:r w:rsidR="00B6630E" w:rsidRPr="00F00A35">
        <w:rPr>
          <w:rFonts w:eastAsia="Arial Unicode MS"/>
          <w:sz w:val="28"/>
          <w:szCs w:val="28"/>
        </w:rPr>
        <w:t xml:space="preserve"> можно осаждая металл из раствора модифицировать по</w:t>
      </w:r>
      <w:r w:rsidR="00FF45C0" w:rsidRPr="00F00A35">
        <w:rPr>
          <w:rFonts w:eastAsia="Arial Unicode MS"/>
          <w:sz w:val="28"/>
          <w:szCs w:val="28"/>
        </w:rPr>
        <w:t>верхност</w:t>
      </w:r>
      <w:r w:rsidR="00DE17EE" w:rsidRPr="00F00A35">
        <w:rPr>
          <w:rFonts w:eastAsia="Arial Unicode MS"/>
          <w:sz w:val="28"/>
          <w:szCs w:val="28"/>
        </w:rPr>
        <w:t>ь</w:t>
      </w:r>
      <w:r w:rsidR="00C94AEC" w:rsidRPr="00F00A35">
        <w:rPr>
          <w:rFonts w:eastAsia="Arial Unicode MS"/>
          <w:sz w:val="28"/>
          <w:szCs w:val="28"/>
        </w:rPr>
        <w:t>,</w:t>
      </w:r>
      <w:r w:rsidR="00DE17EE" w:rsidRPr="00F00A35">
        <w:rPr>
          <w:rFonts w:eastAsia="Arial Unicode MS"/>
          <w:sz w:val="28"/>
          <w:szCs w:val="28"/>
        </w:rPr>
        <w:t xml:space="preserve"> </w:t>
      </w:r>
      <w:r w:rsidR="008A7A01">
        <w:rPr>
          <w:rFonts w:eastAsia="Arial Unicode MS"/>
          <w:sz w:val="28"/>
          <w:szCs w:val="28"/>
        </w:rPr>
        <w:t xml:space="preserve">придавать ей другие свойства. </w:t>
      </w:r>
      <w:r w:rsidR="00C94AEC" w:rsidRPr="00F00A35">
        <w:rPr>
          <w:rFonts w:eastAsia="Arial Unicode MS"/>
          <w:sz w:val="28"/>
          <w:szCs w:val="28"/>
        </w:rPr>
        <w:t>Ч</w:t>
      </w:r>
      <w:r w:rsidR="00FF45C0" w:rsidRPr="00F00A35">
        <w:rPr>
          <w:rFonts w:eastAsia="Arial Unicode MS"/>
          <w:sz w:val="28"/>
          <w:szCs w:val="28"/>
        </w:rPr>
        <w:t xml:space="preserve">то же касается </w:t>
      </w:r>
      <w:r w:rsidR="00EC1902" w:rsidRPr="00F00A35">
        <w:rPr>
          <w:rFonts w:eastAsia="Arial Unicode MS"/>
          <w:sz w:val="28"/>
          <w:szCs w:val="28"/>
        </w:rPr>
        <w:t xml:space="preserve">анода, </w:t>
      </w:r>
      <w:r w:rsidRPr="00F00A35">
        <w:rPr>
          <w:rFonts w:eastAsia="Arial Unicode MS"/>
          <w:sz w:val="28"/>
          <w:szCs w:val="28"/>
        </w:rPr>
        <w:t xml:space="preserve">то вследствие того, что </w:t>
      </w:r>
      <w:r w:rsidR="00EC1902" w:rsidRPr="00F00A35">
        <w:rPr>
          <w:rFonts w:eastAsia="Arial Unicode MS"/>
          <w:sz w:val="28"/>
          <w:szCs w:val="28"/>
        </w:rPr>
        <w:t>анод растворяется, можно осуществлять удавление металла с поверхности, т.</w:t>
      </w:r>
      <w:r w:rsidR="00EC1902" w:rsidRPr="00F00A35">
        <w:rPr>
          <w:rFonts w:eastAsia="Arial Unicode MS"/>
          <w:sz w:val="28"/>
          <w:szCs w:val="28"/>
          <w:lang w:val="en-US"/>
        </w:rPr>
        <w:t>e</w:t>
      </w:r>
      <w:r w:rsidR="00EC1902" w:rsidRPr="00F00A35">
        <w:rPr>
          <w:rFonts w:eastAsia="Arial Unicode MS"/>
          <w:sz w:val="28"/>
          <w:szCs w:val="28"/>
        </w:rPr>
        <w:t>. осуществлять его обработку</w:t>
      </w:r>
      <w:r w:rsidR="00C94AEC" w:rsidRPr="00F00A35">
        <w:rPr>
          <w:rFonts w:eastAsia="Arial Unicode MS"/>
          <w:sz w:val="28"/>
          <w:szCs w:val="28"/>
        </w:rPr>
        <w:t xml:space="preserve"> (в том числе размерну</w:t>
      </w:r>
      <w:r w:rsidR="005741EC" w:rsidRPr="00F00A35">
        <w:rPr>
          <w:rFonts w:eastAsia="Arial Unicode MS"/>
          <w:sz w:val="28"/>
          <w:szCs w:val="28"/>
        </w:rPr>
        <w:t>ю)</w:t>
      </w:r>
      <w:r w:rsidR="00C94AEC" w:rsidRPr="00F00A35">
        <w:rPr>
          <w:rFonts w:eastAsia="Arial Unicode MS"/>
          <w:sz w:val="28"/>
          <w:szCs w:val="28"/>
        </w:rPr>
        <w:t>.</w:t>
      </w:r>
    </w:p>
    <w:p w:rsidR="008A7A01" w:rsidRDefault="008A7A01" w:rsidP="00F00A35">
      <w:pPr>
        <w:spacing w:line="360" w:lineRule="auto"/>
        <w:ind w:firstLine="709"/>
        <w:jc w:val="both"/>
        <w:rPr>
          <w:rFonts w:eastAsia="Arial Unicode MS"/>
          <w:i/>
          <w:sz w:val="28"/>
          <w:szCs w:val="28"/>
        </w:rPr>
      </w:pPr>
    </w:p>
    <w:p w:rsidR="000E6C84" w:rsidRPr="00F00A35" w:rsidRDefault="00EC1902" w:rsidP="00F00A35">
      <w:pPr>
        <w:spacing w:line="360" w:lineRule="auto"/>
        <w:ind w:firstLine="709"/>
        <w:jc w:val="both"/>
        <w:rPr>
          <w:rFonts w:eastAsia="Arial Unicode MS"/>
          <w:sz w:val="28"/>
          <w:szCs w:val="28"/>
        </w:rPr>
      </w:pPr>
      <w:r w:rsidRPr="00F00A35">
        <w:rPr>
          <w:rFonts w:eastAsia="Arial Unicode MS"/>
          <w:i/>
          <w:sz w:val="28"/>
          <w:szCs w:val="28"/>
        </w:rPr>
        <w:t>Электрохимия</w:t>
      </w:r>
      <w:r w:rsidR="002E6455">
        <w:rPr>
          <w:rFonts w:eastAsia="Arial Unicode MS"/>
          <w:i/>
          <w:sz w:val="28"/>
          <w:szCs w:val="28"/>
        </w:rPr>
        <w:t xml:space="preserve"> </w:t>
      </w:r>
      <w:r w:rsidRPr="00F00A35">
        <w:rPr>
          <w:rFonts w:eastAsia="Arial Unicode MS"/>
          <w:sz w:val="28"/>
          <w:szCs w:val="28"/>
        </w:rPr>
        <w:t>- это наука о взаимном п</w:t>
      </w:r>
      <w:r w:rsidR="005741EC" w:rsidRPr="00F00A35">
        <w:rPr>
          <w:rFonts w:eastAsia="Arial Unicode MS"/>
          <w:sz w:val="28"/>
          <w:szCs w:val="28"/>
        </w:rPr>
        <w:t>ревращении энергии Окислительно-</w:t>
      </w:r>
      <w:r w:rsidRPr="00F00A35">
        <w:rPr>
          <w:rFonts w:eastAsia="Arial Unicode MS"/>
          <w:sz w:val="28"/>
          <w:szCs w:val="28"/>
        </w:rPr>
        <w:t>восстановительных химических реакций в электрическую</w:t>
      </w:r>
      <w:r w:rsidR="0001147F" w:rsidRPr="00F00A35">
        <w:rPr>
          <w:rFonts w:eastAsia="Arial Unicode MS"/>
          <w:sz w:val="28"/>
          <w:szCs w:val="28"/>
        </w:rPr>
        <w:t xml:space="preserve"> энергию, и электрической энергии</w:t>
      </w:r>
      <w:r w:rsidR="000E6C84" w:rsidRPr="00F00A35">
        <w:rPr>
          <w:rFonts w:eastAsia="Arial Unicode MS"/>
          <w:sz w:val="28"/>
          <w:szCs w:val="28"/>
        </w:rPr>
        <w:t xml:space="preserve"> в химическую окислительно-восстановительн</w:t>
      </w:r>
      <w:r w:rsidR="0001147F" w:rsidRPr="00F00A35">
        <w:rPr>
          <w:rFonts w:eastAsia="Arial Unicode MS"/>
          <w:sz w:val="28"/>
          <w:szCs w:val="28"/>
        </w:rPr>
        <w:t>ых реакций</w:t>
      </w:r>
      <w:r w:rsidR="000E6C84" w:rsidRPr="00F00A35">
        <w:rPr>
          <w:rFonts w:eastAsia="Arial Unicode MS"/>
          <w:sz w:val="28"/>
          <w:szCs w:val="28"/>
        </w:rPr>
        <w:t>.</w:t>
      </w:r>
    </w:p>
    <w:p w:rsidR="005741EC" w:rsidRPr="00F00A35" w:rsidRDefault="005741EC" w:rsidP="00F00A35">
      <w:pPr>
        <w:spacing w:line="360" w:lineRule="auto"/>
        <w:ind w:firstLine="709"/>
        <w:jc w:val="both"/>
        <w:rPr>
          <w:rFonts w:eastAsia="Arial Unicode MS"/>
          <w:sz w:val="28"/>
          <w:szCs w:val="28"/>
        </w:rPr>
      </w:pPr>
    </w:p>
    <w:p w:rsidR="00B6630E" w:rsidRPr="00F00A35" w:rsidRDefault="000E6C84" w:rsidP="00F00A35">
      <w:pPr>
        <w:spacing w:line="360" w:lineRule="auto"/>
        <w:ind w:firstLine="709"/>
        <w:jc w:val="both"/>
        <w:rPr>
          <w:rFonts w:eastAsia="Arial Unicode MS"/>
          <w:sz w:val="28"/>
          <w:szCs w:val="28"/>
        </w:rPr>
      </w:pPr>
      <w:r w:rsidRPr="00F00A35">
        <w:rPr>
          <w:rFonts w:eastAsia="Arial Unicode MS"/>
          <w:sz w:val="28"/>
          <w:szCs w:val="28"/>
        </w:rPr>
        <w:t>Применение электрохими</w:t>
      </w:r>
      <w:r w:rsidR="004A44DD" w:rsidRPr="00F00A35">
        <w:rPr>
          <w:rFonts w:eastAsia="Arial Unicode MS"/>
          <w:sz w:val="28"/>
          <w:szCs w:val="28"/>
        </w:rPr>
        <w:t>ческих процессов</w:t>
      </w:r>
      <w:r w:rsidR="004A44DD" w:rsidRPr="00F00A35">
        <w:rPr>
          <w:rFonts w:eastAsia="Arial Unicode MS"/>
          <w:sz w:val="28"/>
          <w:szCs w:val="28"/>
          <w:lang w:val="en-US"/>
        </w:rPr>
        <w:t>:</w:t>
      </w:r>
    </w:p>
    <w:p w:rsidR="00FB5007" w:rsidRPr="00F00A35" w:rsidRDefault="000E6C84" w:rsidP="00F00A35">
      <w:pPr>
        <w:numPr>
          <w:ilvl w:val="0"/>
          <w:numId w:val="8"/>
        </w:numPr>
        <w:spacing w:line="360" w:lineRule="auto"/>
        <w:ind w:left="0" w:firstLine="709"/>
        <w:jc w:val="both"/>
        <w:rPr>
          <w:rFonts w:eastAsia="Arial Unicode MS"/>
          <w:sz w:val="28"/>
          <w:szCs w:val="28"/>
        </w:rPr>
      </w:pPr>
      <w:r w:rsidRPr="00F00A35">
        <w:rPr>
          <w:rFonts w:eastAsia="Arial Unicode MS"/>
          <w:sz w:val="28"/>
          <w:szCs w:val="28"/>
        </w:rPr>
        <w:t>Химические источники тока</w:t>
      </w:r>
      <w:r w:rsidRPr="00F00A35">
        <w:rPr>
          <w:rFonts w:eastAsia="Arial Unicode MS"/>
          <w:sz w:val="28"/>
          <w:szCs w:val="28"/>
          <w:lang w:val="en-US"/>
        </w:rPr>
        <w:t>.</w:t>
      </w:r>
    </w:p>
    <w:p w:rsidR="00FB5007" w:rsidRPr="00F00A35" w:rsidRDefault="008A7A01" w:rsidP="008A7A01">
      <w:pPr>
        <w:tabs>
          <w:tab w:val="left" w:pos="720"/>
        </w:tabs>
        <w:spacing w:line="360" w:lineRule="auto"/>
        <w:jc w:val="both"/>
        <w:rPr>
          <w:rFonts w:eastAsia="Arial Unicode MS"/>
          <w:sz w:val="28"/>
          <w:szCs w:val="28"/>
        </w:rPr>
      </w:pPr>
      <w:r>
        <w:rPr>
          <w:rFonts w:eastAsia="Arial Unicode MS"/>
          <w:sz w:val="28"/>
          <w:szCs w:val="28"/>
        </w:rPr>
        <w:tab/>
      </w:r>
      <w:r>
        <w:rPr>
          <w:rFonts w:eastAsia="Arial Unicode MS"/>
          <w:sz w:val="28"/>
          <w:szCs w:val="28"/>
        </w:rPr>
        <w:tab/>
      </w:r>
      <w:r w:rsidR="005741EC" w:rsidRPr="00F00A35">
        <w:rPr>
          <w:rFonts w:eastAsia="Arial Unicode MS"/>
          <w:sz w:val="28"/>
          <w:szCs w:val="28"/>
        </w:rPr>
        <w:t xml:space="preserve">а) </w:t>
      </w:r>
      <w:r w:rsidR="004A44DD" w:rsidRPr="00F00A35">
        <w:rPr>
          <w:rFonts w:eastAsia="Arial Unicode MS"/>
          <w:sz w:val="28"/>
          <w:szCs w:val="28"/>
        </w:rPr>
        <w:t>Батареи (первичные источники тока)</w:t>
      </w:r>
    </w:p>
    <w:p w:rsidR="008A7A01" w:rsidRDefault="008A7A01" w:rsidP="008A7A01">
      <w:pPr>
        <w:tabs>
          <w:tab w:val="left" w:pos="720"/>
        </w:tabs>
        <w:spacing w:line="360" w:lineRule="auto"/>
        <w:jc w:val="both"/>
        <w:rPr>
          <w:rFonts w:eastAsia="Arial Unicode MS"/>
          <w:sz w:val="28"/>
          <w:szCs w:val="28"/>
        </w:rPr>
      </w:pPr>
      <w:r>
        <w:rPr>
          <w:rFonts w:eastAsia="Arial Unicode MS"/>
          <w:sz w:val="28"/>
          <w:szCs w:val="28"/>
        </w:rPr>
        <w:tab/>
      </w:r>
      <w:r>
        <w:rPr>
          <w:rFonts w:eastAsia="Arial Unicode MS"/>
          <w:sz w:val="28"/>
          <w:szCs w:val="28"/>
        </w:rPr>
        <w:tab/>
      </w:r>
      <w:r w:rsidR="005741EC" w:rsidRPr="00F00A35">
        <w:rPr>
          <w:rFonts w:eastAsia="Arial Unicode MS"/>
          <w:sz w:val="28"/>
          <w:szCs w:val="28"/>
        </w:rPr>
        <w:t xml:space="preserve">б) </w:t>
      </w:r>
      <w:r w:rsidR="00FB5007" w:rsidRPr="00F00A35">
        <w:rPr>
          <w:rFonts w:eastAsia="Arial Unicode MS"/>
          <w:sz w:val="28"/>
          <w:szCs w:val="28"/>
        </w:rPr>
        <w:t>Аккумуляторы</w:t>
      </w:r>
      <w:r w:rsidR="004A44DD" w:rsidRPr="00F00A35">
        <w:rPr>
          <w:rFonts w:eastAsia="Arial Unicode MS"/>
          <w:sz w:val="28"/>
          <w:szCs w:val="28"/>
        </w:rPr>
        <w:t xml:space="preserve"> (вторичные </w:t>
      </w:r>
      <w:r w:rsidR="00C94AEC" w:rsidRPr="00F00A35">
        <w:rPr>
          <w:rFonts w:eastAsia="Arial Unicode MS"/>
          <w:sz w:val="28"/>
          <w:szCs w:val="28"/>
        </w:rPr>
        <w:t>(</w:t>
      </w:r>
      <w:r w:rsidR="004A44DD" w:rsidRPr="00F00A35">
        <w:rPr>
          <w:rFonts w:eastAsia="Arial Unicode MS"/>
          <w:sz w:val="28"/>
          <w:szCs w:val="28"/>
        </w:rPr>
        <w:t>возобновляемые</w:t>
      </w:r>
      <w:r w:rsidR="00C94AEC" w:rsidRPr="00F00A35">
        <w:rPr>
          <w:rFonts w:eastAsia="Arial Unicode MS"/>
          <w:sz w:val="28"/>
          <w:szCs w:val="28"/>
        </w:rPr>
        <w:t>)</w:t>
      </w:r>
      <w:r w:rsidR="00B7524C" w:rsidRPr="00F00A35">
        <w:rPr>
          <w:rFonts w:eastAsia="Arial Unicode MS"/>
          <w:sz w:val="28"/>
          <w:szCs w:val="28"/>
        </w:rPr>
        <w:t xml:space="preserve"> источники тока</w:t>
      </w:r>
    </w:p>
    <w:p w:rsidR="000E6C84" w:rsidRPr="00F00A35" w:rsidRDefault="008A7A01" w:rsidP="008A7A01">
      <w:pPr>
        <w:tabs>
          <w:tab w:val="left" w:pos="720"/>
        </w:tabs>
        <w:spacing w:line="360" w:lineRule="auto"/>
        <w:jc w:val="both"/>
        <w:rPr>
          <w:rFonts w:eastAsia="Arial Unicode MS"/>
          <w:sz w:val="28"/>
          <w:szCs w:val="28"/>
        </w:rPr>
      </w:pPr>
      <w:r>
        <w:rPr>
          <w:rFonts w:eastAsia="Arial Unicode MS"/>
          <w:sz w:val="28"/>
          <w:szCs w:val="28"/>
        </w:rPr>
        <w:lastRenderedPageBreak/>
        <w:tab/>
      </w:r>
      <w:r>
        <w:rPr>
          <w:rFonts w:eastAsia="Arial Unicode MS"/>
          <w:sz w:val="28"/>
          <w:szCs w:val="28"/>
        </w:rPr>
        <w:tab/>
      </w:r>
      <w:r w:rsidR="005741EC" w:rsidRPr="00F00A35">
        <w:rPr>
          <w:rFonts w:eastAsia="Arial Unicode MS"/>
          <w:sz w:val="28"/>
          <w:szCs w:val="28"/>
        </w:rPr>
        <w:t>в)</w:t>
      </w:r>
      <w:r w:rsidR="00FB5007" w:rsidRPr="00F00A35">
        <w:rPr>
          <w:rFonts w:eastAsia="Arial Unicode MS"/>
          <w:sz w:val="28"/>
          <w:szCs w:val="28"/>
        </w:rPr>
        <w:t xml:space="preserve"> Топливные элементы</w:t>
      </w:r>
    </w:p>
    <w:p w:rsidR="00FB5007" w:rsidRPr="00F00A35" w:rsidRDefault="00FB5007" w:rsidP="00F00A35">
      <w:pPr>
        <w:numPr>
          <w:ilvl w:val="0"/>
          <w:numId w:val="8"/>
        </w:numPr>
        <w:spacing w:line="360" w:lineRule="auto"/>
        <w:ind w:left="0" w:firstLine="709"/>
        <w:jc w:val="both"/>
        <w:rPr>
          <w:rFonts w:eastAsia="Arial Unicode MS"/>
          <w:sz w:val="28"/>
          <w:szCs w:val="28"/>
        </w:rPr>
      </w:pPr>
      <w:r w:rsidRPr="00F00A35">
        <w:rPr>
          <w:rFonts w:eastAsia="Arial Unicode MS"/>
          <w:sz w:val="28"/>
          <w:szCs w:val="28"/>
        </w:rPr>
        <w:t>Электролиз</w:t>
      </w:r>
    </w:p>
    <w:p w:rsidR="00FB5007" w:rsidRPr="00F00A35" w:rsidRDefault="008A7A01" w:rsidP="008A7A01">
      <w:pPr>
        <w:tabs>
          <w:tab w:val="left" w:pos="720"/>
        </w:tabs>
        <w:spacing w:line="360" w:lineRule="auto"/>
        <w:jc w:val="both"/>
        <w:rPr>
          <w:rFonts w:eastAsia="Arial Unicode MS"/>
          <w:sz w:val="28"/>
          <w:szCs w:val="28"/>
        </w:rPr>
      </w:pPr>
      <w:r>
        <w:rPr>
          <w:rFonts w:eastAsia="Arial Unicode MS"/>
          <w:sz w:val="28"/>
          <w:szCs w:val="28"/>
        </w:rPr>
        <w:tab/>
      </w:r>
      <w:r>
        <w:rPr>
          <w:rFonts w:eastAsia="Arial Unicode MS"/>
          <w:sz w:val="28"/>
          <w:szCs w:val="28"/>
        </w:rPr>
        <w:tab/>
      </w:r>
      <w:r w:rsidR="005741EC" w:rsidRPr="00F00A35">
        <w:rPr>
          <w:rFonts w:eastAsia="Arial Unicode MS"/>
          <w:sz w:val="28"/>
          <w:szCs w:val="28"/>
        </w:rPr>
        <w:t xml:space="preserve">а) </w:t>
      </w:r>
      <w:r w:rsidR="00FB5007" w:rsidRPr="00F00A35">
        <w:rPr>
          <w:rFonts w:eastAsia="Arial Unicode MS"/>
          <w:sz w:val="28"/>
          <w:szCs w:val="28"/>
        </w:rPr>
        <w:t>Электроосаждение</w:t>
      </w:r>
    </w:p>
    <w:p w:rsidR="00FB5007" w:rsidRPr="00F00A35" w:rsidRDefault="008A7A01" w:rsidP="008A7A01">
      <w:pPr>
        <w:tabs>
          <w:tab w:val="left" w:pos="720"/>
        </w:tabs>
        <w:spacing w:line="360" w:lineRule="auto"/>
        <w:jc w:val="both"/>
        <w:rPr>
          <w:rFonts w:eastAsia="Arial Unicode MS"/>
          <w:sz w:val="28"/>
          <w:szCs w:val="28"/>
        </w:rPr>
      </w:pPr>
      <w:r>
        <w:rPr>
          <w:rFonts w:eastAsia="Arial Unicode MS"/>
          <w:sz w:val="28"/>
          <w:szCs w:val="28"/>
        </w:rPr>
        <w:tab/>
      </w:r>
      <w:r>
        <w:rPr>
          <w:rFonts w:eastAsia="Arial Unicode MS"/>
          <w:sz w:val="28"/>
          <w:szCs w:val="28"/>
        </w:rPr>
        <w:tab/>
      </w:r>
      <w:r w:rsidR="005741EC" w:rsidRPr="00F00A35">
        <w:rPr>
          <w:rFonts w:eastAsia="Arial Unicode MS"/>
          <w:sz w:val="28"/>
          <w:szCs w:val="28"/>
        </w:rPr>
        <w:t xml:space="preserve">б) </w:t>
      </w:r>
      <w:r w:rsidR="00FB5007" w:rsidRPr="00F00A35">
        <w:rPr>
          <w:rFonts w:eastAsia="Arial Unicode MS"/>
          <w:sz w:val="28"/>
          <w:szCs w:val="28"/>
        </w:rPr>
        <w:t>Получение водорода и кислорода</w:t>
      </w:r>
    </w:p>
    <w:p w:rsidR="00FB5007" w:rsidRPr="00F00A35" w:rsidRDefault="008A7A01" w:rsidP="008A7A01">
      <w:pPr>
        <w:tabs>
          <w:tab w:val="left" w:pos="720"/>
        </w:tabs>
        <w:spacing w:line="360" w:lineRule="auto"/>
        <w:jc w:val="both"/>
        <w:rPr>
          <w:rFonts w:eastAsia="Arial Unicode MS"/>
          <w:sz w:val="28"/>
          <w:szCs w:val="28"/>
        </w:rPr>
      </w:pPr>
      <w:r>
        <w:rPr>
          <w:rFonts w:eastAsia="Arial Unicode MS"/>
          <w:sz w:val="28"/>
          <w:szCs w:val="28"/>
        </w:rPr>
        <w:tab/>
      </w:r>
      <w:r>
        <w:rPr>
          <w:rFonts w:eastAsia="Arial Unicode MS"/>
          <w:sz w:val="28"/>
          <w:szCs w:val="28"/>
        </w:rPr>
        <w:tab/>
      </w:r>
      <w:r w:rsidR="005741EC" w:rsidRPr="00F00A35">
        <w:rPr>
          <w:rFonts w:eastAsia="Arial Unicode MS"/>
          <w:sz w:val="28"/>
          <w:szCs w:val="28"/>
        </w:rPr>
        <w:t xml:space="preserve">в) </w:t>
      </w:r>
      <w:r w:rsidR="00FB5007" w:rsidRPr="00F00A35">
        <w:rPr>
          <w:rFonts w:eastAsia="Arial Unicode MS"/>
          <w:sz w:val="28"/>
          <w:szCs w:val="28"/>
        </w:rPr>
        <w:t>Получение чистых металлов</w:t>
      </w:r>
      <w:r w:rsidR="004A44DD" w:rsidRPr="00F00A35">
        <w:rPr>
          <w:rFonts w:eastAsia="Arial Unicode MS"/>
          <w:sz w:val="28"/>
          <w:szCs w:val="28"/>
        </w:rPr>
        <w:t xml:space="preserve"> из растворов</w:t>
      </w:r>
    </w:p>
    <w:p w:rsidR="00FB5007" w:rsidRPr="00F00A35" w:rsidRDefault="008A7A01" w:rsidP="008A7A01">
      <w:pPr>
        <w:tabs>
          <w:tab w:val="left" w:pos="720"/>
        </w:tabs>
        <w:spacing w:line="360" w:lineRule="auto"/>
        <w:jc w:val="both"/>
        <w:rPr>
          <w:rFonts w:eastAsia="Arial Unicode MS"/>
          <w:sz w:val="28"/>
          <w:szCs w:val="28"/>
        </w:rPr>
      </w:pPr>
      <w:r>
        <w:rPr>
          <w:rFonts w:eastAsia="Arial Unicode MS"/>
          <w:sz w:val="28"/>
          <w:szCs w:val="28"/>
        </w:rPr>
        <w:tab/>
      </w:r>
      <w:r>
        <w:rPr>
          <w:rFonts w:eastAsia="Arial Unicode MS"/>
          <w:sz w:val="28"/>
          <w:szCs w:val="28"/>
        </w:rPr>
        <w:tab/>
      </w:r>
      <w:r w:rsidR="005741EC" w:rsidRPr="00F00A35">
        <w:rPr>
          <w:rFonts w:eastAsia="Arial Unicode MS"/>
          <w:sz w:val="28"/>
          <w:szCs w:val="28"/>
        </w:rPr>
        <w:t xml:space="preserve">г) </w:t>
      </w:r>
      <w:r w:rsidR="004A44DD" w:rsidRPr="00F00A35">
        <w:rPr>
          <w:rFonts w:eastAsia="Arial Unicode MS"/>
          <w:sz w:val="28"/>
          <w:szCs w:val="28"/>
        </w:rPr>
        <w:t xml:space="preserve">Электрохимическая размерная обработка </w:t>
      </w:r>
    </w:p>
    <w:p w:rsidR="008A7A01" w:rsidRDefault="008A7A01" w:rsidP="008A7A01">
      <w:pPr>
        <w:tabs>
          <w:tab w:val="left" w:pos="720"/>
        </w:tabs>
        <w:spacing w:line="360" w:lineRule="auto"/>
        <w:jc w:val="both"/>
        <w:rPr>
          <w:rFonts w:eastAsia="Arial Unicode MS"/>
          <w:sz w:val="28"/>
          <w:szCs w:val="28"/>
        </w:rPr>
      </w:pPr>
      <w:r>
        <w:rPr>
          <w:rFonts w:eastAsia="Arial Unicode MS"/>
          <w:sz w:val="28"/>
          <w:szCs w:val="28"/>
        </w:rPr>
        <w:tab/>
      </w:r>
      <w:r>
        <w:rPr>
          <w:rFonts w:eastAsia="Arial Unicode MS"/>
          <w:sz w:val="28"/>
          <w:szCs w:val="28"/>
        </w:rPr>
        <w:tab/>
      </w:r>
      <w:r w:rsidR="005741EC" w:rsidRPr="00F00A35">
        <w:rPr>
          <w:rFonts w:eastAsia="Arial Unicode MS"/>
          <w:sz w:val="28"/>
          <w:szCs w:val="28"/>
        </w:rPr>
        <w:t xml:space="preserve">д) </w:t>
      </w:r>
      <w:r w:rsidR="004A44DD" w:rsidRPr="00F00A35">
        <w:rPr>
          <w:rFonts w:eastAsia="Arial Unicode MS"/>
          <w:sz w:val="28"/>
          <w:szCs w:val="28"/>
        </w:rPr>
        <w:t>Получение чистых металлов из расплавов</w:t>
      </w:r>
      <w:r>
        <w:rPr>
          <w:rFonts w:eastAsia="Arial Unicode MS"/>
          <w:sz w:val="28"/>
          <w:szCs w:val="28"/>
        </w:rPr>
        <w:tab/>
      </w:r>
    </w:p>
    <w:p w:rsidR="00EC2400" w:rsidRPr="00F00A35" w:rsidRDefault="008A7A01" w:rsidP="008A7A01">
      <w:pPr>
        <w:tabs>
          <w:tab w:val="left" w:pos="720"/>
        </w:tabs>
        <w:spacing w:line="360" w:lineRule="auto"/>
        <w:jc w:val="both"/>
        <w:rPr>
          <w:rFonts w:eastAsia="Arial Unicode MS"/>
          <w:sz w:val="28"/>
          <w:szCs w:val="28"/>
        </w:rPr>
      </w:pPr>
      <w:r>
        <w:rPr>
          <w:rFonts w:eastAsia="Arial Unicode MS"/>
          <w:sz w:val="28"/>
          <w:szCs w:val="28"/>
        </w:rPr>
        <w:tab/>
      </w:r>
      <w:r w:rsidR="005741EC" w:rsidRPr="00F00A35">
        <w:rPr>
          <w:rFonts w:eastAsia="Arial Unicode MS"/>
          <w:sz w:val="28"/>
          <w:szCs w:val="28"/>
        </w:rPr>
        <w:tab/>
      </w:r>
      <w:r w:rsidR="004A44DD" w:rsidRPr="00F00A35">
        <w:rPr>
          <w:rFonts w:eastAsia="Arial Unicode MS"/>
          <w:sz w:val="28"/>
          <w:szCs w:val="28"/>
        </w:rPr>
        <w:t>е) Э</w:t>
      </w:r>
      <w:r w:rsidR="00EC2400" w:rsidRPr="00F00A35">
        <w:rPr>
          <w:rFonts w:eastAsia="Arial Unicode MS"/>
          <w:sz w:val="28"/>
          <w:szCs w:val="28"/>
        </w:rPr>
        <w:t>лектроанализ</w:t>
      </w:r>
    </w:p>
    <w:p w:rsidR="00EC2400" w:rsidRPr="00F00A35" w:rsidRDefault="00EC2400" w:rsidP="00F00A35">
      <w:pPr>
        <w:numPr>
          <w:ilvl w:val="0"/>
          <w:numId w:val="8"/>
        </w:numPr>
        <w:spacing w:line="360" w:lineRule="auto"/>
        <w:ind w:left="0" w:firstLine="709"/>
        <w:jc w:val="both"/>
        <w:rPr>
          <w:rFonts w:eastAsia="Arial Unicode MS"/>
          <w:sz w:val="28"/>
          <w:szCs w:val="28"/>
        </w:rPr>
      </w:pPr>
      <w:r w:rsidRPr="00F00A35">
        <w:rPr>
          <w:rFonts w:eastAsia="Arial Unicode MS"/>
          <w:sz w:val="28"/>
          <w:szCs w:val="28"/>
        </w:rPr>
        <w:t>Другие прило</w:t>
      </w:r>
      <w:r w:rsidR="00004C0B" w:rsidRPr="00F00A35">
        <w:rPr>
          <w:rFonts w:eastAsia="Arial Unicode MS"/>
          <w:sz w:val="28"/>
          <w:szCs w:val="28"/>
        </w:rPr>
        <w:t>жения</w:t>
      </w:r>
    </w:p>
    <w:p w:rsidR="00EC2400" w:rsidRPr="00F00A35" w:rsidRDefault="008A7A01" w:rsidP="008A7A01">
      <w:pPr>
        <w:tabs>
          <w:tab w:val="left" w:pos="720"/>
        </w:tabs>
        <w:spacing w:line="360" w:lineRule="auto"/>
        <w:jc w:val="both"/>
        <w:rPr>
          <w:rFonts w:eastAsia="Arial Unicode MS"/>
          <w:sz w:val="28"/>
          <w:szCs w:val="28"/>
        </w:rPr>
      </w:pPr>
      <w:r>
        <w:rPr>
          <w:rFonts w:eastAsia="Arial Unicode MS"/>
          <w:sz w:val="28"/>
          <w:szCs w:val="28"/>
        </w:rPr>
        <w:tab/>
      </w:r>
      <w:r>
        <w:rPr>
          <w:rFonts w:eastAsia="Arial Unicode MS"/>
          <w:sz w:val="28"/>
          <w:szCs w:val="28"/>
        </w:rPr>
        <w:tab/>
      </w:r>
      <w:r w:rsidR="00EC2400" w:rsidRPr="00F00A35">
        <w:rPr>
          <w:rFonts w:eastAsia="Arial Unicode MS"/>
          <w:sz w:val="28"/>
          <w:szCs w:val="28"/>
        </w:rPr>
        <w:t>а) Коррозия и</w:t>
      </w:r>
      <w:r w:rsidR="00C94AEC" w:rsidRPr="00F00A35">
        <w:rPr>
          <w:rFonts w:eastAsia="Arial Unicode MS"/>
          <w:sz w:val="28"/>
          <w:szCs w:val="28"/>
        </w:rPr>
        <w:t xml:space="preserve"> методы</w:t>
      </w:r>
      <w:r w:rsidR="00EC2400" w:rsidRPr="00F00A35">
        <w:rPr>
          <w:rFonts w:eastAsia="Arial Unicode MS"/>
          <w:sz w:val="28"/>
          <w:szCs w:val="28"/>
        </w:rPr>
        <w:t xml:space="preserve"> защиты от нее</w:t>
      </w:r>
    </w:p>
    <w:p w:rsidR="00EC2400" w:rsidRPr="00F00A35" w:rsidRDefault="008A7A01" w:rsidP="008A7A01">
      <w:pPr>
        <w:tabs>
          <w:tab w:val="left" w:pos="720"/>
        </w:tabs>
        <w:spacing w:line="360" w:lineRule="auto"/>
        <w:jc w:val="both"/>
        <w:rPr>
          <w:rFonts w:eastAsia="Arial Unicode MS"/>
          <w:sz w:val="28"/>
          <w:szCs w:val="28"/>
        </w:rPr>
      </w:pPr>
      <w:r>
        <w:rPr>
          <w:rFonts w:eastAsia="Arial Unicode MS"/>
          <w:sz w:val="28"/>
          <w:szCs w:val="28"/>
        </w:rPr>
        <w:tab/>
      </w:r>
      <w:r>
        <w:rPr>
          <w:rFonts w:eastAsia="Arial Unicode MS"/>
          <w:sz w:val="28"/>
          <w:szCs w:val="28"/>
        </w:rPr>
        <w:tab/>
      </w:r>
      <w:r w:rsidR="00EC2400" w:rsidRPr="00F00A35">
        <w:rPr>
          <w:rFonts w:eastAsia="Arial Unicode MS"/>
          <w:sz w:val="28"/>
          <w:szCs w:val="28"/>
        </w:rPr>
        <w:t>б) Биоэлектрохимия</w:t>
      </w:r>
    </w:p>
    <w:p w:rsidR="00EC2400" w:rsidRPr="00F00A35" w:rsidRDefault="008A7A01" w:rsidP="008A7A01">
      <w:pPr>
        <w:tabs>
          <w:tab w:val="left" w:pos="720"/>
        </w:tabs>
        <w:spacing w:line="360" w:lineRule="auto"/>
        <w:jc w:val="both"/>
        <w:rPr>
          <w:rFonts w:eastAsia="Arial Unicode MS"/>
          <w:sz w:val="28"/>
          <w:szCs w:val="28"/>
        </w:rPr>
      </w:pPr>
      <w:r>
        <w:rPr>
          <w:rFonts w:eastAsia="Arial Unicode MS"/>
          <w:sz w:val="28"/>
          <w:szCs w:val="28"/>
        </w:rPr>
        <w:tab/>
      </w:r>
      <w:r>
        <w:rPr>
          <w:rFonts w:eastAsia="Arial Unicode MS"/>
          <w:sz w:val="28"/>
          <w:szCs w:val="28"/>
        </w:rPr>
        <w:tab/>
      </w:r>
      <w:r w:rsidR="00EC2400" w:rsidRPr="00F00A35">
        <w:rPr>
          <w:rFonts w:eastAsia="Arial Unicode MS"/>
          <w:sz w:val="28"/>
          <w:szCs w:val="28"/>
        </w:rPr>
        <w:t>в) Электрохимические методы защиты окружающей среды</w:t>
      </w:r>
    </w:p>
    <w:p w:rsidR="00EC2400" w:rsidRPr="00F00A35" w:rsidRDefault="008A7A01" w:rsidP="008A7A01">
      <w:pPr>
        <w:tabs>
          <w:tab w:val="left" w:pos="720"/>
        </w:tabs>
        <w:spacing w:line="360" w:lineRule="auto"/>
        <w:jc w:val="both"/>
        <w:rPr>
          <w:rFonts w:eastAsia="Arial Unicode MS"/>
          <w:sz w:val="28"/>
          <w:szCs w:val="28"/>
        </w:rPr>
      </w:pPr>
      <w:r>
        <w:rPr>
          <w:rFonts w:eastAsia="Arial Unicode MS"/>
          <w:sz w:val="28"/>
          <w:szCs w:val="28"/>
        </w:rPr>
        <w:tab/>
      </w:r>
      <w:r>
        <w:rPr>
          <w:rFonts w:eastAsia="Arial Unicode MS"/>
          <w:sz w:val="28"/>
          <w:szCs w:val="28"/>
        </w:rPr>
        <w:tab/>
      </w:r>
      <w:r w:rsidR="00EC2400" w:rsidRPr="00F00A35">
        <w:rPr>
          <w:rFonts w:eastAsia="Arial Unicode MS"/>
          <w:sz w:val="28"/>
          <w:szCs w:val="28"/>
        </w:rPr>
        <w:t>г) Электрохимические датчики информации (хемотроника)</w:t>
      </w:r>
    </w:p>
    <w:p w:rsidR="008A7A01" w:rsidRDefault="008A7A01" w:rsidP="00F00A35">
      <w:pPr>
        <w:tabs>
          <w:tab w:val="left" w:pos="720"/>
        </w:tabs>
        <w:spacing w:line="360" w:lineRule="auto"/>
        <w:ind w:firstLine="709"/>
        <w:jc w:val="both"/>
        <w:rPr>
          <w:rFonts w:eastAsia="Arial Unicode MS"/>
          <w:sz w:val="28"/>
          <w:szCs w:val="28"/>
        </w:rPr>
      </w:pPr>
    </w:p>
    <w:p w:rsidR="002C153D" w:rsidRPr="00F00A35" w:rsidRDefault="00EC2400" w:rsidP="00F00A35">
      <w:pPr>
        <w:tabs>
          <w:tab w:val="left" w:pos="720"/>
        </w:tabs>
        <w:spacing w:line="360" w:lineRule="auto"/>
        <w:ind w:firstLine="709"/>
        <w:jc w:val="both"/>
        <w:rPr>
          <w:rFonts w:eastAsia="Arial Unicode MS"/>
          <w:sz w:val="28"/>
          <w:szCs w:val="28"/>
        </w:rPr>
      </w:pPr>
      <w:r w:rsidRPr="00F00A35">
        <w:rPr>
          <w:rFonts w:eastAsia="Arial Unicode MS"/>
          <w:sz w:val="28"/>
          <w:szCs w:val="28"/>
        </w:rPr>
        <w:t>Выдающийся вклад в развитие электрохимии и ее приложений внес</w:t>
      </w:r>
      <w:r w:rsidR="00B7524C" w:rsidRPr="00F00A35">
        <w:rPr>
          <w:rFonts w:eastAsia="Arial Unicode MS"/>
          <w:sz w:val="28"/>
          <w:szCs w:val="28"/>
        </w:rPr>
        <w:t>л</w:t>
      </w:r>
      <w:r w:rsidR="00C94AEC" w:rsidRPr="00F00A35">
        <w:rPr>
          <w:rFonts w:eastAsia="Arial Unicode MS"/>
          <w:sz w:val="28"/>
          <w:szCs w:val="28"/>
        </w:rPr>
        <w:t>и</w:t>
      </w:r>
      <w:r w:rsidRPr="00F00A35">
        <w:rPr>
          <w:rFonts w:eastAsia="Arial Unicode MS"/>
          <w:sz w:val="28"/>
          <w:szCs w:val="28"/>
        </w:rPr>
        <w:t xml:space="preserve"> М. Фарадей (законы электро</w:t>
      </w:r>
      <w:r w:rsidR="002C153D" w:rsidRPr="00F00A35">
        <w:rPr>
          <w:rFonts w:eastAsia="Arial Unicode MS"/>
          <w:sz w:val="28"/>
          <w:szCs w:val="28"/>
        </w:rPr>
        <w:t>лиза</w:t>
      </w:r>
      <w:r w:rsidRPr="00F00A35">
        <w:rPr>
          <w:rFonts w:eastAsia="Arial Unicode MS"/>
          <w:sz w:val="28"/>
          <w:szCs w:val="28"/>
        </w:rPr>
        <w:t xml:space="preserve">), Г. Деви </w:t>
      </w:r>
      <w:r w:rsidR="002C153D" w:rsidRPr="00F00A35">
        <w:rPr>
          <w:rFonts w:eastAsia="Arial Unicode MS"/>
          <w:sz w:val="28"/>
          <w:szCs w:val="28"/>
        </w:rPr>
        <w:t>(получение мет</w:t>
      </w:r>
      <w:r w:rsidR="00C94AEC" w:rsidRPr="00F00A35">
        <w:rPr>
          <w:rFonts w:eastAsia="Arial Unicode MS"/>
          <w:sz w:val="28"/>
          <w:szCs w:val="28"/>
        </w:rPr>
        <w:t>аллического калия</w:t>
      </w:r>
      <w:r w:rsidR="002C153D" w:rsidRPr="00F00A35">
        <w:rPr>
          <w:rFonts w:eastAsia="Arial Unicode MS"/>
          <w:sz w:val="28"/>
          <w:szCs w:val="28"/>
        </w:rPr>
        <w:t xml:space="preserve"> электролизом), С. Аррениус (теория электролитической диссоциации) и др.</w:t>
      </w:r>
    </w:p>
    <w:p w:rsidR="00971457" w:rsidRPr="00F00A35" w:rsidRDefault="002C153D" w:rsidP="00F00A35">
      <w:pPr>
        <w:tabs>
          <w:tab w:val="left" w:pos="720"/>
        </w:tabs>
        <w:spacing w:line="360" w:lineRule="auto"/>
        <w:ind w:firstLine="709"/>
        <w:jc w:val="both"/>
        <w:rPr>
          <w:rFonts w:eastAsia="Arial Unicode MS"/>
          <w:sz w:val="28"/>
          <w:szCs w:val="28"/>
        </w:rPr>
      </w:pPr>
      <w:r w:rsidRPr="00F00A35">
        <w:rPr>
          <w:rFonts w:eastAsia="Arial Unicode MS"/>
          <w:sz w:val="28"/>
          <w:szCs w:val="28"/>
        </w:rPr>
        <w:t>Нобелевскими лауреатами за работы в</w:t>
      </w:r>
      <w:r w:rsidR="00C94AEC" w:rsidRPr="00F00A35">
        <w:rPr>
          <w:rFonts w:eastAsia="Arial Unicode MS"/>
          <w:sz w:val="28"/>
          <w:szCs w:val="28"/>
        </w:rPr>
        <w:t xml:space="preserve"> области</w:t>
      </w:r>
      <w:r w:rsidRPr="00F00A35">
        <w:rPr>
          <w:rFonts w:eastAsia="Arial Unicode MS"/>
          <w:sz w:val="28"/>
          <w:szCs w:val="28"/>
        </w:rPr>
        <w:t xml:space="preserve"> электрохимии были</w:t>
      </w:r>
      <w:r w:rsidR="00C94AEC" w:rsidRPr="00F00A35">
        <w:rPr>
          <w:rFonts w:eastAsia="Arial Unicode MS"/>
          <w:sz w:val="28"/>
          <w:szCs w:val="28"/>
        </w:rPr>
        <w:t>:</w:t>
      </w:r>
      <w:r w:rsidRPr="00F00A35">
        <w:rPr>
          <w:rFonts w:eastAsia="Arial Unicode MS"/>
          <w:sz w:val="28"/>
          <w:szCs w:val="28"/>
        </w:rPr>
        <w:t xml:space="preserve"> С. Аррениус (Швеция</w:t>
      </w:r>
      <w:r w:rsidR="00C94AEC" w:rsidRPr="00F00A35">
        <w:rPr>
          <w:rFonts w:eastAsia="Arial Unicode MS"/>
          <w:sz w:val="28"/>
          <w:szCs w:val="28"/>
        </w:rPr>
        <w:t>,</w:t>
      </w:r>
      <w:r w:rsidRPr="00F00A35">
        <w:rPr>
          <w:rFonts w:eastAsia="Arial Unicode MS"/>
          <w:sz w:val="28"/>
          <w:szCs w:val="28"/>
        </w:rPr>
        <w:t xml:space="preserve"> </w:t>
      </w:r>
      <w:smartTag w:uri="urn:schemas-microsoft-com:office:smarttags" w:element="metricconverter">
        <w:smartTagPr>
          <w:attr w:name="ProductID" w:val="1903 г"/>
        </w:smartTagPr>
        <w:r w:rsidRPr="00F00A35">
          <w:rPr>
            <w:rFonts w:eastAsia="Arial Unicode MS"/>
            <w:sz w:val="28"/>
            <w:szCs w:val="28"/>
          </w:rPr>
          <w:t>1903</w:t>
        </w:r>
        <w:r w:rsidR="00971457" w:rsidRPr="00F00A35">
          <w:rPr>
            <w:rFonts w:eastAsia="Arial Unicode MS"/>
            <w:sz w:val="28"/>
            <w:szCs w:val="28"/>
          </w:rPr>
          <w:t xml:space="preserve"> г</w:t>
        </w:r>
      </w:smartTag>
      <w:r w:rsidR="00971457" w:rsidRPr="00F00A35">
        <w:rPr>
          <w:rFonts w:eastAsia="Arial Unicode MS"/>
          <w:sz w:val="28"/>
          <w:szCs w:val="28"/>
        </w:rPr>
        <w:t xml:space="preserve">. </w:t>
      </w:r>
      <w:r w:rsidRPr="00F00A35">
        <w:rPr>
          <w:rFonts w:eastAsia="Arial Unicode MS"/>
          <w:sz w:val="28"/>
          <w:szCs w:val="28"/>
        </w:rPr>
        <w:t>теория электролитической диссоциации</w:t>
      </w:r>
      <w:r w:rsidR="00856C77" w:rsidRPr="00F00A35">
        <w:rPr>
          <w:rFonts w:eastAsia="Arial Unicode MS"/>
          <w:sz w:val="28"/>
          <w:szCs w:val="28"/>
        </w:rPr>
        <w:t>),</w:t>
      </w:r>
      <w:r w:rsidR="005741EC" w:rsidRPr="00F00A35">
        <w:rPr>
          <w:rFonts w:eastAsia="Arial Unicode MS"/>
          <w:sz w:val="28"/>
          <w:szCs w:val="28"/>
        </w:rPr>
        <w:t xml:space="preserve"> </w:t>
      </w:r>
      <w:r w:rsidR="00C94AEC" w:rsidRPr="00F00A35">
        <w:rPr>
          <w:rFonts w:eastAsia="Arial Unicode MS"/>
          <w:sz w:val="28"/>
          <w:szCs w:val="28"/>
        </w:rPr>
        <w:t>Я.</w:t>
      </w:r>
      <w:r w:rsidR="00856C77" w:rsidRPr="00F00A35">
        <w:rPr>
          <w:rFonts w:eastAsia="Arial Unicode MS"/>
          <w:sz w:val="28"/>
          <w:szCs w:val="28"/>
        </w:rPr>
        <w:t xml:space="preserve"> Гей</w:t>
      </w:r>
      <w:r w:rsidR="005741EC" w:rsidRPr="00F00A35">
        <w:rPr>
          <w:rFonts w:eastAsia="Arial Unicode MS"/>
          <w:sz w:val="28"/>
          <w:szCs w:val="28"/>
        </w:rPr>
        <w:t>ровский</w:t>
      </w:r>
      <w:r w:rsidR="00C94AEC" w:rsidRPr="00F00A35">
        <w:rPr>
          <w:rFonts w:eastAsia="Arial Unicode MS"/>
          <w:sz w:val="28"/>
          <w:szCs w:val="28"/>
        </w:rPr>
        <w:t>, (Чехословакия,1959</w:t>
      </w:r>
      <w:r w:rsidR="00971457" w:rsidRPr="00F00A35">
        <w:rPr>
          <w:rFonts w:eastAsia="Arial Unicode MS"/>
          <w:sz w:val="28"/>
          <w:szCs w:val="28"/>
        </w:rPr>
        <w:t xml:space="preserve"> </w:t>
      </w:r>
      <w:r w:rsidR="00C94AEC" w:rsidRPr="00F00A35">
        <w:rPr>
          <w:rFonts w:eastAsia="Arial Unicode MS"/>
          <w:sz w:val="28"/>
          <w:szCs w:val="28"/>
        </w:rPr>
        <w:t>г. поля</w:t>
      </w:r>
      <w:r w:rsidR="00856C77" w:rsidRPr="00F00A35">
        <w:rPr>
          <w:rFonts w:eastAsia="Arial Unicode MS"/>
          <w:sz w:val="28"/>
          <w:szCs w:val="28"/>
        </w:rPr>
        <w:t>рографиче</w:t>
      </w:r>
      <w:r w:rsidR="00C94AEC" w:rsidRPr="00F00A35">
        <w:rPr>
          <w:rFonts w:eastAsia="Arial Unicode MS"/>
          <w:sz w:val="28"/>
          <w:szCs w:val="28"/>
        </w:rPr>
        <w:t>ский анализ</w:t>
      </w:r>
      <w:r w:rsidR="00856C77" w:rsidRPr="00F00A35">
        <w:rPr>
          <w:rFonts w:eastAsia="Arial Unicode MS"/>
          <w:sz w:val="28"/>
          <w:szCs w:val="28"/>
        </w:rPr>
        <w:t>),</w:t>
      </w:r>
      <w:r w:rsidR="005741EC" w:rsidRPr="00F00A35">
        <w:rPr>
          <w:rFonts w:eastAsia="Arial Unicode MS"/>
          <w:sz w:val="28"/>
          <w:szCs w:val="28"/>
        </w:rPr>
        <w:t xml:space="preserve"> </w:t>
      </w:r>
      <w:r w:rsidR="00856C77" w:rsidRPr="00F00A35">
        <w:rPr>
          <w:rFonts w:eastAsia="Arial Unicode MS"/>
          <w:sz w:val="28"/>
          <w:szCs w:val="28"/>
        </w:rPr>
        <w:t>Р.Маркус</w:t>
      </w:r>
      <w:r w:rsidR="001A616F" w:rsidRPr="00F00A35">
        <w:rPr>
          <w:rFonts w:eastAsia="Arial Unicode MS"/>
          <w:sz w:val="28"/>
          <w:szCs w:val="28"/>
        </w:rPr>
        <w:t xml:space="preserve"> </w:t>
      </w:r>
      <w:r w:rsidR="00856C77" w:rsidRPr="00F00A35">
        <w:rPr>
          <w:rFonts w:eastAsia="Arial Unicode MS"/>
          <w:sz w:val="28"/>
          <w:szCs w:val="28"/>
        </w:rPr>
        <w:t>(США</w:t>
      </w:r>
      <w:r w:rsidR="00971457" w:rsidRPr="00F00A35">
        <w:rPr>
          <w:rFonts w:eastAsia="Arial Unicode MS"/>
          <w:sz w:val="28"/>
          <w:szCs w:val="28"/>
        </w:rPr>
        <w:t>,</w:t>
      </w:r>
      <w:r w:rsidR="00856C77" w:rsidRPr="00F00A35">
        <w:rPr>
          <w:rFonts w:eastAsia="Arial Unicode MS"/>
          <w:sz w:val="28"/>
          <w:szCs w:val="28"/>
        </w:rPr>
        <w:t xml:space="preserve"> </w:t>
      </w:r>
      <w:smartTag w:uri="urn:schemas-microsoft-com:office:smarttags" w:element="metricconverter">
        <w:smartTagPr>
          <w:attr w:name="ProductID" w:val="1992 г"/>
        </w:smartTagPr>
        <w:r w:rsidR="00856C77" w:rsidRPr="00F00A35">
          <w:rPr>
            <w:rFonts w:eastAsia="Arial Unicode MS"/>
            <w:sz w:val="28"/>
            <w:szCs w:val="28"/>
          </w:rPr>
          <w:t>1992</w:t>
        </w:r>
        <w:r w:rsidR="00971457" w:rsidRPr="00F00A35">
          <w:rPr>
            <w:rFonts w:eastAsia="Arial Unicode MS"/>
            <w:sz w:val="28"/>
            <w:szCs w:val="28"/>
          </w:rPr>
          <w:t xml:space="preserve"> г</w:t>
        </w:r>
      </w:smartTag>
      <w:r w:rsidR="00971457" w:rsidRPr="00F00A35">
        <w:rPr>
          <w:rFonts w:eastAsia="Arial Unicode MS"/>
          <w:sz w:val="28"/>
          <w:szCs w:val="28"/>
        </w:rPr>
        <w:t xml:space="preserve">. </w:t>
      </w:r>
      <w:r w:rsidR="00856C77" w:rsidRPr="00F00A35">
        <w:rPr>
          <w:rFonts w:eastAsia="Arial Unicode MS"/>
          <w:sz w:val="28"/>
          <w:szCs w:val="28"/>
        </w:rPr>
        <w:t>теор</w:t>
      </w:r>
      <w:r w:rsidR="00C94AEC" w:rsidRPr="00F00A35">
        <w:rPr>
          <w:rFonts w:eastAsia="Arial Unicode MS"/>
          <w:sz w:val="28"/>
          <w:szCs w:val="28"/>
        </w:rPr>
        <w:t>ия переноса заряда через границы раздела</w:t>
      </w:r>
      <w:r w:rsidR="00856C77" w:rsidRPr="00F00A35">
        <w:rPr>
          <w:rFonts w:eastAsia="Arial Unicode MS"/>
          <w:sz w:val="28"/>
          <w:szCs w:val="28"/>
        </w:rPr>
        <w:t>).</w:t>
      </w:r>
    </w:p>
    <w:p w:rsidR="008A7A01" w:rsidRDefault="00B7524C" w:rsidP="00F00A35">
      <w:pPr>
        <w:tabs>
          <w:tab w:val="left" w:pos="720"/>
        </w:tabs>
        <w:spacing w:line="360" w:lineRule="auto"/>
        <w:ind w:firstLine="709"/>
        <w:jc w:val="both"/>
        <w:rPr>
          <w:rFonts w:eastAsia="Arial Unicode MS"/>
          <w:sz w:val="28"/>
          <w:szCs w:val="28"/>
        </w:rPr>
      </w:pPr>
      <w:r w:rsidRPr="00F00A35">
        <w:rPr>
          <w:rFonts w:eastAsia="Arial Unicode MS"/>
          <w:sz w:val="28"/>
          <w:szCs w:val="28"/>
        </w:rPr>
        <w:t>Среди русских и советских уче</w:t>
      </w:r>
      <w:r w:rsidR="00856C77" w:rsidRPr="00F00A35">
        <w:rPr>
          <w:rFonts w:eastAsia="Arial Unicode MS"/>
          <w:sz w:val="28"/>
          <w:szCs w:val="28"/>
        </w:rPr>
        <w:t xml:space="preserve">ных </w:t>
      </w:r>
      <w:r w:rsidR="00C94AEC" w:rsidRPr="00F00A35">
        <w:rPr>
          <w:rFonts w:eastAsia="Arial Unicode MS"/>
          <w:sz w:val="28"/>
          <w:szCs w:val="28"/>
        </w:rPr>
        <w:t>выд</w:t>
      </w:r>
      <w:r w:rsidR="00B709A5" w:rsidRPr="00F00A35">
        <w:rPr>
          <w:rFonts w:eastAsia="Arial Unicode MS"/>
          <w:sz w:val="28"/>
          <w:szCs w:val="28"/>
        </w:rPr>
        <w:t>а</w:t>
      </w:r>
      <w:r w:rsidR="00C94AEC" w:rsidRPr="00F00A35">
        <w:rPr>
          <w:rFonts w:eastAsia="Arial Unicode MS"/>
          <w:sz w:val="28"/>
          <w:szCs w:val="28"/>
        </w:rPr>
        <w:t>ющийся вклад в развитие электро</w:t>
      </w:r>
      <w:r w:rsidR="00856C77" w:rsidRPr="00F00A35">
        <w:rPr>
          <w:rFonts w:eastAsia="Arial Unicode MS"/>
          <w:sz w:val="28"/>
          <w:szCs w:val="28"/>
        </w:rPr>
        <w:t>химии внесли Б.Якоби (открытие</w:t>
      </w:r>
      <w:r w:rsidR="0065089F" w:rsidRPr="00F00A35">
        <w:rPr>
          <w:rFonts w:eastAsia="Arial Unicode MS"/>
          <w:sz w:val="28"/>
          <w:szCs w:val="28"/>
        </w:rPr>
        <w:t xml:space="preserve"> гальваностегии</w:t>
      </w:r>
      <w:r w:rsidR="00856C77" w:rsidRPr="00F00A35">
        <w:rPr>
          <w:rFonts w:eastAsia="Arial Unicode MS"/>
          <w:sz w:val="28"/>
          <w:szCs w:val="28"/>
        </w:rPr>
        <w:t>)</w:t>
      </w:r>
      <w:r w:rsidR="005741EC" w:rsidRPr="00F00A35">
        <w:rPr>
          <w:rFonts w:eastAsia="Arial Unicode MS"/>
          <w:sz w:val="28"/>
          <w:szCs w:val="28"/>
        </w:rPr>
        <w:t xml:space="preserve">, </w:t>
      </w:r>
      <w:r w:rsidR="003D3868" w:rsidRPr="00F00A35">
        <w:rPr>
          <w:rFonts w:eastAsia="Arial Unicode MS"/>
          <w:sz w:val="28"/>
          <w:szCs w:val="28"/>
        </w:rPr>
        <w:t>А.Н.Фрумкин</w:t>
      </w:r>
      <w:r w:rsidR="001A616F" w:rsidRPr="00F00A35">
        <w:rPr>
          <w:rFonts w:eastAsia="Arial Unicode MS"/>
          <w:sz w:val="28"/>
          <w:szCs w:val="28"/>
        </w:rPr>
        <w:t xml:space="preserve"> </w:t>
      </w:r>
      <w:r w:rsidR="003D3868" w:rsidRPr="00F00A35">
        <w:rPr>
          <w:rFonts w:eastAsia="Arial Unicode MS"/>
          <w:sz w:val="28"/>
          <w:szCs w:val="28"/>
        </w:rPr>
        <w:t xml:space="preserve">(роль двойного слоя в кинетике </w:t>
      </w:r>
      <w:r w:rsidR="00F971E7" w:rsidRPr="00F00A35">
        <w:rPr>
          <w:rFonts w:eastAsia="Arial Unicode MS"/>
          <w:sz w:val="28"/>
          <w:szCs w:val="28"/>
        </w:rPr>
        <w:t>электро</w:t>
      </w:r>
      <w:r w:rsidR="0065089F" w:rsidRPr="00F00A35">
        <w:rPr>
          <w:rFonts w:eastAsia="Arial Unicode MS"/>
          <w:sz w:val="28"/>
          <w:szCs w:val="28"/>
        </w:rPr>
        <w:t>химических реакций)</w:t>
      </w:r>
      <w:r w:rsidR="005741EC" w:rsidRPr="00F00A35">
        <w:rPr>
          <w:rFonts w:eastAsia="Arial Unicode MS"/>
          <w:sz w:val="28"/>
          <w:szCs w:val="28"/>
        </w:rPr>
        <w:t xml:space="preserve">, </w:t>
      </w:r>
      <w:r w:rsidR="0065089F" w:rsidRPr="00F00A35">
        <w:rPr>
          <w:rFonts w:eastAsia="Arial Unicode MS"/>
          <w:sz w:val="28"/>
          <w:szCs w:val="28"/>
        </w:rPr>
        <w:t>В.Г.Леви</w:t>
      </w:r>
      <w:r w:rsidR="00F971E7" w:rsidRPr="00F00A35">
        <w:rPr>
          <w:rFonts w:eastAsia="Arial Unicode MS"/>
          <w:sz w:val="28"/>
          <w:szCs w:val="28"/>
        </w:rPr>
        <w:t>ч</w:t>
      </w:r>
      <w:r w:rsidR="003D3868" w:rsidRPr="00F00A35">
        <w:rPr>
          <w:rFonts w:eastAsia="Arial Unicode MS"/>
          <w:sz w:val="28"/>
          <w:szCs w:val="28"/>
        </w:rPr>
        <w:t xml:space="preserve"> (физико-химическая гидр</w:t>
      </w:r>
      <w:r w:rsidR="005741EC" w:rsidRPr="00F00A35">
        <w:rPr>
          <w:rFonts w:eastAsia="Arial Unicode MS"/>
          <w:sz w:val="28"/>
          <w:szCs w:val="28"/>
        </w:rPr>
        <w:t xml:space="preserve">одинамика). </w:t>
      </w:r>
      <w:r w:rsidR="0065089F" w:rsidRPr="00F00A35">
        <w:rPr>
          <w:rFonts w:eastAsia="Arial Unicode MS"/>
          <w:sz w:val="28"/>
          <w:szCs w:val="28"/>
        </w:rPr>
        <w:t xml:space="preserve">С Молдавией </w:t>
      </w:r>
      <w:r w:rsidR="001A616F" w:rsidRPr="00F00A35">
        <w:rPr>
          <w:rFonts w:eastAsia="Arial Unicode MS"/>
          <w:sz w:val="28"/>
          <w:szCs w:val="28"/>
        </w:rPr>
        <w:t>связаны такие имена э</w:t>
      </w:r>
      <w:r w:rsidR="00F971E7" w:rsidRPr="00F00A35">
        <w:rPr>
          <w:rFonts w:eastAsia="Arial Unicode MS"/>
          <w:sz w:val="28"/>
          <w:szCs w:val="28"/>
        </w:rPr>
        <w:t>лектро</w:t>
      </w:r>
      <w:r w:rsidR="003D3868" w:rsidRPr="00F00A35">
        <w:rPr>
          <w:rFonts w:eastAsia="Arial Unicode MS"/>
          <w:sz w:val="28"/>
          <w:szCs w:val="28"/>
        </w:rPr>
        <w:t>химиков и физико-химиков</w:t>
      </w:r>
      <w:r w:rsidR="00856C77" w:rsidRPr="00F00A35">
        <w:rPr>
          <w:rFonts w:eastAsia="Arial Unicode MS"/>
          <w:sz w:val="28"/>
          <w:szCs w:val="28"/>
        </w:rPr>
        <w:t xml:space="preserve"> </w:t>
      </w:r>
      <w:r w:rsidR="003D3868" w:rsidRPr="00F00A35">
        <w:rPr>
          <w:rFonts w:eastAsia="Arial Unicode MS"/>
          <w:sz w:val="28"/>
          <w:szCs w:val="28"/>
        </w:rPr>
        <w:t>как А.Н.Фру</w:t>
      </w:r>
      <w:r w:rsidR="0065089F" w:rsidRPr="00F00A35">
        <w:rPr>
          <w:rFonts w:eastAsia="Arial Unicode MS"/>
          <w:sz w:val="28"/>
          <w:szCs w:val="28"/>
        </w:rPr>
        <w:t>мкин</w:t>
      </w:r>
      <w:r w:rsidR="005741EC" w:rsidRPr="00F00A35">
        <w:rPr>
          <w:rFonts w:eastAsia="Arial Unicode MS"/>
          <w:sz w:val="28"/>
          <w:szCs w:val="28"/>
        </w:rPr>
        <w:t xml:space="preserve"> </w:t>
      </w:r>
      <w:r w:rsidR="0065089F" w:rsidRPr="00F00A35">
        <w:rPr>
          <w:rFonts w:eastAsia="Arial Unicode MS"/>
          <w:sz w:val="28"/>
          <w:szCs w:val="28"/>
        </w:rPr>
        <w:t xml:space="preserve">(родился в Кишиневе в </w:t>
      </w:r>
      <w:smartTag w:uri="urn:schemas-microsoft-com:office:smarttags" w:element="metricconverter">
        <w:smartTagPr>
          <w:attr w:name="ProductID" w:val="1895 г"/>
        </w:smartTagPr>
        <w:r w:rsidRPr="00F00A35">
          <w:rPr>
            <w:rFonts w:eastAsia="Arial Unicode MS"/>
            <w:sz w:val="28"/>
            <w:szCs w:val="28"/>
          </w:rPr>
          <w:t>1895</w:t>
        </w:r>
        <w:r w:rsidR="00F971E7" w:rsidRPr="00F00A35">
          <w:rPr>
            <w:rFonts w:eastAsia="Arial Unicode MS"/>
            <w:sz w:val="28"/>
            <w:szCs w:val="28"/>
          </w:rPr>
          <w:t xml:space="preserve"> г</w:t>
        </w:r>
      </w:smartTag>
      <w:r w:rsidR="00F971E7" w:rsidRPr="00F00A35">
        <w:rPr>
          <w:rFonts w:eastAsia="Arial Unicode MS"/>
          <w:sz w:val="28"/>
          <w:szCs w:val="28"/>
        </w:rPr>
        <w:t>.</w:t>
      </w:r>
      <w:r w:rsidR="005741EC" w:rsidRPr="00F00A35">
        <w:rPr>
          <w:rFonts w:eastAsia="Arial Unicode MS"/>
          <w:sz w:val="28"/>
          <w:szCs w:val="28"/>
        </w:rPr>
        <w:t xml:space="preserve">) </w:t>
      </w:r>
      <w:r w:rsidR="0065089F" w:rsidRPr="00F00A35">
        <w:rPr>
          <w:rFonts w:eastAsia="Arial Unicode MS"/>
          <w:sz w:val="28"/>
          <w:szCs w:val="28"/>
        </w:rPr>
        <w:t>Л.В.</w:t>
      </w:r>
      <w:r w:rsidR="005741EC" w:rsidRPr="00F00A35">
        <w:rPr>
          <w:rFonts w:eastAsia="Arial Unicode MS"/>
          <w:sz w:val="28"/>
          <w:szCs w:val="28"/>
        </w:rPr>
        <w:t>Писаржевский, Ю.С.Ляликов (электро-анализ)</w:t>
      </w:r>
      <w:r w:rsidR="00F971E7" w:rsidRPr="00F00A35">
        <w:rPr>
          <w:rFonts w:eastAsia="Arial Unicode MS"/>
          <w:sz w:val="28"/>
          <w:szCs w:val="28"/>
        </w:rPr>
        <w:t>,</w:t>
      </w:r>
      <w:r w:rsidR="005741EC" w:rsidRPr="00F00A35">
        <w:rPr>
          <w:rFonts w:eastAsia="Arial Unicode MS"/>
          <w:sz w:val="28"/>
          <w:szCs w:val="28"/>
        </w:rPr>
        <w:t xml:space="preserve"> </w:t>
      </w:r>
      <w:r w:rsidR="00F971E7" w:rsidRPr="00F00A35">
        <w:rPr>
          <w:rFonts w:eastAsia="Arial Unicode MS"/>
          <w:sz w:val="28"/>
          <w:szCs w:val="28"/>
        </w:rPr>
        <w:t xml:space="preserve">Ю.Н.Петров </w:t>
      </w:r>
      <w:r w:rsidR="00F971E7" w:rsidRPr="00F00A35">
        <w:rPr>
          <w:rFonts w:eastAsia="Arial Unicode MS"/>
          <w:sz w:val="28"/>
          <w:szCs w:val="28"/>
        </w:rPr>
        <w:lastRenderedPageBreak/>
        <w:t>(электрохимиче</w:t>
      </w:r>
      <w:r w:rsidRPr="00F00A35">
        <w:rPr>
          <w:rFonts w:eastAsia="Arial Unicode MS"/>
          <w:sz w:val="28"/>
          <w:szCs w:val="28"/>
        </w:rPr>
        <w:t>ская обработка метал</w:t>
      </w:r>
      <w:r w:rsidR="005741EC" w:rsidRPr="00F00A35">
        <w:rPr>
          <w:rFonts w:eastAsia="Arial Unicode MS"/>
          <w:sz w:val="28"/>
          <w:szCs w:val="28"/>
        </w:rPr>
        <w:t>лов)</w:t>
      </w:r>
      <w:r w:rsidRPr="00F00A35">
        <w:rPr>
          <w:rFonts w:eastAsia="Arial Unicode MS"/>
          <w:sz w:val="28"/>
          <w:szCs w:val="28"/>
        </w:rPr>
        <w:t>. Б.Р.Л</w:t>
      </w:r>
      <w:r w:rsidR="00F971E7" w:rsidRPr="00F00A35">
        <w:rPr>
          <w:rFonts w:eastAsia="Arial Unicode MS"/>
          <w:sz w:val="28"/>
          <w:szCs w:val="28"/>
        </w:rPr>
        <w:t>азаренко (электроис</w:t>
      </w:r>
      <w:r w:rsidR="005741EC" w:rsidRPr="00F00A35">
        <w:rPr>
          <w:rFonts w:eastAsia="Arial Unicode MS"/>
          <w:sz w:val="28"/>
          <w:szCs w:val="28"/>
        </w:rPr>
        <w:t>кровая обработка металлов)</w:t>
      </w:r>
      <w:r w:rsidR="00F971E7" w:rsidRPr="00F00A35">
        <w:rPr>
          <w:rFonts w:eastAsia="Arial Unicode MS"/>
          <w:sz w:val="28"/>
          <w:szCs w:val="28"/>
        </w:rPr>
        <w:t>.</w:t>
      </w:r>
    </w:p>
    <w:p w:rsidR="00865AC1" w:rsidRDefault="00865AC1" w:rsidP="00F00A35">
      <w:pPr>
        <w:tabs>
          <w:tab w:val="left" w:pos="720"/>
        </w:tabs>
        <w:spacing w:line="360" w:lineRule="auto"/>
        <w:ind w:firstLine="709"/>
        <w:jc w:val="both"/>
        <w:rPr>
          <w:rFonts w:eastAsia="Arial Unicode MS"/>
          <w:sz w:val="28"/>
          <w:szCs w:val="28"/>
        </w:rPr>
      </w:pPr>
    </w:p>
    <w:p w:rsidR="008A7A01" w:rsidRPr="00C71D53" w:rsidRDefault="00C71D53" w:rsidP="00865AC1">
      <w:pPr>
        <w:pStyle w:val="2"/>
        <w:spacing w:before="0" w:after="0" w:line="360" w:lineRule="auto"/>
        <w:ind w:firstLine="709"/>
        <w:jc w:val="center"/>
        <w:rPr>
          <w:rFonts w:ascii="Times New Roman" w:hAnsi="Times New Roman" w:cs="Times New Roman"/>
          <w:i w:val="0"/>
        </w:rPr>
      </w:pPr>
      <w:bookmarkStart w:id="2" w:name="_Toc99162089"/>
      <w:r>
        <w:rPr>
          <w:rFonts w:ascii="Times New Roman" w:eastAsia="Arial Unicode MS" w:hAnsi="Times New Roman" w:cs="Times New Roman"/>
          <w:i w:val="0"/>
        </w:rPr>
        <w:t xml:space="preserve">Лекция №2. </w:t>
      </w:r>
      <w:r w:rsidR="008A7A01" w:rsidRPr="00C71D53">
        <w:rPr>
          <w:rFonts w:ascii="Times New Roman" w:eastAsia="Arial Unicode MS" w:hAnsi="Times New Roman" w:cs="Times New Roman"/>
          <w:i w:val="0"/>
        </w:rPr>
        <w:t>Основы теории электролитической диссоциации</w:t>
      </w:r>
      <w:bookmarkEnd w:id="2"/>
      <w:r>
        <w:rPr>
          <w:rFonts w:ascii="Times New Roman" w:eastAsia="Arial Unicode MS" w:hAnsi="Times New Roman" w:cs="Times New Roman"/>
          <w:i w:val="0"/>
        </w:rPr>
        <w:t>.</w:t>
      </w:r>
    </w:p>
    <w:p w:rsidR="002E6455" w:rsidRDefault="002E6455" w:rsidP="002E6455">
      <w:pPr>
        <w:tabs>
          <w:tab w:val="left" w:pos="720"/>
        </w:tabs>
        <w:spacing w:line="360" w:lineRule="auto"/>
        <w:ind w:firstLine="709"/>
        <w:jc w:val="center"/>
        <w:rPr>
          <w:rFonts w:eastAsia="Arial Unicode MS"/>
          <w:i/>
          <w:sz w:val="28"/>
          <w:szCs w:val="28"/>
        </w:rPr>
      </w:pPr>
    </w:p>
    <w:p w:rsidR="008A7A01" w:rsidRPr="002E6455" w:rsidRDefault="008A7A01" w:rsidP="002E6455">
      <w:pPr>
        <w:tabs>
          <w:tab w:val="left" w:pos="720"/>
        </w:tabs>
        <w:spacing w:line="360" w:lineRule="auto"/>
        <w:ind w:firstLine="709"/>
        <w:jc w:val="center"/>
        <w:rPr>
          <w:rFonts w:eastAsia="Arial Unicode MS"/>
          <w:b/>
          <w:i/>
          <w:sz w:val="28"/>
          <w:szCs w:val="28"/>
        </w:rPr>
      </w:pPr>
      <w:r w:rsidRPr="002E6455">
        <w:rPr>
          <w:rFonts w:eastAsia="Arial Unicode MS"/>
          <w:b/>
          <w:i/>
          <w:sz w:val="28"/>
          <w:szCs w:val="28"/>
        </w:rPr>
        <w:t>Равновесные явления в растворах электролитов. Теория электро</w:t>
      </w:r>
      <w:r w:rsidR="00C71D53" w:rsidRPr="002E6455">
        <w:rPr>
          <w:rFonts w:eastAsia="Arial Unicode MS"/>
          <w:b/>
          <w:i/>
          <w:sz w:val="28"/>
          <w:szCs w:val="28"/>
        </w:rPr>
        <w:t>литической диссоциации. Ион-</w:t>
      </w:r>
      <w:r w:rsidRPr="002E6455">
        <w:rPr>
          <w:rFonts w:eastAsia="Arial Unicode MS"/>
          <w:b/>
          <w:i/>
          <w:sz w:val="28"/>
          <w:szCs w:val="28"/>
        </w:rPr>
        <w:t>дипольное и ион-ионное взаимодействие в электролитах.</w:t>
      </w:r>
    </w:p>
    <w:p w:rsidR="008A7A01" w:rsidRPr="00F00A35" w:rsidRDefault="008A7A01" w:rsidP="008A7A01">
      <w:pPr>
        <w:tabs>
          <w:tab w:val="left" w:pos="720"/>
        </w:tabs>
        <w:spacing w:line="360" w:lineRule="auto"/>
        <w:ind w:firstLine="709"/>
        <w:jc w:val="both"/>
        <w:rPr>
          <w:rFonts w:eastAsia="Arial Unicode MS"/>
          <w:sz w:val="28"/>
          <w:szCs w:val="28"/>
        </w:rPr>
      </w:pPr>
    </w:p>
    <w:p w:rsidR="008A7A01" w:rsidRPr="00F00A35" w:rsidRDefault="00C71D53" w:rsidP="008A7A01">
      <w:pPr>
        <w:tabs>
          <w:tab w:val="left" w:pos="720"/>
        </w:tabs>
        <w:spacing w:line="360" w:lineRule="auto"/>
        <w:ind w:firstLine="709"/>
        <w:jc w:val="both"/>
        <w:rPr>
          <w:rFonts w:eastAsia="Arial Unicode MS"/>
          <w:sz w:val="28"/>
          <w:szCs w:val="28"/>
        </w:rPr>
      </w:pPr>
      <w:r>
        <w:rPr>
          <w:rFonts w:eastAsia="Arial Unicode MS"/>
          <w:sz w:val="28"/>
          <w:szCs w:val="28"/>
        </w:rPr>
        <w:t>С</w:t>
      </w:r>
      <w:r w:rsidR="008A7A01" w:rsidRPr="00F00A35">
        <w:rPr>
          <w:rFonts w:eastAsia="Arial Unicode MS"/>
          <w:sz w:val="28"/>
          <w:szCs w:val="28"/>
        </w:rPr>
        <w:t xml:space="preserve">лово “электролит” означает разлагаемый электричеством (перевод с греч.). Этот термин принадлежит М.Фарадею, который считал, что разложение на ионы происходит только в результате действия электрического тока. Поэтому возникает важный вопрос: </w:t>
      </w:r>
      <w:r w:rsidR="008A7A01" w:rsidRPr="00F00A35">
        <w:rPr>
          <w:rFonts w:eastAsia="Arial Unicode MS"/>
          <w:i/>
          <w:sz w:val="28"/>
          <w:szCs w:val="28"/>
        </w:rPr>
        <w:t>В чем природа проводимости электролитов? Существуют ли носители заряда в растворе или они возникают под действием электрического тока?</w:t>
      </w:r>
    </w:p>
    <w:p w:rsidR="008A7A01" w:rsidRPr="00F00A35" w:rsidRDefault="00C71D53" w:rsidP="00C71D53">
      <w:pPr>
        <w:tabs>
          <w:tab w:val="left" w:pos="720"/>
        </w:tabs>
        <w:spacing w:line="360" w:lineRule="auto"/>
        <w:jc w:val="both"/>
        <w:rPr>
          <w:rFonts w:eastAsia="Arial Unicode MS"/>
          <w:b/>
          <w:sz w:val="28"/>
          <w:szCs w:val="28"/>
          <w:u w:val="single"/>
        </w:rPr>
      </w:pPr>
      <w:r>
        <w:rPr>
          <w:rFonts w:eastAsia="Arial Unicode MS"/>
          <w:sz w:val="28"/>
          <w:szCs w:val="28"/>
        </w:rPr>
        <w:tab/>
      </w:r>
      <w:r w:rsidR="008A7A01" w:rsidRPr="00F00A35">
        <w:rPr>
          <w:rFonts w:eastAsia="Arial Unicode MS"/>
          <w:sz w:val="28"/>
          <w:szCs w:val="28"/>
        </w:rPr>
        <w:t xml:space="preserve">Первой теорией, объясняющей возникновение ионов в растворе, была теория литовского ученого Т.Гроттгуса (1805г). Он предложил так называемый “эстафетный </w:t>
      </w:r>
      <w:r>
        <w:rPr>
          <w:rFonts w:eastAsia="Arial Unicode MS"/>
          <w:sz w:val="28"/>
          <w:szCs w:val="28"/>
        </w:rPr>
        <w:t xml:space="preserve">механизм” возникновения зарядов. </w:t>
      </w:r>
      <w:r w:rsidR="008A7A01" w:rsidRPr="00F00A35">
        <w:rPr>
          <w:rFonts w:eastAsia="Arial Unicode MS"/>
          <w:sz w:val="28"/>
          <w:szCs w:val="28"/>
        </w:rPr>
        <w:t>Благодаря реакции на границе и удалению положительно заряженного иона, на катоде возникает избыток отрицательного заряда, благодаря которому происходит разделение зарядов у близлежащих молекул и т.д. по эстафете. Но это означает, что разделение зарядов происходит только под действием тока, а в растворе заряды отсутствуют.</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Вторая гипотеза принадлежит М.Фарадею: молекулы растягиваются под действием электрического поля и так происходит их диссоциация, разложение.</w:t>
      </w:r>
    </w:p>
    <w:p w:rsidR="008A7A01" w:rsidRPr="00F00A35" w:rsidRDefault="008A7A01" w:rsidP="008A7A01">
      <w:pPr>
        <w:tabs>
          <w:tab w:val="left" w:pos="720"/>
        </w:tabs>
        <w:spacing w:line="360" w:lineRule="auto"/>
        <w:ind w:firstLine="709"/>
        <w:jc w:val="both"/>
        <w:rPr>
          <w:rFonts w:eastAsia="Arial Unicode MS"/>
          <w:b/>
          <w:sz w:val="28"/>
          <w:szCs w:val="28"/>
        </w:rPr>
      </w:pPr>
      <w:r w:rsidRPr="00F00A35">
        <w:rPr>
          <w:rFonts w:eastAsia="Arial Unicode MS"/>
          <w:sz w:val="28"/>
          <w:szCs w:val="28"/>
        </w:rPr>
        <w:t>Однако в дальнейшем оказалось, что это неверно: частично или полностью разложение происходит и без электрического тока, т.е. при растворении. Как это доказать</w:t>
      </w:r>
      <w:r w:rsidRPr="00F00A35">
        <w:rPr>
          <w:rFonts w:eastAsia="Arial Unicode MS"/>
          <w:b/>
          <w:sz w:val="28"/>
          <w:szCs w:val="28"/>
        </w:rPr>
        <w:t>?</w:t>
      </w:r>
    </w:p>
    <w:p w:rsidR="008A7A01" w:rsidRPr="00F00A35" w:rsidRDefault="008A7A01" w:rsidP="008A7A01">
      <w:pPr>
        <w:tabs>
          <w:tab w:val="left" w:pos="720"/>
        </w:tabs>
        <w:spacing w:line="360" w:lineRule="auto"/>
        <w:ind w:firstLine="709"/>
        <w:jc w:val="both"/>
        <w:rPr>
          <w:sz w:val="28"/>
          <w:szCs w:val="28"/>
        </w:rPr>
      </w:pPr>
      <w:r w:rsidRPr="00F00A35">
        <w:rPr>
          <w:rFonts w:eastAsia="Arial Unicode MS"/>
          <w:sz w:val="28"/>
          <w:szCs w:val="28"/>
        </w:rPr>
        <w:lastRenderedPageBreak/>
        <w:t xml:space="preserve">При изучении растворов </w:t>
      </w:r>
      <w:r w:rsidRPr="00F00A35">
        <w:rPr>
          <w:sz w:val="28"/>
          <w:szCs w:val="28"/>
        </w:rPr>
        <w:t>электролитов</w:t>
      </w:r>
      <w:r w:rsidRPr="00F00A35">
        <w:rPr>
          <w:rFonts w:eastAsia="Arial Unicode MS"/>
          <w:sz w:val="28"/>
          <w:szCs w:val="28"/>
        </w:rPr>
        <w:t xml:space="preserve"> в середине </w:t>
      </w:r>
      <w:r w:rsidRPr="00F00A35">
        <w:rPr>
          <w:sz w:val="28"/>
          <w:szCs w:val="28"/>
          <w:lang w:val="de-DE"/>
        </w:rPr>
        <w:t>XIX</w:t>
      </w:r>
      <w:r w:rsidRPr="00F00A35">
        <w:rPr>
          <w:sz w:val="28"/>
          <w:szCs w:val="28"/>
        </w:rPr>
        <w:t xml:space="preserve"> века был обнаружен ряд отклонений от законов разбавленных растворов:</w:t>
      </w:r>
    </w:p>
    <w:p w:rsidR="008A7A01" w:rsidRPr="00F00A35" w:rsidRDefault="008A7A01" w:rsidP="008A7A01">
      <w:pPr>
        <w:tabs>
          <w:tab w:val="left" w:pos="720"/>
        </w:tabs>
        <w:spacing w:line="360" w:lineRule="auto"/>
        <w:ind w:firstLine="709"/>
        <w:jc w:val="both"/>
        <w:rPr>
          <w:sz w:val="28"/>
          <w:szCs w:val="28"/>
        </w:rPr>
      </w:pPr>
      <w:r w:rsidRPr="00F00A35">
        <w:rPr>
          <w:sz w:val="28"/>
          <w:szCs w:val="28"/>
        </w:rPr>
        <w:t xml:space="preserve">1. изменение осмотического давления </w:t>
      </w:r>
      <w:r w:rsidRPr="00F00A35">
        <w:rPr>
          <w:rFonts w:eastAsia="Arial Unicode MS"/>
          <w:b/>
          <w:position w:val="-6"/>
          <w:sz w:val="28"/>
          <w:szCs w:val="28"/>
        </w:rPr>
        <w:object w:dxaOrig="220" w:dyaOrig="220">
          <v:shape id="_x0000_i1033" type="#_x0000_t75" style="width:12pt;height:12pt" o:ole="">
            <v:imagedata r:id="rId28" o:title=""/>
          </v:shape>
          <o:OLEObject Type="Embed" ProgID="Equation.3" ShapeID="_x0000_i1033" DrawAspect="Content" ObjectID="_1698734097" r:id="rId29"/>
        </w:object>
      </w:r>
      <w:r w:rsidRPr="00F00A35">
        <w:rPr>
          <w:rFonts w:eastAsia="Arial Unicode MS"/>
          <w:b/>
          <w:sz w:val="28"/>
          <w:szCs w:val="28"/>
        </w:rPr>
        <w:t xml:space="preserve"> </w:t>
      </w:r>
      <w:r w:rsidRPr="00F00A35">
        <w:rPr>
          <w:sz w:val="28"/>
          <w:szCs w:val="28"/>
        </w:rPr>
        <w:t>подчиняется следующему уравнению.</w:t>
      </w:r>
    </w:p>
    <w:p w:rsidR="008A7A01" w:rsidRPr="00F00A35" w:rsidRDefault="008A7A01" w:rsidP="00C71D53">
      <w:pPr>
        <w:tabs>
          <w:tab w:val="left" w:pos="720"/>
        </w:tabs>
        <w:spacing w:line="360" w:lineRule="auto"/>
        <w:ind w:firstLine="709"/>
        <w:jc w:val="right"/>
        <w:rPr>
          <w:rFonts w:eastAsia="Arial Unicode MS"/>
          <w:sz w:val="28"/>
          <w:szCs w:val="28"/>
        </w:rPr>
      </w:pPr>
      <w:r w:rsidRPr="00F00A35">
        <w:rPr>
          <w:rFonts w:eastAsia="Arial Unicode MS"/>
          <w:b/>
          <w:position w:val="-6"/>
          <w:sz w:val="28"/>
          <w:szCs w:val="28"/>
        </w:rPr>
        <w:object w:dxaOrig="220" w:dyaOrig="220">
          <v:shape id="_x0000_i1034" type="#_x0000_t75" style="width:12pt;height:12pt" o:ole="">
            <v:imagedata r:id="rId28" o:title=""/>
          </v:shape>
          <o:OLEObject Type="Embed" ProgID="Equation.3" ShapeID="_x0000_i1034" DrawAspect="Content" ObjectID="_1698734098" r:id="rId30"/>
        </w:object>
      </w:r>
      <w:r w:rsidRPr="00F00A35">
        <w:rPr>
          <w:rFonts w:eastAsia="Arial Unicode MS"/>
          <w:b/>
          <w:sz w:val="28"/>
          <w:szCs w:val="28"/>
        </w:rPr>
        <w:t xml:space="preserve"> </w:t>
      </w:r>
      <w:r w:rsidRPr="00F00A35">
        <w:rPr>
          <w:rFonts w:eastAsia="Arial Unicode MS"/>
          <w:sz w:val="28"/>
          <w:szCs w:val="28"/>
        </w:rPr>
        <w:t xml:space="preserve">= </w:t>
      </w:r>
      <w:r w:rsidRPr="00F00A35">
        <w:rPr>
          <w:rFonts w:eastAsia="Arial Unicode MS"/>
          <w:i/>
          <w:sz w:val="28"/>
          <w:szCs w:val="28"/>
          <w:lang w:val="en-US"/>
        </w:rPr>
        <w:t>CRT</w:t>
      </w:r>
      <w:r w:rsidRPr="00F00A35">
        <w:rPr>
          <w:rFonts w:eastAsia="Arial Unicode MS"/>
          <w:b/>
          <w:sz w:val="28"/>
          <w:szCs w:val="28"/>
        </w:rPr>
        <w:t>,</w:t>
      </w:r>
      <w:r w:rsidRPr="00F00A35">
        <w:rPr>
          <w:rFonts w:eastAsia="Arial Unicode MS"/>
          <w:b/>
          <w:sz w:val="28"/>
          <w:szCs w:val="28"/>
        </w:rPr>
        <w:tab/>
      </w:r>
      <w:r w:rsidRPr="00F00A35">
        <w:rPr>
          <w:rFonts w:eastAsia="Arial Unicode MS"/>
          <w:b/>
          <w:sz w:val="28"/>
          <w:szCs w:val="28"/>
        </w:rPr>
        <w:tab/>
      </w:r>
      <w:r w:rsidR="00C71D53">
        <w:rPr>
          <w:rFonts w:eastAsia="Arial Unicode MS"/>
          <w:b/>
          <w:sz w:val="28"/>
          <w:szCs w:val="28"/>
        </w:rPr>
        <w:tab/>
      </w:r>
      <w:r w:rsidR="00C71D53">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sz w:val="28"/>
          <w:szCs w:val="28"/>
        </w:rPr>
        <w:t>(</w:t>
      </w:r>
      <w:r w:rsidR="00C71D53">
        <w:rPr>
          <w:rFonts w:eastAsia="Arial Unicode MS"/>
          <w:sz w:val="28"/>
          <w:szCs w:val="28"/>
        </w:rPr>
        <w:t>2</w:t>
      </w:r>
      <w:r w:rsidRPr="00F00A35">
        <w:rPr>
          <w:rFonts w:eastAsia="Arial Unicode MS"/>
          <w:sz w:val="28"/>
          <w:szCs w:val="28"/>
        </w:rPr>
        <w:t>.1)</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где</w:t>
      </w:r>
      <w:r w:rsidRPr="00F00A35">
        <w:rPr>
          <w:rFonts w:eastAsia="Arial Unicode MS"/>
          <w:b/>
          <w:sz w:val="28"/>
          <w:szCs w:val="28"/>
        </w:rPr>
        <w:t xml:space="preserve"> </w:t>
      </w:r>
      <w:r w:rsidRPr="00F00A35">
        <w:rPr>
          <w:rFonts w:eastAsia="Arial Unicode MS"/>
          <w:i/>
          <w:sz w:val="28"/>
          <w:szCs w:val="28"/>
          <w:lang w:val="en-US"/>
        </w:rPr>
        <w:t>C</w:t>
      </w:r>
      <w:r w:rsidRPr="00F00A35">
        <w:rPr>
          <w:rFonts w:eastAsia="Arial Unicode MS"/>
          <w:sz w:val="28"/>
          <w:szCs w:val="28"/>
        </w:rPr>
        <w:t xml:space="preserve"> – концентрация раствора; </w:t>
      </w:r>
      <w:r w:rsidRPr="00F00A35">
        <w:rPr>
          <w:rFonts w:eastAsia="Arial Unicode MS"/>
          <w:i/>
          <w:sz w:val="28"/>
          <w:szCs w:val="28"/>
          <w:lang w:val="en-US"/>
        </w:rPr>
        <w:t>R</w:t>
      </w:r>
      <w:r w:rsidRPr="00F00A35">
        <w:rPr>
          <w:rFonts w:eastAsia="Arial Unicode MS"/>
          <w:sz w:val="28"/>
          <w:szCs w:val="28"/>
        </w:rPr>
        <w:t xml:space="preserve"> – универсальная газовая постоянная; </w:t>
      </w:r>
      <w:r w:rsidRPr="00F00A35">
        <w:rPr>
          <w:rFonts w:eastAsia="Arial Unicode MS"/>
          <w:i/>
          <w:sz w:val="28"/>
          <w:szCs w:val="28"/>
        </w:rPr>
        <w:t>Т</w:t>
      </w:r>
      <w:r w:rsidRPr="00F00A35">
        <w:rPr>
          <w:rFonts w:eastAsia="Arial Unicode MS"/>
          <w:b/>
          <w:sz w:val="28"/>
          <w:szCs w:val="28"/>
        </w:rPr>
        <w:t xml:space="preserve"> </w:t>
      </w:r>
      <w:r w:rsidRPr="00F00A35">
        <w:rPr>
          <w:rFonts w:eastAsia="Arial Unicode MS"/>
          <w:sz w:val="28"/>
          <w:szCs w:val="28"/>
        </w:rPr>
        <w:t>– абсолютная температура.</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 xml:space="preserve">Измерения показывали, что, например, осмотическое давление раствора сахара в воде описывалось этим соотношением. Однако применение уравнения (4.1), к водным растворам солей, например, к раствору </w:t>
      </w:r>
      <w:r w:rsidRPr="00F00A35">
        <w:rPr>
          <w:rFonts w:eastAsia="Arial Unicode MS"/>
          <w:sz w:val="28"/>
          <w:szCs w:val="28"/>
          <w:lang w:val="en-US"/>
        </w:rPr>
        <w:t>NaCl</w:t>
      </w:r>
      <w:r w:rsidRPr="00F00A35">
        <w:rPr>
          <w:rFonts w:eastAsia="Arial Unicode MS"/>
          <w:sz w:val="28"/>
          <w:szCs w:val="28"/>
        </w:rPr>
        <w:t xml:space="preserve">, предполагало значительно более низкое значение </w:t>
      </w:r>
      <w:r w:rsidRPr="00F00A35">
        <w:rPr>
          <w:rFonts w:eastAsia="Arial Unicode MS"/>
          <w:sz w:val="28"/>
          <w:szCs w:val="28"/>
        </w:rPr>
        <w:sym w:font="Symbol" w:char="F070"/>
      </w:r>
      <w:r w:rsidRPr="00F00A35">
        <w:rPr>
          <w:rFonts w:eastAsia="Arial Unicode MS"/>
          <w:b/>
          <w:sz w:val="28"/>
          <w:szCs w:val="28"/>
        </w:rPr>
        <w:t xml:space="preserve">, </w:t>
      </w:r>
      <w:r w:rsidRPr="00F00A35">
        <w:rPr>
          <w:rFonts w:eastAsia="Arial Unicode MS"/>
          <w:sz w:val="28"/>
          <w:szCs w:val="28"/>
        </w:rPr>
        <w:t>чем получалось в эксперименте. Известный голландский ученный Я.Вант - Гофф предложил вводить поправочный коэффициент, названный изотоническим. Тогда для этих растворов можно записать соотношение (</w:t>
      </w:r>
      <w:r w:rsidRPr="00F00A35">
        <w:rPr>
          <w:rFonts w:eastAsia="Arial Unicode MS"/>
          <w:i/>
          <w:sz w:val="28"/>
          <w:szCs w:val="28"/>
          <w:lang w:val="en-US"/>
        </w:rPr>
        <w:t>i</w:t>
      </w:r>
      <w:r w:rsidRPr="00F00A35">
        <w:rPr>
          <w:rFonts w:eastAsia="Arial Unicode MS"/>
          <w:sz w:val="28"/>
          <w:szCs w:val="28"/>
        </w:rPr>
        <w:t xml:space="preserve"> &gt; 1):</w:t>
      </w:r>
    </w:p>
    <w:p w:rsidR="008A7A01" w:rsidRPr="00F00A35" w:rsidRDefault="008A7A01" w:rsidP="00C71D53">
      <w:pPr>
        <w:tabs>
          <w:tab w:val="left" w:pos="720"/>
        </w:tabs>
        <w:spacing w:line="360" w:lineRule="auto"/>
        <w:ind w:firstLine="709"/>
        <w:jc w:val="right"/>
        <w:rPr>
          <w:rFonts w:eastAsia="Arial Unicode MS"/>
          <w:sz w:val="28"/>
          <w:szCs w:val="28"/>
        </w:rPr>
      </w:pPr>
      <w:r w:rsidRPr="00F00A35">
        <w:rPr>
          <w:rFonts w:eastAsia="Arial Unicode MS"/>
          <w:sz w:val="28"/>
          <w:szCs w:val="28"/>
        </w:rPr>
        <w:sym w:font="Symbol" w:char="F070"/>
      </w:r>
      <w:r w:rsidRPr="00F00A35">
        <w:rPr>
          <w:rFonts w:eastAsia="Arial Unicode MS"/>
          <w:sz w:val="28"/>
          <w:szCs w:val="28"/>
        </w:rPr>
        <w:t xml:space="preserve">= </w:t>
      </w:r>
      <w:r w:rsidRPr="00F00A35">
        <w:rPr>
          <w:rFonts w:eastAsia="Arial Unicode MS"/>
          <w:i/>
          <w:sz w:val="28"/>
          <w:szCs w:val="28"/>
          <w:lang w:val="en-US"/>
        </w:rPr>
        <w:t>iCRT</w: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00C71D53">
        <w:rPr>
          <w:rFonts w:eastAsia="Arial Unicode MS"/>
          <w:sz w:val="28"/>
          <w:szCs w:val="28"/>
        </w:rPr>
        <w:tab/>
      </w:r>
      <w:r w:rsidRPr="00F00A35">
        <w:rPr>
          <w:rFonts w:eastAsia="Arial Unicode MS"/>
          <w:sz w:val="28"/>
          <w:szCs w:val="28"/>
        </w:rPr>
        <w:tab/>
        <w:t>(</w:t>
      </w:r>
      <w:r w:rsidR="00C71D53">
        <w:rPr>
          <w:rFonts w:eastAsia="Arial Unicode MS"/>
          <w:sz w:val="28"/>
          <w:szCs w:val="28"/>
        </w:rPr>
        <w:t>2</w:t>
      </w:r>
      <w:r w:rsidRPr="00F00A35">
        <w:rPr>
          <w:rFonts w:eastAsia="Arial Unicode MS"/>
          <w:sz w:val="28"/>
          <w:szCs w:val="28"/>
        </w:rPr>
        <w:t>.2)</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Получалось, что в таких растворах как будто бы большее число частиц.</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2. Изменение давления пара растворителя над раствором неэлектролитов можно рассчитать следующим образом:</w:t>
      </w:r>
    </w:p>
    <w:p w:rsidR="008A7A01" w:rsidRPr="00F00A35" w:rsidRDefault="008A7A01" w:rsidP="00C71D53">
      <w:pPr>
        <w:tabs>
          <w:tab w:val="left" w:pos="720"/>
        </w:tabs>
        <w:spacing w:line="360" w:lineRule="auto"/>
        <w:ind w:firstLine="709"/>
        <w:jc w:val="right"/>
        <w:rPr>
          <w:rFonts w:eastAsia="Arial Unicode MS"/>
          <w:b/>
          <w:sz w:val="28"/>
          <w:szCs w:val="28"/>
        </w:rPr>
      </w:pPr>
      <w:r w:rsidRPr="00F00A35">
        <w:rPr>
          <w:rFonts w:eastAsia="Arial Unicode MS"/>
          <w:sz w:val="28"/>
          <w:szCs w:val="28"/>
        </w:rPr>
        <w:sym w:font="Symbol" w:char="F044"/>
      </w:r>
      <w:r w:rsidRPr="00F00A35">
        <w:rPr>
          <w:rFonts w:eastAsia="Arial Unicode MS"/>
          <w:i/>
          <w:sz w:val="28"/>
          <w:szCs w:val="28"/>
          <w:lang w:val="en-US"/>
        </w:rPr>
        <w:t>p</w:t>
      </w:r>
      <w:r w:rsidRPr="00F00A35">
        <w:rPr>
          <w:rFonts w:eastAsia="Arial Unicode MS"/>
          <w:b/>
          <w:sz w:val="28"/>
          <w:szCs w:val="28"/>
        </w:rPr>
        <w:t xml:space="preserve"> = </w:t>
      </w:r>
      <w:r w:rsidRPr="00F00A35">
        <w:rPr>
          <w:rFonts w:eastAsia="Arial Unicode MS"/>
          <w:b/>
          <w:position w:val="-24"/>
          <w:sz w:val="28"/>
          <w:szCs w:val="28"/>
          <w:lang w:val="en-US"/>
        </w:rPr>
        <w:object w:dxaOrig="900" w:dyaOrig="639">
          <v:shape id="_x0000_i1035" type="#_x0000_t75" style="width:45pt;height:31.5pt" o:ole="">
            <v:imagedata r:id="rId31" o:title=""/>
          </v:shape>
          <o:OLEObject Type="Embed" ProgID="Equation.3" ShapeID="_x0000_i1035" DrawAspect="Content" ObjectID="_1698734099" r:id="rId32"/>
        </w:object>
      </w:r>
      <w:r w:rsidRPr="00F00A35">
        <w:rPr>
          <w:rFonts w:eastAsia="Arial Unicode MS"/>
          <w:b/>
          <w:sz w:val="28"/>
          <w:szCs w:val="28"/>
        </w:rPr>
        <w:t>,</w:t>
      </w:r>
      <w:r w:rsidRPr="00F00A3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00C71D53">
        <w:rPr>
          <w:rFonts w:eastAsia="Arial Unicode MS"/>
          <w:b/>
          <w:sz w:val="28"/>
          <w:szCs w:val="28"/>
        </w:rPr>
        <w:tab/>
      </w:r>
      <w:r w:rsidRPr="00F00A35">
        <w:rPr>
          <w:rFonts w:eastAsia="Arial Unicode MS"/>
          <w:b/>
          <w:sz w:val="28"/>
          <w:szCs w:val="28"/>
        </w:rPr>
        <w:tab/>
      </w:r>
      <w:r w:rsidRPr="00F00A35">
        <w:rPr>
          <w:rFonts w:eastAsia="Arial Unicode MS"/>
          <w:sz w:val="28"/>
          <w:szCs w:val="28"/>
        </w:rPr>
        <w:t>(</w:t>
      </w:r>
      <w:r w:rsidR="00C71D53">
        <w:rPr>
          <w:rFonts w:eastAsia="Arial Unicode MS"/>
          <w:sz w:val="28"/>
          <w:szCs w:val="28"/>
        </w:rPr>
        <w:t>2</w:t>
      </w:r>
      <w:r w:rsidRPr="00F00A35">
        <w:rPr>
          <w:rFonts w:eastAsia="Arial Unicode MS"/>
          <w:sz w:val="28"/>
          <w:szCs w:val="28"/>
        </w:rPr>
        <w:t>.3)</w:t>
      </w:r>
    </w:p>
    <w:p w:rsidR="008A7A01" w:rsidRPr="00F00A35" w:rsidRDefault="008A7A01" w:rsidP="008A7A01">
      <w:pPr>
        <w:tabs>
          <w:tab w:val="left" w:pos="255"/>
          <w:tab w:val="left" w:pos="720"/>
        </w:tabs>
        <w:spacing w:line="360" w:lineRule="auto"/>
        <w:ind w:firstLine="709"/>
        <w:jc w:val="both"/>
        <w:rPr>
          <w:rFonts w:eastAsia="Arial Unicode MS"/>
          <w:sz w:val="28"/>
          <w:szCs w:val="28"/>
        </w:rPr>
      </w:pPr>
      <w:r w:rsidRPr="00F00A35">
        <w:rPr>
          <w:rFonts w:eastAsia="Arial Unicode MS"/>
          <w:sz w:val="28"/>
          <w:szCs w:val="28"/>
        </w:rPr>
        <w:t xml:space="preserve">где </w:t>
      </w:r>
      <w:r w:rsidRPr="00F00A35">
        <w:rPr>
          <w:rFonts w:eastAsia="Arial Unicode MS"/>
          <w:i/>
          <w:sz w:val="28"/>
          <w:szCs w:val="28"/>
        </w:rPr>
        <w:t>р</w:t>
      </w:r>
      <w:r w:rsidRPr="00F00A35">
        <w:rPr>
          <w:rFonts w:eastAsia="Arial Unicode MS"/>
          <w:sz w:val="28"/>
          <w:szCs w:val="28"/>
          <w:vertAlign w:val="subscript"/>
        </w:rPr>
        <w:t xml:space="preserve">0 </w:t>
      </w:r>
      <w:r w:rsidRPr="00F00A35">
        <w:rPr>
          <w:rFonts w:eastAsia="Arial Unicode MS"/>
          <w:sz w:val="28"/>
          <w:szCs w:val="28"/>
        </w:rPr>
        <w:t xml:space="preserve">– это давление пара над чистым растворителем; </w:t>
      </w:r>
      <w:r w:rsidRPr="00F00A35">
        <w:rPr>
          <w:rFonts w:eastAsia="Arial Unicode MS"/>
          <w:i/>
          <w:sz w:val="28"/>
          <w:szCs w:val="28"/>
        </w:rPr>
        <w:t>М</w:t>
      </w:r>
      <w:r w:rsidRPr="00F00A35">
        <w:rPr>
          <w:rFonts w:eastAsia="Arial Unicode MS"/>
          <w:sz w:val="28"/>
          <w:szCs w:val="28"/>
          <w:vertAlign w:val="subscript"/>
        </w:rPr>
        <w:t>0</w:t>
      </w:r>
      <w:r w:rsidRPr="00F00A35">
        <w:rPr>
          <w:rFonts w:eastAsia="Arial Unicode MS"/>
          <w:sz w:val="28"/>
          <w:szCs w:val="28"/>
        </w:rPr>
        <w:t xml:space="preserve">- молекулярная масса растворителя; </w:t>
      </w:r>
      <w:r w:rsidRPr="00F00A35">
        <w:rPr>
          <w:rFonts w:eastAsia="Arial Unicode MS"/>
          <w:i/>
          <w:sz w:val="28"/>
          <w:szCs w:val="28"/>
        </w:rPr>
        <w:t>С</w:t>
      </w:r>
      <w:r w:rsidRPr="00F00A35">
        <w:rPr>
          <w:rFonts w:eastAsia="Arial Unicode MS"/>
          <w:sz w:val="28"/>
          <w:szCs w:val="28"/>
        </w:rPr>
        <w:t xml:space="preserve"> – моляльная концентрация раствора.</w:t>
      </w:r>
    </w:p>
    <w:p w:rsidR="008A7A01" w:rsidRPr="00F00A35" w:rsidRDefault="008A7A01" w:rsidP="008A7A01">
      <w:pPr>
        <w:tabs>
          <w:tab w:val="left" w:pos="255"/>
          <w:tab w:val="left" w:pos="720"/>
        </w:tabs>
        <w:spacing w:line="360" w:lineRule="auto"/>
        <w:ind w:firstLine="709"/>
        <w:jc w:val="both"/>
        <w:rPr>
          <w:rFonts w:eastAsia="Arial Unicode MS"/>
          <w:b/>
          <w:sz w:val="28"/>
          <w:szCs w:val="28"/>
        </w:rPr>
      </w:pPr>
      <w:r w:rsidRPr="00F00A35">
        <w:rPr>
          <w:rFonts w:eastAsia="Arial Unicode MS"/>
          <w:sz w:val="28"/>
          <w:szCs w:val="28"/>
        </w:rPr>
        <w:t>Опять же для растворов электролитов совпадение экспериментальных данных и расчетных по уравнению (</w:t>
      </w:r>
      <w:r w:rsidR="00C71D53">
        <w:rPr>
          <w:rFonts w:eastAsia="Arial Unicode MS"/>
          <w:sz w:val="28"/>
          <w:szCs w:val="28"/>
        </w:rPr>
        <w:t>2</w:t>
      </w:r>
      <w:r w:rsidRPr="00F00A35">
        <w:rPr>
          <w:rFonts w:eastAsia="Arial Unicode MS"/>
          <w:sz w:val="28"/>
          <w:szCs w:val="28"/>
        </w:rPr>
        <w:t xml:space="preserve">.3) возможно было только в том случае, если вводился изотонический коэффициент </w:t>
      </w:r>
      <w:r w:rsidRPr="00F00A35">
        <w:rPr>
          <w:rFonts w:eastAsia="Arial Unicode MS"/>
          <w:i/>
          <w:sz w:val="28"/>
          <w:szCs w:val="28"/>
          <w:lang w:val="en-US"/>
        </w:rPr>
        <w:t>i</w:t>
      </w:r>
      <w:r w:rsidRPr="00F00A35">
        <w:rPr>
          <w:rFonts w:eastAsia="Arial Unicode MS"/>
          <w:i/>
          <w:sz w:val="28"/>
          <w:szCs w:val="28"/>
        </w:rPr>
        <w:t xml:space="preserve"> </w:t>
      </w:r>
      <w:r w:rsidRPr="00F00A35">
        <w:rPr>
          <w:rFonts w:eastAsia="Arial Unicode MS"/>
          <w:sz w:val="28"/>
          <w:szCs w:val="28"/>
        </w:rPr>
        <w:t>&gt;1</w:t>
      </w:r>
      <w:r w:rsidRPr="00F00A35">
        <w:rPr>
          <w:rFonts w:eastAsia="Arial Unicode MS"/>
          <w:b/>
          <w:sz w:val="28"/>
          <w:szCs w:val="28"/>
        </w:rPr>
        <w:t>.</w:t>
      </w:r>
    </w:p>
    <w:p w:rsidR="008A7A01" w:rsidRPr="00F00A35" w:rsidRDefault="008A7A01" w:rsidP="008A7A01">
      <w:pPr>
        <w:tabs>
          <w:tab w:val="left" w:pos="255"/>
          <w:tab w:val="left" w:pos="720"/>
        </w:tabs>
        <w:spacing w:line="360" w:lineRule="auto"/>
        <w:ind w:firstLine="709"/>
        <w:jc w:val="both"/>
        <w:rPr>
          <w:rFonts w:eastAsia="Arial Unicode MS"/>
          <w:sz w:val="28"/>
          <w:szCs w:val="28"/>
        </w:rPr>
      </w:pPr>
      <w:r w:rsidRPr="00F00A35">
        <w:rPr>
          <w:rFonts w:eastAsia="Arial Unicode MS"/>
          <w:sz w:val="28"/>
          <w:szCs w:val="28"/>
        </w:rPr>
        <w:t>3</w:t>
      </w:r>
      <w:r w:rsidRPr="00F00A35">
        <w:rPr>
          <w:rFonts w:eastAsia="Arial Unicode MS"/>
          <w:b/>
          <w:sz w:val="28"/>
          <w:szCs w:val="28"/>
        </w:rPr>
        <w:t xml:space="preserve">. </w:t>
      </w:r>
      <w:r w:rsidRPr="00F00A35">
        <w:rPr>
          <w:rFonts w:eastAsia="Arial Unicode MS"/>
          <w:sz w:val="28"/>
          <w:szCs w:val="28"/>
        </w:rPr>
        <w:t>Изменение температур кипения и замерзания.</w:t>
      </w:r>
      <w:r w:rsidRPr="00F00A35">
        <w:rPr>
          <w:rFonts w:eastAsia="Arial Unicode MS"/>
          <w:b/>
          <w:sz w:val="28"/>
          <w:szCs w:val="28"/>
        </w:rPr>
        <w:t xml:space="preserve"> </w:t>
      </w:r>
      <w:r w:rsidRPr="00F00A35">
        <w:rPr>
          <w:rFonts w:eastAsia="Arial Unicode MS"/>
          <w:sz w:val="28"/>
          <w:szCs w:val="28"/>
        </w:rPr>
        <w:t xml:space="preserve">Криоскопические и эбулиоскопические измерения (это измерения понижения температуры замерзания и повышения температуры кипения растворов по сравнению с </w:t>
      </w:r>
      <w:r w:rsidRPr="00F00A35">
        <w:rPr>
          <w:rFonts w:eastAsia="Arial Unicode MS"/>
          <w:sz w:val="28"/>
          <w:szCs w:val="28"/>
        </w:rPr>
        <w:lastRenderedPageBreak/>
        <w:t>чистыми растворителями), показали, что в растворах электролитов экспериментально измеренное понижение температуры замерзания и повышение температуры кипения оказались завышенными по сравнению с расчетными.</w:t>
      </w:r>
    </w:p>
    <w:p w:rsidR="008A7A01" w:rsidRDefault="008A7A01" w:rsidP="008A7A01">
      <w:pPr>
        <w:tabs>
          <w:tab w:val="left" w:pos="255"/>
          <w:tab w:val="left" w:pos="720"/>
        </w:tabs>
        <w:spacing w:line="360" w:lineRule="auto"/>
        <w:ind w:firstLine="709"/>
        <w:jc w:val="both"/>
        <w:rPr>
          <w:rFonts w:eastAsia="Arial Unicode MS"/>
          <w:sz w:val="28"/>
          <w:szCs w:val="28"/>
        </w:rPr>
      </w:pPr>
      <w:r w:rsidRPr="00F00A35">
        <w:rPr>
          <w:rFonts w:eastAsia="Arial Unicode MS"/>
          <w:sz w:val="28"/>
          <w:szCs w:val="28"/>
        </w:rPr>
        <w:t>Подобные отклонения для растворов электролитов смогла объяснить теория шведского ученного С. Аррениуса, разработанная только в 1887г. Она позволила количественно показать природу процессов, протекающих в растворах электролитов. В основном эта теория сохранила свое значение до настоящего времени.</w:t>
      </w:r>
    </w:p>
    <w:p w:rsidR="002E6455" w:rsidRPr="00F00A35" w:rsidRDefault="002E6455" w:rsidP="008A7A01">
      <w:pPr>
        <w:tabs>
          <w:tab w:val="left" w:pos="255"/>
          <w:tab w:val="left" w:pos="720"/>
        </w:tabs>
        <w:spacing w:line="360" w:lineRule="auto"/>
        <w:ind w:firstLine="709"/>
        <w:jc w:val="both"/>
        <w:rPr>
          <w:rFonts w:eastAsia="Arial Unicode MS"/>
          <w:sz w:val="28"/>
          <w:szCs w:val="28"/>
        </w:rPr>
      </w:pPr>
    </w:p>
    <w:p w:rsidR="008A7A01" w:rsidRPr="002E6455" w:rsidRDefault="008A7A01" w:rsidP="002E6455">
      <w:pPr>
        <w:tabs>
          <w:tab w:val="left" w:pos="255"/>
          <w:tab w:val="left" w:pos="720"/>
        </w:tabs>
        <w:spacing w:line="360" w:lineRule="auto"/>
        <w:ind w:firstLine="709"/>
        <w:jc w:val="center"/>
        <w:rPr>
          <w:rFonts w:eastAsia="Arial Unicode MS"/>
          <w:b/>
          <w:sz w:val="28"/>
          <w:szCs w:val="28"/>
        </w:rPr>
      </w:pPr>
      <w:r w:rsidRPr="002E6455">
        <w:rPr>
          <w:rFonts w:eastAsia="Arial Unicode MS"/>
          <w:b/>
          <w:sz w:val="28"/>
          <w:szCs w:val="28"/>
        </w:rPr>
        <w:t>Основные положения теории электролитической диссоциации С.Аррениуса.</w:t>
      </w:r>
    </w:p>
    <w:p w:rsidR="008A7A01" w:rsidRPr="00F00A35" w:rsidRDefault="008A7A01" w:rsidP="008A7A01">
      <w:pPr>
        <w:numPr>
          <w:ilvl w:val="0"/>
          <w:numId w:val="2"/>
        </w:numPr>
        <w:tabs>
          <w:tab w:val="left" w:pos="255"/>
          <w:tab w:val="left" w:pos="720"/>
        </w:tabs>
        <w:spacing w:line="360" w:lineRule="auto"/>
        <w:ind w:left="0" w:firstLine="709"/>
        <w:jc w:val="both"/>
        <w:rPr>
          <w:rFonts w:eastAsia="Arial Unicode MS"/>
          <w:sz w:val="28"/>
          <w:szCs w:val="28"/>
        </w:rPr>
      </w:pPr>
      <w:r w:rsidRPr="00F00A35">
        <w:rPr>
          <w:rFonts w:eastAsia="Arial Unicode MS"/>
          <w:sz w:val="28"/>
          <w:szCs w:val="28"/>
        </w:rPr>
        <w:t xml:space="preserve"> При растворении молекулы неорганических и некоторых органических соединений диссоциируют на ионы.</w:t>
      </w:r>
    </w:p>
    <w:p w:rsidR="008A7A01" w:rsidRPr="00F00A35" w:rsidRDefault="008A7A01" w:rsidP="00C71D53">
      <w:pPr>
        <w:tabs>
          <w:tab w:val="left" w:pos="255"/>
          <w:tab w:val="left" w:pos="720"/>
        </w:tabs>
        <w:spacing w:line="360" w:lineRule="auto"/>
        <w:ind w:firstLine="709"/>
        <w:jc w:val="right"/>
        <w:rPr>
          <w:rFonts w:eastAsia="Arial Unicode MS"/>
          <w:sz w:val="28"/>
          <w:szCs w:val="28"/>
          <w:lang w:val="pt-PT"/>
        </w:rPr>
      </w:pPr>
      <w:r w:rsidRPr="00F00A35">
        <w:rPr>
          <w:rFonts w:eastAsia="Arial Unicode MS"/>
          <w:i/>
          <w:sz w:val="28"/>
          <w:szCs w:val="28"/>
          <w:lang w:val="pt-PT"/>
        </w:rPr>
        <w:t xml:space="preserve">HCl </w:t>
      </w:r>
      <w:r w:rsidRPr="00F00A35">
        <w:rPr>
          <w:b/>
          <w:position w:val="-10"/>
          <w:sz w:val="28"/>
          <w:szCs w:val="28"/>
          <w:lang w:val="en-US"/>
        </w:rPr>
        <w:object w:dxaOrig="620" w:dyaOrig="400">
          <v:shape id="_x0000_i1036" type="#_x0000_t75" style="width:31.5pt;height:20.25pt" o:ole="">
            <v:imagedata r:id="rId33" o:title=""/>
          </v:shape>
          <o:OLEObject Type="Embed" ProgID="Equation.DSMT4" ShapeID="_x0000_i1036" DrawAspect="Content" ObjectID="_1698734100" r:id="rId34"/>
        </w:object>
      </w:r>
      <w:r w:rsidRPr="00F00A35">
        <w:rPr>
          <w:rFonts w:eastAsia="Arial Unicode MS"/>
          <w:i/>
          <w:sz w:val="28"/>
          <w:szCs w:val="28"/>
          <w:lang w:val="pt-PT"/>
        </w:rPr>
        <w:t xml:space="preserve"> H</w:t>
      </w:r>
      <w:r w:rsidRPr="00F00A35">
        <w:rPr>
          <w:rFonts w:eastAsia="Arial Unicode MS"/>
          <w:i/>
          <w:sz w:val="28"/>
          <w:szCs w:val="28"/>
          <w:vertAlign w:val="superscript"/>
          <w:lang w:val="pt-PT"/>
        </w:rPr>
        <w:t>+</w:t>
      </w:r>
      <w:r w:rsidRPr="00F00A35">
        <w:rPr>
          <w:rFonts w:eastAsia="Arial Unicode MS"/>
          <w:i/>
          <w:sz w:val="28"/>
          <w:szCs w:val="28"/>
          <w:lang w:val="pt-PT"/>
        </w:rPr>
        <w:t xml:space="preserve"> + Cl</w:t>
      </w:r>
      <w:r w:rsidRPr="00F00A35">
        <w:rPr>
          <w:rFonts w:eastAsia="Arial Unicode MS"/>
          <w:i/>
          <w:sz w:val="28"/>
          <w:szCs w:val="28"/>
          <w:vertAlign w:val="superscript"/>
          <w:lang w:val="pt-PT"/>
        </w:rPr>
        <w:t>-</w:t>
      </w:r>
      <w:r w:rsidRPr="00F00A35">
        <w:rPr>
          <w:rFonts w:eastAsia="Arial Unicode MS"/>
          <w:sz w:val="28"/>
          <w:szCs w:val="28"/>
          <w:vertAlign w:val="superscript"/>
          <w:lang w:val="pt-PT"/>
        </w:rPr>
        <w:tab/>
      </w:r>
      <w:r w:rsidRPr="00F00A35">
        <w:rPr>
          <w:rFonts w:eastAsia="Arial Unicode MS"/>
          <w:sz w:val="28"/>
          <w:szCs w:val="28"/>
          <w:vertAlign w:val="superscript"/>
          <w:lang w:val="pt-PT"/>
        </w:rPr>
        <w:tab/>
      </w:r>
      <w:r w:rsidRPr="00F00A35">
        <w:rPr>
          <w:rFonts w:eastAsia="Arial Unicode MS"/>
          <w:sz w:val="28"/>
          <w:szCs w:val="28"/>
          <w:vertAlign w:val="superscript"/>
          <w:lang w:val="pt-PT"/>
        </w:rPr>
        <w:tab/>
      </w:r>
      <w:r w:rsidRPr="00F00A35">
        <w:rPr>
          <w:rFonts w:eastAsia="Arial Unicode MS"/>
          <w:sz w:val="28"/>
          <w:szCs w:val="28"/>
          <w:vertAlign w:val="superscript"/>
          <w:lang w:val="pt-PT"/>
        </w:rPr>
        <w:tab/>
      </w:r>
      <w:r w:rsidR="00C71D53" w:rsidRPr="00865AC1">
        <w:rPr>
          <w:rFonts w:eastAsia="Arial Unicode MS"/>
          <w:sz w:val="28"/>
          <w:szCs w:val="28"/>
          <w:vertAlign w:val="superscript"/>
          <w:lang w:val="en-US"/>
        </w:rPr>
        <w:tab/>
      </w:r>
      <w:r w:rsidRPr="00F00A35">
        <w:rPr>
          <w:rFonts w:eastAsia="Arial Unicode MS"/>
          <w:sz w:val="28"/>
          <w:szCs w:val="28"/>
          <w:vertAlign w:val="superscript"/>
          <w:lang w:val="pt-PT"/>
        </w:rPr>
        <w:tab/>
      </w:r>
      <w:r w:rsidRPr="00F00A35">
        <w:rPr>
          <w:rFonts w:eastAsia="Arial Unicode MS"/>
          <w:sz w:val="28"/>
          <w:szCs w:val="28"/>
          <w:lang w:val="pt-PT"/>
        </w:rPr>
        <w:t>(</w:t>
      </w:r>
      <w:r w:rsidR="00C71D53" w:rsidRPr="00C71D53">
        <w:rPr>
          <w:rFonts w:eastAsia="Arial Unicode MS"/>
          <w:sz w:val="28"/>
          <w:szCs w:val="28"/>
          <w:lang w:val="en-US"/>
        </w:rPr>
        <w:t>2</w:t>
      </w:r>
      <w:r w:rsidRPr="00F00A35">
        <w:rPr>
          <w:rFonts w:eastAsia="Arial Unicode MS"/>
          <w:sz w:val="28"/>
          <w:szCs w:val="28"/>
          <w:lang w:val="pt-PT"/>
        </w:rPr>
        <w:t>a)</w:t>
      </w:r>
    </w:p>
    <w:p w:rsidR="008A7A01" w:rsidRPr="00F00A35" w:rsidRDefault="008A7A01" w:rsidP="00C71D53">
      <w:pPr>
        <w:tabs>
          <w:tab w:val="left" w:pos="255"/>
          <w:tab w:val="left" w:pos="720"/>
        </w:tabs>
        <w:spacing w:line="360" w:lineRule="auto"/>
        <w:ind w:firstLine="709"/>
        <w:jc w:val="right"/>
        <w:rPr>
          <w:rFonts w:eastAsia="Arial Unicode MS"/>
          <w:sz w:val="28"/>
          <w:szCs w:val="28"/>
          <w:lang w:val="pt-PT"/>
        </w:rPr>
      </w:pPr>
      <w:r w:rsidRPr="00F00A35">
        <w:rPr>
          <w:rFonts w:eastAsia="Arial Unicode MS"/>
          <w:i/>
          <w:sz w:val="28"/>
          <w:szCs w:val="28"/>
          <w:lang w:val="pt-PT"/>
        </w:rPr>
        <w:t xml:space="preserve">NaOH </w:t>
      </w:r>
      <w:r w:rsidRPr="00F00A35">
        <w:rPr>
          <w:b/>
          <w:position w:val="-10"/>
          <w:sz w:val="28"/>
          <w:szCs w:val="28"/>
          <w:lang w:val="en-US"/>
        </w:rPr>
        <w:object w:dxaOrig="620" w:dyaOrig="400">
          <v:shape id="_x0000_i1037" type="#_x0000_t75" style="width:31.5pt;height:20.25pt" o:ole="">
            <v:imagedata r:id="rId33" o:title=""/>
          </v:shape>
          <o:OLEObject Type="Embed" ProgID="Equation.DSMT4" ShapeID="_x0000_i1037" DrawAspect="Content" ObjectID="_1698734101" r:id="rId35"/>
        </w:object>
      </w:r>
      <w:r w:rsidRPr="00F00A35">
        <w:rPr>
          <w:rFonts w:eastAsia="Arial Unicode MS"/>
          <w:i/>
          <w:sz w:val="28"/>
          <w:szCs w:val="28"/>
          <w:lang w:val="pt-PT"/>
        </w:rPr>
        <w:t xml:space="preserve"> Na</w:t>
      </w:r>
      <w:r w:rsidRPr="00F00A35">
        <w:rPr>
          <w:rFonts w:eastAsia="Arial Unicode MS"/>
          <w:i/>
          <w:sz w:val="28"/>
          <w:szCs w:val="28"/>
          <w:vertAlign w:val="superscript"/>
          <w:lang w:val="pt-PT"/>
        </w:rPr>
        <w:t>+</w:t>
      </w:r>
      <w:r w:rsidRPr="00F00A35">
        <w:rPr>
          <w:rFonts w:eastAsia="Arial Unicode MS"/>
          <w:i/>
          <w:sz w:val="28"/>
          <w:szCs w:val="28"/>
          <w:lang w:val="pt-PT"/>
        </w:rPr>
        <w:t xml:space="preserve"> + OH</w:t>
      </w:r>
      <w:r w:rsidRPr="00F00A35">
        <w:rPr>
          <w:rFonts w:eastAsia="Arial Unicode MS"/>
          <w:i/>
          <w:sz w:val="28"/>
          <w:szCs w:val="28"/>
          <w:vertAlign w:val="superscript"/>
          <w:lang w:val="pt-PT"/>
        </w:rPr>
        <w:t>-</w:t>
      </w:r>
      <w:r w:rsidRPr="00F00A35">
        <w:rPr>
          <w:rFonts w:eastAsia="Arial Unicode MS"/>
          <w:sz w:val="28"/>
          <w:szCs w:val="28"/>
          <w:vertAlign w:val="superscript"/>
          <w:lang w:val="pt-PT"/>
        </w:rPr>
        <w:tab/>
      </w:r>
      <w:r w:rsidRPr="00F00A35">
        <w:rPr>
          <w:rFonts w:eastAsia="Arial Unicode MS"/>
          <w:sz w:val="28"/>
          <w:szCs w:val="28"/>
          <w:vertAlign w:val="superscript"/>
          <w:lang w:val="pt-PT"/>
        </w:rPr>
        <w:tab/>
      </w:r>
      <w:r w:rsidRPr="00F00A35">
        <w:rPr>
          <w:rFonts w:eastAsia="Arial Unicode MS"/>
          <w:sz w:val="28"/>
          <w:szCs w:val="28"/>
          <w:vertAlign w:val="superscript"/>
          <w:lang w:val="pt-PT"/>
        </w:rPr>
        <w:tab/>
      </w:r>
      <w:r w:rsidR="00C71D53" w:rsidRPr="00865AC1">
        <w:rPr>
          <w:rFonts w:eastAsia="Arial Unicode MS"/>
          <w:sz w:val="28"/>
          <w:szCs w:val="28"/>
          <w:vertAlign w:val="superscript"/>
          <w:lang w:val="en-US"/>
        </w:rPr>
        <w:tab/>
      </w:r>
      <w:r w:rsidRPr="00F00A35">
        <w:rPr>
          <w:rFonts w:eastAsia="Arial Unicode MS"/>
          <w:sz w:val="28"/>
          <w:szCs w:val="28"/>
          <w:vertAlign w:val="superscript"/>
          <w:lang w:val="pt-PT"/>
        </w:rPr>
        <w:tab/>
      </w:r>
      <w:r w:rsidRPr="00F00A35">
        <w:rPr>
          <w:rFonts w:eastAsia="Arial Unicode MS"/>
          <w:sz w:val="28"/>
          <w:szCs w:val="28"/>
          <w:lang w:val="pt-PT"/>
        </w:rPr>
        <w:t>(</w:t>
      </w:r>
      <w:r w:rsidR="00C71D53" w:rsidRPr="00C71D53">
        <w:rPr>
          <w:rFonts w:eastAsia="Arial Unicode MS"/>
          <w:sz w:val="28"/>
          <w:szCs w:val="28"/>
          <w:lang w:val="en-US"/>
        </w:rPr>
        <w:t>2</w:t>
      </w:r>
      <w:r w:rsidRPr="00F00A35">
        <w:rPr>
          <w:rFonts w:eastAsia="Arial Unicode MS"/>
          <w:sz w:val="28"/>
          <w:szCs w:val="28"/>
        </w:rPr>
        <w:t>б</w:t>
      </w:r>
      <w:r w:rsidRPr="00F00A35">
        <w:rPr>
          <w:rFonts w:eastAsia="Arial Unicode MS"/>
          <w:sz w:val="28"/>
          <w:szCs w:val="28"/>
          <w:lang w:val="pt-PT"/>
        </w:rPr>
        <w:t>)</w:t>
      </w:r>
    </w:p>
    <w:p w:rsidR="008A7A01" w:rsidRPr="00F00A35" w:rsidRDefault="008A7A01" w:rsidP="00C71D53">
      <w:pPr>
        <w:tabs>
          <w:tab w:val="left" w:pos="255"/>
          <w:tab w:val="left" w:pos="720"/>
        </w:tabs>
        <w:spacing w:line="360" w:lineRule="auto"/>
        <w:ind w:firstLine="709"/>
        <w:jc w:val="right"/>
        <w:rPr>
          <w:rFonts w:eastAsia="Arial Unicode MS"/>
          <w:sz w:val="28"/>
          <w:szCs w:val="28"/>
          <w:lang w:val="en-US"/>
        </w:rPr>
      </w:pPr>
      <w:r w:rsidRPr="00F00A35">
        <w:rPr>
          <w:rFonts w:eastAsia="Arial Unicode MS"/>
          <w:i/>
          <w:sz w:val="28"/>
          <w:szCs w:val="28"/>
          <w:lang w:val="en-US"/>
        </w:rPr>
        <w:t>K</w:t>
      </w:r>
      <w:r w:rsidRPr="00F00A35">
        <w:rPr>
          <w:rFonts w:eastAsia="Arial Unicode MS"/>
          <w:i/>
          <w:sz w:val="28"/>
          <w:szCs w:val="28"/>
          <w:vertAlign w:val="subscript"/>
          <w:lang w:val="en-US"/>
        </w:rPr>
        <w:t>2</w:t>
      </w:r>
      <w:r w:rsidRPr="00F00A35">
        <w:rPr>
          <w:rFonts w:eastAsia="Arial Unicode MS"/>
          <w:i/>
          <w:sz w:val="28"/>
          <w:szCs w:val="28"/>
          <w:lang w:val="en-US"/>
        </w:rPr>
        <w:t>SO</w:t>
      </w:r>
      <w:r w:rsidRPr="00F00A35">
        <w:rPr>
          <w:rFonts w:eastAsia="Arial Unicode MS"/>
          <w:i/>
          <w:sz w:val="28"/>
          <w:szCs w:val="28"/>
          <w:vertAlign w:val="subscript"/>
          <w:lang w:val="en-US"/>
        </w:rPr>
        <w:t>4</w:t>
      </w:r>
      <w:r w:rsidRPr="00F00A35">
        <w:rPr>
          <w:rFonts w:eastAsia="Arial Unicode MS"/>
          <w:i/>
          <w:sz w:val="28"/>
          <w:szCs w:val="28"/>
          <w:lang w:val="en-US"/>
        </w:rPr>
        <w:t xml:space="preserve"> </w:t>
      </w:r>
      <w:r w:rsidRPr="00F00A35">
        <w:rPr>
          <w:b/>
          <w:position w:val="-10"/>
          <w:sz w:val="28"/>
          <w:szCs w:val="28"/>
          <w:lang w:val="en-US"/>
        </w:rPr>
        <w:object w:dxaOrig="620" w:dyaOrig="400">
          <v:shape id="_x0000_i1038" type="#_x0000_t75" style="width:31.5pt;height:20.25pt" o:ole="">
            <v:imagedata r:id="rId33" o:title=""/>
          </v:shape>
          <o:OLEObject Type="Embed" ProgID="Equation.DSMT4" ShapeID="_x0000_i1038" DrawAspect="Content" ObjectID="_1698734102" r:id="rId36"/>
        </w:object>
      </w:r>
      <w:r w:rsidRPr="00F00A35">
        <w:rPr>
          <w:rFonts w:eastAsia="Arial Unicode MS"/>
          <w:i/>
          <w:sz w:val="28"/>
          <w:szCs w:val="28"/>
          <w:lang w:val="en-US"/>
        </w:rPr>
        <w:t>2K</w:t>
      </w:r>
      <w:r w:rsidRPr="00F00A35">
        <w:rPr>
          <w:rFonts w:eastAsia="Arial Unicode MS"/>
          <w:i/>
          <w:sz w:val="28"/>
          <w:szCs w:val="28"/>
          <w:vertAlign w:val="superscript"/>
          <w:lang w:val="en-US"/>
        </w:rPr>
        <w:t>+</w:t>
      </w:r>
      <w:r w:rsidRPr="00F00A35">
        <w:rPr>
          <w:rFonts w:eastAsia="Arial Unicode MS"/>
          <w:i/>
          <w:sz w:val="28"/>
          <w:szCs w:val="28"/>
          <w:lang w:val="en-US"/>
        </w:rPr>
        <w:t xml:space="preserve"> + SO</w:t>
      </w:r>
      <w:r w:rsidRPr="00F00A35">
        <w:rPr>
          <w:rFonts w:eastAsia="Arial Unicode MS"/>
          <w:i/>
          <w:sz w:val="28"/>
          <w:szCs w:val="28"/>
          <w:vertAlign w:val="subscript"/>
          <w:lang w:val="en-US"/>
        </w:rPr>
        <w:t>4</w:t>
      </w:r>
      <w:r w:rsidRPr="00F00A35">
        <w:rPr>
          <w:rFonts w:eastAsia="Arial Unicode MS"/>
          <w:i/>
          <w:sz w:val="28"/>
          <w:szCs w:val="28"/>
          <w:vertAlign w:val="superscript"/>
          <w:lang w:val="en-US"/>
        </w:rPr>
        <w:t>-2</w:t>
      </w:r>
      <w:r w:rsidRPr="00F00A35">
        <w:rPr>
          <w:rFonts w:eastAsia="Arial Unicode MS"/>
          <w:sz w:val="28"/>
          <w:szCs w:val="28"/>
          <w:lang w:val="en-US"/>
        </w:rPr>
        <w:tab/>
      </w:r>
      <w:r w:rsidRPr="00F00A35">
        <w:rPr>
          <w:rFonts w:eastAsia="Arial Unicode MS"/>
          <w:sz w:val="28"/>
          <w:szCs w:val="28"/>
          <w:lang w:val="en-US"/>
        </w:rPr>
        <w:tab/>
      </w:r>
      <w:r w:rsidRPr="00F00A35">
        <w:rPr>
          <w:rFonts w:eastAsia="Arial Unicode MS"/>
          <w:sz w:val="28"/>
          <w:szCs w:val="28"/>
          <w:lang w:val="en-US"/>
        </w:rPr>
        <w:tab/>
      </w:r>
      <w:r w:rsidR="00C71D53" w:rsidRPr="00865AC1">
        <w:rPr>
          <w:rFonts w:eastAsia="Arial Unicode MS"/>
          <w:sz w:val="28"/>
          <w:szCs w:val="28"/>
          <w:lang w:val="en-US"/>
        </w:rPr>
        <w:tab/>
      </w:r>
      <w:r w:rsidRPr="00F00A35">
        <w:rPr>
          <w:rFonts w:eastAsia="Arial Unicode MS"/>
          <w:sz w:val="28"/>
          <w:szCs w:val="28"/>
          <w:lang w:val="en-US"/>
        </w:rPr>
        <w:tab/>
        <w:t>(</w:t>
      </w:r>
      <w:r w:rsidR="00C71D53" w:rsidRPr="00865AC1">
        <w:rPr>
          <w:rFonts w:eastAsia="Arial Unicode MS"/>
          <w:sz w:val="28"/>
          <w:szCs w:val="28"/>
          <w:lang w:val="en-US"/>
        </w:rPr>
        <w:t>2</w:t>
      </w:r>
      <w:r w:rsidRPr="00F00A35">
        <w:rPr>
          <w:rFonts w:eastAsia="Arial Unicode MS"/>
          <w:sz w:val="28"/>
          <w:szCs w:val="28"/>
        </w:rPr>
        <w:t>в</w:t>
      </w:r>
      <w:r w:rsidRPr="00F00A35">
        <w:rPr>
          <w:rFonts w:eastAsia="Arial Unicode MS"/>
          <w:sz w:val="28"/>
          <w:szCs w:val="28"/>
          <w:lang w:val="en-US"/>
        </w:rPr>
        <w:t>)</w:t>
      </w:r>
    </w:p>
    <w:p w:rsidR="008A7A01" w:rsidRPr="00F00A35" w:rsidRDefault="008A7A01" w:rsidP="00C71D53">
      <w:pPr>
        <w:tabs>
          <w:tab w:val="left" w:pos="255"/>
          <w:tab w:val="left" w:pos="720"/>
        </w:tabs>
        <w:spacing w:line="360" w:lineRule="auto"/>
        <w:ind w:firstLine="709"/>
        <w:jc w:val="right"/>
        <w:rPr>
          <w:rFonts w:eastAsia="Arial Unicode MS"/>
          <w:sz w:val="28"/>
          <w:szCs w:val="28"/>
          <w:lang w:val="en-US"/>
        </w:rPr>
      </w:pPr>
      <w:r w:rsidRPr="00F00A35">
        <w:rPr>
          <w:rFonts w:eastAsia="Arial Unicode MS"/>
          <w:i/>
          <w:sz w:val="28"/>
          <w:szCs w:val="28"/>
          <w:lang w:val="en-US"/>
        </w:rPr>
        <w:t>CH</w:t>
      </w:r>
      <w:r w:rsidRPr="00F00A35">
        <w:rPr>
          <w:rFonts w:eastAsia="Arial Unicode MS"/>
          <w:i/>
          <w:sz w:val="28"/>
          <w:szCs w:val="28"/>
          <w:vertAlign w:val="subscript"/>
          <w:lang w:val="en-US"/>
        </w:rPr>
        <w:t>3</w:t>
      </w:r>
      <w:r w:rsidRPr="00F00A35">
        <w:rPr>
          <w:rFonts w:eastAsia="Arial Unicode MS"/>
          <w:i/>
          <w:sz w:val="28"/>
          <w:szCs w:val="28"/>
          <w:lang w:val="en-US"/>
        </w:rPr>
        <w:t xml:space="preserve">COOH </w:t>
      </w:r>
      <w:r w:rsidRPr="00F00A35">
        <w:rPr>
          <w:b/>
          <w:position w:val="-10"/>
          <w:sz w:val="28"/>
          <w:szCs w:val="28"/>
          <w:lang w:val="en-US"/>
        </w:rPr>
        <w:object w:dxaOrig="620" w:dyaOrig="400">
          <v:shape id="_x0000_i1039" type="#_x0000_t75" style="width:31.5pt;height:20.25pt" o:ole="">
            <v:imagedata r:id="rId33" o:title=""/>
          </v:shape>
          <o:OLEObject Type="Embed" ProgID="Equation.DSMT4" ShapeID="_x0000_i1039" DrawAspect="Content" ObjectID="_1698734103" r:id="rId37"/>
        </w:object>
      </w:r>
      <w:r w:rsidRPr="00F00A35">
        <w:rPr>
          <w:rFonts w:eastAsia="Arial Unicode MS"/>
          <w:i/>
          <w:sz w:val="28"/>
          <w:szCs w:val="28"/>
          <w:lang w:val="en-US"/>
        </w:rPr>
        <w:t>H</w:t>
      </w:r>
      <w:r w:rsidRPr="00F00A35">
        <w:rPr>
          <w:rFonts w:eastAsia="Arial Unicode MS"/>
          <w:i/>
          <w:sz w:val="28"/>
          <w:szCs w:val="28"/>
          <w:vertAlign w:val="superscript"/>
          <w:lang w:val="en-US"/>
        </w:rPr>
        <w:t>+</w:t>
      </w:r>
      <w:r w:rsidRPr="00F00A35">
        <w:rPr>
          <w:rFonts w:eastAsia="Arial Unicode MS"/>
          <w:i/>
          <w:sz w:val="28"/>
          <w:szCs w:val="28"/>
          <w:lang w:val="en-US"/>
        </w:rPr>
        <w:t xml:space="preserve"> + CH</w:t>
      </w:r>
      <w:r w:rsidRPr="00F00A35">
        <w:rPr>
          <w:rFonts w:eastAsia="Arial Unicode MS"/>
          <w:i/>
          <w:sz w:val="28"/>
          <w:szCs w:val="28"/>
          <w:vertAlign w:val="subscript"/>
          <w:lang w:val="en-US"/>
        </w:rPr>
        <w:t>3</w:t>
      </w:r>
      <w:r w:rsidRPr="00F00A35">
        <w:rPr>
          <w:rFonts w:eastAsia="Arial Unicode MS"/>
          <w:i/>
          <w:sz w:val="28"/>
          <w:szCs w:val="28"/>
          <w:lang w:val="en-US"/>
        </w:rPr>
        <w:t>COO</w:t>
      </w:r>
      <w:r w:rsidRPr="00F00A35">
        <w:rPr>
          <w:rFonts w:eastAsia="Arial Unicode MS"/>
          <w:i/>
          <w:sz w:val="28"/>
          <w:szCs w:val="28"/>
          <w:vertAlign w:val="superscript"/>
          <w:lang w:val="en-US"/>
        </w:rPr>
        <w:t xml:space="preserve"> -</w:t>
      </w:r>
      <w:r w:rsidRPr="00F00A35">
        <w:rPr>
          <w:rFonts w:eastAsia="Arial Unicode MS"/>
          <w:sz w:val="28"/>
          <w:szCs w:val="28"/>
          <w:lang w:val="en-US"/>
        </w:rPr>
        <w:tab/>
      </w:r>
      <w:r w:rsidRPr="00F00A35">
        <w:rPr>
          <w:rFonts w:eastAsia="Arial Unicode MS"/>
          <w:sz w:val="28"/>
          <w:szCs w:val="28"/>
          <w:lang w:val="en-US"/>
        </w:rPr>
        <w:tab/>
      </w:r>
      <w:r w:rsidRPr="00F00A35">
        <w:rPr>
          <w:rFonts w:eastAsia="Arial Unicode MS"/>
          <w:sz w:val="28"/>
          <w:szCs w:val="28"/>
          <w:lang w:val="en-US"/>
        </w:rPr>
        <w:tab/>
      </w:r>
      <w:r w:rsidRPr="00F00A35">
        <w:rPr>
          <w:rFonts w:eastAsia="Arial Unicode MS"/>
          <w:sz w:val="28"/>
          <w:szCs w:val="28"/>
          <w:lang w:val="en-US"/>
        </w:rPr>
        <w:tab/>
        <w:t>(</w:t>
      </w:r>
      <w:r w:rsidR="00C71D53" w:rsidRPr="00865AC1">
        <w:rPr>
          <w:rFonts w:eastAsia="Arial Unicode MS"/>
          <w:sz w:val="28"/>
          <w:szCs w:val="28"/>
          <w:lang w:val="en-US"/>
        </w:rPr>
        <w:t>2</w:t>
      </w:r>
      <w:r w:rsidRPr="00F00A35">
        <w:rPr>
          <w:rFonts w:eastAsia="Arial Unicode MS"/>
          <w:sz w:val="28"/>
          <w:szCs w:val="28"/>
        </w:rPr>
        <w:t>г</w:t>
      </w:r>
      <w:r w:rsidRPr="00F00A35">
        <w:rPr>
          <w:rFonts w:eastAsia="Arial Unicode MS"/>
          <w:sz w:val="28"/>
          <w:szCs w:val="28"/>
          <w:lang w:val="en-US"/>
        </w:rPr>
        <w:t>)</w:t>
      </w:r>
    </w:p>
    <w:p w:rsidR="008A7A01" w:rsidRPr="00F00A35" w:rsidRDefault="008A7A01" w:rsidP="008A7A01">
      <w:pPr>
        <w:tabs>
          <w:tab w:val="left" w:pos="255"/>
          <w:tab w:val="left" w:pos="720"/>
        </w:tabs>
        <w:spacing w:line="360" w:lineRule="auto"/>
        <w:ind w:firstLine="709"/>
        <w:jc w:val="both"/>
        <w:rPr>
          <w:rFonts w:eastAsia="Arial Unicode MS"/>
          <w:sz w:val="28"/>
          <w:szCs w:val="28"/>
        </w:rPr>
      </w:pPr>
      <w:r w:rsidRPr="00F00A35">
        <w:rPr>
          <w:rFonts w:eastAsia="Arial Unicode MS"/>
          <w:sz w:val="28"/>
          <w:szCs w:val="28"/>
        </w:rPr>
        <w:t>Это постулировалось, причины диссоциации не рассматривалась, не обсуждался также вопрос почему заряженные частицы не взаимодействуют друг с другом.</w:t>
      </w:r>
    </w:p>
    <w:p w:rsidR="008A7A01" w:rsidRPr="00F00A35" w:rsidRDefault="008A7A01" w:rsidP="008A7A01">
      <w:pPr>
        <w:numPr>
          <w:ilvl w:val="0"/>
          <w:numId w:val="2"/>
        </w:numPr>
        <w:tabs>
          <w:tab w:val="left" w:pos="255"/>
          <w:tab w:val="left" w:pos="720"/>
          <w:tab w:val="num" w:pos="900"/>
        </w:tabs>
        <w:spacing w:line="360" w:lineRule="auto"/>
        <w:ind w:left="0" w:firstLine="709"/>
        <w:jc w:val="both"/>
        <w:rPr>
          <w:rFonts w:eastAsia="Arial Unicode MS"/>
          <w:sz w:val="28"/>
          <w:szCs w:val="28"/>
        </w:rPr>
      </w:pPr>
      <w:r w:rsidRPr="00F00A35">
        <w:rPr>
          <w:rFonts w:eastAsia="Arial Unicode MS"/>
          <w:sz w:val="28"/>
          <w:szCs w:val="28"/>
        </w:rPr>
        <w:t xml:space="preserve">Диссоциация молекул на ионы не является полной, вводилась степень диссоциации </w:t>
      </w:r>
      <w:r w:rsidRPr="00F00A35">
        <w:rPr>
          <w:rFonts w:eastAsia="Arial Unicode MS"/>
          <w:sz w:val="28"/>
          <w:szCs w:val="28"/>
        </w:rPr>
        <w:sym w:font="Symbol" w:char="F061"/>
      </w:r>
      <w:r w:rsidRPr="00F00A35">
        <w:rPr>
          <w:rFonts w:eastAsia="Arial Unicode MS"/>
          <w:sz w:val="28"/>
          <w:szCs w:val="28"/>
        </w:rPr>
        <w:t>.</w:t>
      </w:r>
    </w:p>
    <w:p w:rsidR="008A7A01" w:rsidRPr="00F00A35" w:rsidRDefault="008A7A01" w:rsidP="00C71D53">
      <w:pPr>
        <w:tabs>
          <w:tab w:val="left" w:pos="255"/>
          <w:tab w:val="left" w:pos="720"/>
        </w:tabs>
        <w:spacing w:line="360" w:lineRule="auto"/>
        <w:jc w:val="center"/>
        <w:rPr>
          <w:rFonts w:eastAsia="Arial Unicode MS"/>
          <w:b/>
          <w:sz w:val="28"/>
          <w:szCs w:val="28"/>
        </w:rPr>
      </w:pPr>
      <w:r w:rsidRPr="00F00A35">
        <w:rPr>
          <w:rFonts w:eastAsia="Arial Unicode MS"/>
          <w:sz w:val="28"/>
          <w:szCs w:val="28"/>
        </w:rPr>
        <w:t>0</w:t>
      </w:r>
      <w:r w:rsidRPr="00F00A35">
        <w:rPr>
          <w:rFonts w:eastAsia="Arial Unicode MS"/>
          <w:b/>
          <w:sz w:val="28"/>
          <w:szCs w:val="28"/>
        </w:rPr>
        <w:t xml:space="preserve"> &lt; </w:t>
      </w:r>
      <w:r w:rsidRPr="00F00A35">
        <w:rPr>
          <w:rFonts w:eastAsia="Arial Unicode MS"/>
          <w:sz w:val="28"/>
          <w:szCs w:val="28"/>
        </w:rPr>
        <w:sym w:font="Symbol" w:char="F061"/>
      </w:r>
      <w:r w:rsidRPr="00F00A35">
        <w:rPr>
          <w:rFonts w:eastAsia="Arial Unicode MS"/>
          <w:b/>
          <w:sz w:val="28"/>
          <w:szCs w:val="28"/>
        </w:rPr>
        <w:t xml:space="preserve"> &lt; </w:t>
      </w:r>
      <w:r w:rsidRPr="00F00A35">
        <w:rPr>
          <w:rFonts w:eastAsia="Arial Unicode MS"/>
          <w:sz w:val="28"/>
          <w:szCs w:val="28"/>
        </w:rPr>
        <w:t>1</w:t>
      </w:r>
    </w:p>
    <w:p w:rsidR="008A7A01" w:rsidRPr="00F00A35" w:rsidRDefault="008A7A01" w:rsidP="008A7A01">
      <w:pPr>
        <w:tabs>
          <w:tab w:val="left" w:pos="255"/>
          <w:tab w:val="left" w:pos="720"/>
        </w:tabs>
        <w:spacing w:line="360" w:lineRule="auto"/>
        <w:ind w:firstLine="709"/>
        <w:jc w:val="both"/>
        <w:rPr>
          <w:rFonts w:eastAsia="Arial Unicode MS"/>
          <w:sz w:val="28"/>
          <w:szCs w:val="28"/>
        </w:rPr>
      </w:pPr>
      <w:r w:rsidRPr="00F00A35">
        <w:rPr>
          <w:rFonts w:eastAsia="Arial Unicode MS"/>
          <w:sz w:val="28"/>
          <w:szCs w:val="28"/>
        </w:rPr>
        <w:t xml:space="preserve">Соответственно доля неразложившихся частиц была </w:t>
      </w:r>
      <w:r w:rsidR="00C71D53">
        <w:rPr>
          <w:rFonts w:eastAsia="Arial Unicode MS"/>
          <w:sz w:val="28"/>
          <w:szCs w:val="28"/>
        </w:rPr>
        <w:t>(</w:t>
      </w:r>
      <w:r w:rsidRPr="00F00A35">
        <w:rPr>
          <w:rFonts w:eastAsia="Arial Unicode MS"/>
          <w:sz w:val="28"/>
          <w:szCs w:val="28"/>
        </w:rPr>
        <w:t>1-</w:t>
      </w:r>
      <w:r w:rsidRPr="00F00A35">
        <w:rPr>
          <w:rFonts w:eastAsia="Arial Unicode MS"/>
          <w:sz w:val="28"/>
          <w:szCs w:val="28"/>
        </w:rPr>
        <w:sym w:font="Symbol" w:char="F061"/>
      </w:r>
      <w:r w:rsidR="00C71D53">
        <w:rPr>
          <w:rFonts w:eastAsia="Arial Unicode MS"/>
          <w:sz w:val="28"/>
          <w:szCs w:val="28"/>
        </w:rPr>
        <w:t>)</w:t>
      </w:r>
      <w:r w:rsidRPr="00F00A35">
        <w:rPr>
          <w:rFonts w:eastAsia="Arial Unicode MS"/>
          <w:sz w:val="28"/>
          <w:szCs w:val="28"/>
        </w:rPr>
        <w:t xml:space="preserve">. Если ввести </w:t>
      </w:r>
      <w:r w:rsidRPr="00F00A35">
        <w:rPr>
          <w:rFonts w:eastAsia="Arial Unicode MS"/>
          <w:position w:val="-6"/>
          <w:sz w:val="28"/>
          <w:szCs w:val="28"/>
        </w:rPr>
        <w:object w:dxaOrig="200" w:dyaOrig="220">
          <v:shape id="_x0000_i1040" type="#_x0000_t75" style="width:10.5pt;height:12pt" o:ole="">
            <v:imagedata r:id="rId38" o:title=""/>
          </v:shape>
          <o:OLEObject Type="Embed" ProgID="Equation.3" ShapeID="_x0000_i1040" DrawAspect="Content" ObjectID="_1698734104" r:id="rId39"/>
        </w:object>
      </w:r>
      <w:r w:rsidRPr="00F00A35">
        <w:rPr>
          <w:rFonts w:eastAsia="Arial Unicode MS"/>
          <w:sz w:val="28"/>
          <w:szCs w:val="28"/>
        </w:rPr>
        <w:t xml:space="preserve">- стехиометрический коэффициент, т.е. коэффициент показывающий количество частиц, на которое диссоциирует данная молекула, то для реакции </w:t>
      </w:r>
      <w:r w:rsidR="002E6455">
        <w:rPr>
          <w:rFonts w:eastAsia="Arial Unicode MS"/>
          <w:sz w:val="28"/>
          <w:szCs w:val="28"/>
        </w:rPr>
        <w:t>2</w:t>
      </w:r>
      <w:r w:rsidRPr="00F00A35">
        <w:rPr>
          <w:rFonts w:eastAsia="Arial Unicode MS"/>
          <w:sz w:val="28"/>
          <w:szCs w:val="28"/>
        </w:rPr>
        <w:t xml:space="preserve">а, </w:t>
      </w:r>
      <w:r w:rsidR="002E6455">
        <w:rPr>
          <w:rFonts w:eastAsia="Arial Unicode MS"/>
          <w:sz w:val="28"/>
          <w:szCs w:val="28"/>
        </w:rPr>
        <w:t>2</w:t>
      </w:r>
      <w:r w:rsidRPr="00F00A35">
        <w:rPr>
          <w:rFonts w:eastAsia="Arial Unicode MS"/>
          <w:sz w:val="28"/>
          <w:szCs w:val="28"/>
        </w:rPr>
        <w:t xml:space="preserve">б, </w:t>
      </w:r>
      <w:r w:rsidR="002E6455">
        <w:rPr>
          <w:rFonts w:eastAsia="Arial Unicode MS"/>
          <w:sz w:val="28"/>
          <w:szCs w:val="28"/>
        </w:rPr>
        <w:t>2</w:t>
      </w:r>
      <w:r w:rsidRPr="00F00A35">
        <w:rPr>
          <w:rFonts w:eastAsia="Arial Unicode MS"/>
          <w:sz w:val="28"/>
          <w:szCs w:val="28"/>
        </w:rPr>
        <w:t xml:space="preserve">г </w:t>
      </w:r>
      <w:r w:rsidRPr="00F00A35">
        <w:rPr>
          <w:rFonts w:eastAsia="Arial Unicode MS"/>
          <w:b/>
          <w:position w:val="-6"/>
          <w:sz w:val="28"/>
          <w:szCs w:val="28"/>
        </w:rPr>
        <w:object w:dxaOrig="580" w:dyaOrig="279">
          <v:shape id="_x0000_i1041" type="#_x0000_t75" style="width:30pt;height:15pt" o:ole="">
            <v:imagedata r:id="rId40" o:title=""/>
          </v:shape>
          <o:OLEObject Type="Embed" ProgID="Equation.3" ShapeID="_x0000_i1041" DrawAspect="Content" ObjectID="_1698734105" r:id="rId41"/>
        </w:object>
      </w:r>
      <w:r w:rsidRPr="00F00A35">
        <w:rPr>
          <w:rFonts w:eastAsia="Arial Unicode MS"/>
          <w:b/>
          <w:sz w:val="28"/>
          <w:szCs w:val="28"/>
        </w:rPr>
        <w:t xml:space="preserve">, </w:t>
      </w:r>
      <w:r w:rsidRPr="00F00A35">
        <w:rPr>
          <w:rFonts w:eastAsia="Arial Unicode MS"/>
          <w:sz w:val="28"/>
          <w:szCs w:val="28"/>
        </w:rPr>
        <w:t xml:space="preserve">а для реакции </w:t>
      </w:r>
      <w:r w:rsidR="002E6455">
        <w:rPr>
          <w:rFonts w:eastAsia="Arial Unicode MS"/>
          <w:sz w:val="28"/>
          <w:szCs w:val="28"/>
        </w:rPr>
        <w:t>2</w:t>
      </w:r>
      <w:r w:rsidRPr="00F00A35">
        <w:rPr>
          <w:rFonts w:eastAsia="Arial Unicode MS"/>
          <w:sz w:val="28"/>
          <w:szCs w:val="28"/>
        </w:rPr>
        <w:t xml:space="preserve">в </w:t>
      </w:r>
      <w:r w:rsidRPr="00F00A35">
        <w:rPr>
          <w:rFonts w:eastAsia="Arial Unicode MS"/>
          <w:position w:val="-6"/>
          <w:sz w:val="28"/>
          <w:szCs w:val="28"/>
        </w:rPr>
        <w:object w:dxaOrig="560" w:dyaOrig="279">
          <v:shape id="_x0000_i1042" type="#_x0000_t75" style="width:27pt;height:15pt" o:ole="">
            <v:imagedata r:id="rId42" o:title=""/>
          </v:shape>
          <o:OLEObject Type="Embed" ProgID="Equation.3" ShapeID="_x0000_i1042" DrawAspect="Content" ObjectID="_1698734106" r:id="rId43"/>
        </w:object>
      </w:r>
      <w:r w:rsidRPr="00F00A35">
        <w:rPr>
          <w:rFonts w:eastAsia="Arial Unicode MS"/>
          <w:sz w:val="28"/>
          <w:szCs w:val="28"/>
        </w:rPr>
        <w:t>.Тогда можно записать:</w:t>
      </w:r>
    </w:p>
    <w:p w:rsidR="008A7A01" w:rsidRPr="00F00A35" w:rsidRDefault="008A7A01" w:rsidP="002E6455">
      <w:pPr>
        <w:tabs>
          <w:tab w:val="left" w:pos="255"/>
          <w:tab w:val="left" w:pos="720"/>
        </w:tabs>
        <w:spacing w:line="360" w:lineRule="auto"/>
        <w:jc w:val="center"/>
        <w:rPr>
          <w:rFonts w:eastAsia="Arial Unicode MS"/>
          <w:sz w:val="28"/>
          <w:szCs w:val="28"/>
        </w:rPr>
      </w:pPr>
      <w:r w:rsidRPr="00F00A35">
        <w:rPr>
          <w:rFonts w:eastAsia="Arial Unicode MS"/>
          <w:position w:val="-10"/>
          <w:sz w:val="28"/>
          <w:szCs w:val="28"/>
        </w:rPr>
        <w:object w:dxaOrig="4599" w:dyaOrig="340">
          <v:shape id="_x0000_i1043" type="#_x0000_t75" style="width:228.75pt;height:18pt" o:ole="">
            <v:imagedata r:id="rId44" o:title=""/>
          </v:shape>
          <o:OLEObject Type="Embed" ProgID="Equation.3" ShapeID="_x0000_i1043" DrawAspect="Content" ObjectID="_1698734107" r:id="rId45"/>
        </w:object>
      </w:r>
    </w:p>
    <w:p w:rsidR="008A7A01" w:rsidRPr="00F00A35" w:rsidRDefault="008A7A01" w:rsidP="008A7A01">
      <w:pPr>
        <w:tabs>
          <w:tab w:val="left" w:pos="0"/>
        </w:tabs>
        <w:spacing w:line="360" w:lineRule="auto"/>
        <w:ind w:firstLine="709"/>
        <w:jc w:val="both"/>
        <w:rPr>
          <w:rFonts w:eastAsia="Arial Unicode MS"/>
          <w:sz w:val="28"/>
          <w:szCs w:val="28"/>
        </w:rPr>
      </w:pPr>
      <w:r w:rsidRPr="00F00A35">
        <w:rPr>
          <w:rFonts w:eastAsia="Arial Unicode MS"/>
          <w:sz w:val="28"/>
          <w:szCs w:val="28"/>
        </w:rPr>
        <w:t>Это означает, что:</w:t>
      </w:r>
    </w:p>
    <w:p w:rsidR="008A7A01" w:rsidRPr="00F00A35" w:rsidRDefault="008A7A01" w:rsidP="002E6455">
      <w:pPr>
        <w:tabs>
          <w:tab w:val="left" w:pos="0"/>
        </w:tabs>
        <w:spacing w:line="360" w:lineRule="auto"/>
        <w:ind w:firstLine="709"/>
        <w:jc w:val="right"/>
        <w:rPr>
          <w:rFonts w:eastAsia="Arial Unicode MS"/>
          <w:sz w:val="28"/>
          <w:szCs w:val="28"/>
        </w:rPr>
      </w:pPr>
      <w:r w:rsidRPr="00F00A35">
        <w:rPr>
          <w:rFonts w:eastAsia="Arial Unicode MS"/>
          <w:position w:val="-10"/>
          <w:sz w:val="28"/>
          <w:szCs w:val="28"/>
        </w:rPr>
        <w:object w:dxaOrig="1440" w:dyaOrig="340">
          <v:shape id="_x0000_i1044" type="#_x0000_t75" style="width:1in;height:18pt" o:ole="">
            <v:imagedata r:id="rId46" o:title=""/>
          </v:shape>
          <o:OLEObject Type="Embed" ProgID="Equation.3" ShapeID="_x0000_i1044" DrawAspect="Content" ObjectID="_1698734108" r:id="rId47"/>
        </w:object>
      </w:r>
      <w:r w:rsidRPr="00F00A35">
        <w:rPr>
          <w:rFonts w:eastAsia="Arial Unicode MS"/>
          <w:sz w:val="28"/>
          <w:szCs w:val="28"/>
        </w:rPr>
        <w:tab/>
      </w:r>
      <w:r w:rsidRPr="00F00A35">
        <w:rPr>
          <w:rFonts w:eastAsia="Arial Unicode MS"/>
          <w:sz w:val="28"/>
          <w:szCs w:val="28"/>
        </w:rPr>
        <w:tab/>
      </w:r>
      <w:r w:rsidR="002E645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t>(</w:t>
      </w:r>
      <w:r w:rsidR="002E6455">
        <w:rPr>
          <w:rFonts w:eastAsia="Arial Unicode MS"/>
          <w:sz w:val="28"/>
          <w:szCs w:val="28"/>
        </w:rPr>
        <w:t>2</w:t>
      </w:r>
      <w:r w:rsidRPr="00F00A35">
        <w:rPr>
          <w:rFonts w:eastAsia="Arial Unicode MS"/>
          <w:sz w:val="28"/>
          <w:szCs w:val="28"/>
        </w:rPr>
        <w:t>.4)</w:t>
      </w:r>
    </w:p>
    <w:p w:rsidR="008A7A01" w:rsidRPr="00F00A35" w:rsidRDefault="008A7A01" w:rsidP="008A7A01">
      <w:pPr>
        <w:tabs>
          <w:tab w:val="left" w:pos="255"/>
          <w:tab w:val="left" w:pos="720"/>
        </w:tabs>
        <w:spacing w:line="360" w:lineRule="auto"/>
        <w:ind w:firstLine="709"/>
        <w:jc w:val="both"/>
        <w:rPr>
          <w:rFonts w:eastAsia="Arial Unicode MS"/>
          <w:sz w:val="28"/>
          <w:szCs w:val="28"/>
        </w:rPr>
      </w:pPr>
      <w:r w:rsidRPr="00F00A35">
        <w:rPr>
          <w:rFonts w:eastAsia="Arial Unicode MS"/>
          <w:sz w:val="28"/>
          <w:szCs w:val="28"/>
        </w:rPr>
        <w:t xml:space="preserve">Поскольку </w:t>
      </w:r>
      <w:r w:rsidRPr="00F00A35">
        <w:rPr>
          <w:rFonts w:eastAsia="Arial Unicode MS"/>
          <w:position w:val="-10"/>
          <w:sz w:val="28"/>
          <w:szCs w:val="28"/>
        </w:rPr>
        <w:object w:dxaOrig="580" w:dyaOrig="320">
          <v:shape id="_x0000_i1045" type="#_x0000_t75" style="width:30pt;height:15pt" o:ole="">
            <v:imagedata r:id="rId48" o:title=""/>
          </v:shape>
          <o:OLEObject Type="Embed" ProgID="Equation.3" ShapeID="_x0000_i1045" DrawAspect="Content" ObjectID="_1698734109" r:id="rId49"/>
        </w:object>
      </w:r>
      <w:r w:rsidRPr="00F00A35">
        <w:rPr>
          <w:rFonts w:eastAsia="Arial Unicode MS"/>
          <w:position w:val="-10"/>
          <w:sz w:val="28"/>
          <w:szCs w:val="28"/>
        </w:rPr>
        <w:object w:dxaOrig="660" w:dyaOrig="320">
          <v:shape id="_x0000_i1046" type="#_x0000_t75" style="width:33pt;height:15pt" o:ole="">
            <v:imagedata r:id="rId50" o:title=""/>
          </v:shape>
          <o:OLEObject Type="Embed" ProgID="Equation.3" ShapeID="_x0000_i1046" DrawAspect="Content" ObjectID="_1698734110" r:id="rId51"/>
        </w:object>
      </w:r>
      <w:r w:rsidRPr="00F00A35">
        <w:rPr>
          <w:rFonts w:eastAsia="Arial Unicode MS"/>
          <w:i/>
          <w:sz w:val="28"/>
          <w:szCs w:val="28"/>
          <w:lang w:val="en-US"/>
        </w:rPr>
        <w:t>i</w:t>
      </w:r>
      <w:r w:rsidRPr="00F00A35">
        <w:rPr>
          <w:rFonts w:eastAsia="Arial Unicode MS"/>
          <w:sz w:val="28"/>
          <w:szCs w:val="28"/>
        </w:rPr>
        <w:t xml:space="preserve"> &gt; 1. Таким образом удалось количественно рассчитать величину изотонического коэффициента. Коэффициент </w:t>
      </w:r>
      <w:r w:rsidRPr="00F00A35">
        <w:rPr>
          <w:rFonts w:eastAsia="Arial Unicode MS"/>
          <w:sz w:val="28"/>
          <w:szCs w:val="28"/>
        </w:rPr>
        <w:sym w:font="Symbol" w:char="F061"/>
      </w:r>
      <w:r w:rsidRPr="00F00A35">
        <w:rPr>
          <w:rFonts w:eastAsia="Arial Unicode MS"/>
          <w:sz w:val="28"/>
          <w:szCs w:val="28"/>
        </w:rPr>
        <w:t xml:space="preserve"> получил название кажущейся степени диссоциации.</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3. К процессу электролитической диссоциации как к любой химической реакции применим закон действующих масс. Предположим, протекает химическая реакция</w:t>
      </w:r>
    </w:p>
    <w:p w:rsidR="008A7A01" w:rsidRPr="00F00A35" w:rsidRDefault="008A7A01" w:rsidP="002E6455">
      <w:pPr>
        <w:tabs>
          <w:tab w:val="left" w:pos="720"/>
        </w:tabs>
        <w:spacing w:line="360" w:lineRule="auto"/>
        <w:ind w:firstLine="709"/>
        <w:jc w:val="right"/>
        <w:rPr>
          <w:rFonts w:eastAsia="Arial Unicode MS"/>
          <w:sz w:val="28"/>
          <w:szCs w:val="28"/>
        </w:rPr>
      </w:pPr>
      <w:r w:rsidRPr="00F00A35">
        <w:rPr>
          <w:rFonts w:eastAsia="Arial Unicode MS"/>
          <w:i/>
          <w:sz w:val="28"/>
          <w:szCs w:val="28"/>
        </w:rPr>
        <w:t>А + В = С</w: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t>(</w:t>
      </w:r>
      <w:r w:rsidR="002E6455">
        <w:rPr>
          <w:rFonts w:eastAsia="Arial Unicode MS"/>
          <w:sz w:val="28"/>
          <w:szCs w:val="28"/>
        </w:rPr>
        <w:t>2</w:t>
      </w:r>
      <w:r w:rsidRPr="00F00A35">
        <w:rPr>
          <w:rFonts w:eastAsia="Arial Unicode MS"/>
          <w:sz w:val="28"/>
          <w:szCs w:val="28"/>
        </w:rPr>
        <w:t>д)</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 xml:space="preserve">В состоянии равновесия не может быть произвольных соотношений между концентрациями веществ </w:t>
      </w:r>
      <w:r w:rsidRPr="00F00A35">
        <w:rPr>
          <w:rFonts w:eastAsia="Arial Unicode MS"/>
          <w:i/>
          <w:sz w:val="28"/>
          <w:szCs w:val="28"/>
        </w:rPr>
        <w:t>А</w:t>
      </w:r>
      <w:r w:rsidRPr="00F00A35">
        <w:rPr>
          <w:rFonts w:eastAsia="Arial Unicode MS"/>
          <w:sz w:val="28"/>
          <w:szCs w:val="28"/>
        </w:rPr>
        <w:t xml:space="preserve">, </w:t>
      </w:r>
      <w:r w:rsidRPr="00F00A35">
        <w:rPr>
          <w:rFonts w:eastAsia="Arial Unicode MS"/>
          <w:i/>
          <w:sz w:val="28"/>
          <w:szCs w:val="28"/>
        </w:rPr>
        <w:t>В</w:t>
      </w:r>
      <w:r w:rsidRPr="00F00A35">
        <w:rPr>
          <w:rFonts w:eastAsia="Arial Unicode MS"/>
          <w:sz w:val="28"/>
          <w:szCs w:val="28"/>
        </w:rPr>
        <w:t xml:space="preserve"> и </w:t>
      </w:r>
      <w:r w:rsidRPr="00F00A35">
        <w:rPr>
          <w:rFonts w:eastAsia="Arial Unicode MS"/>
          <w:i/>
          <w:sz w:val="28"/>
          <w:szCs w:val="28"/>
        </w:rPr>
        <w:t>С</w:t>
      </w:r>
      <w:r w:rsidRPr="00F00A35">
        <w:rPr>
          <w:rFonts w:eastAsia="Arial Unicode MS"/>
          <w:sz w:val="28"/>
          <w:szCs w:val="28"/>
        </w:rPr>
        <w:t>, они определяются следующим выражением:</w:t>
      </w:r>
    </w:p>
    <w:p w:rsidR="008A7A01" w:rsidRPr="00F00A35" w:rsidRDefault="008A7A01" w:rsidP="002E6455">
      <w:pPr>
        <w:tabs>
          <w:tab w:val="left" w:pos="720"/>
        </w:tabs>
        <w:spacing w:line="360" w:lineRule="auto"/>
        <w:ind w:firstLine="709"/>
        <w:jc w:val="right"/>
        <w:rPr>
          <w:rFonts w:eastAsia="Arial Unicode MS"/>
          <w:sz w:val="28"/>
          <w:szCs w:val="28"/>
        </w:rPr>
      </w:pPr>
      <w:r w:rsidRPr="00F00A35">
        <w:rPr>
          <w:rFonts w:eastAsia="Arial Unicode MS"/>
          <w:position w:val="-28"/>
          <w:sz w:val="28"/>
          <w:szCs w:val="28"/>
          <w:lang w:val="en-US"/>
        </w:rPr>
        <w:object w:dxaOrig="1240" w:dyaOrig="660">
          <v:shape id="_x0000_i1047" type="#_x0000_t75" style="width:61.5pt;height:33pt" o:ole="">
            <v:imagedata r:id="rId52" o:title=""/>
          </v:shape>
          <o:OLEObject Type="Embed" ProgID="Equation.3" ShapeID="_x0000_i1047" DrawAspect="Content" ObjectID="_1698734111" r:id="rId53"/>
        </w:object>
      </w:r>
      <w:r w:rsidRPr="00F00A35">
        <w:rPr>
          <w:rFonts w:eastAsia="Arial Unicode MS"/>
          <w:sz w:val="28"/>
          <w:szCs w:val="28"/>
        </w:rPr>
        <w:t>,</w: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002E6455">
        <w:rPr>
          <w:rFonts w:eastAsia="Arial Unicode MS"/>
          <w:sz w:val="28"/>
          <w:szCs w:val="28"/>
        </w:rPr>
        <w:tab/>
      </w:r>
      <w:r w:rsidRPr="00F00A35">
        <w:rPr>
          <w:rFonts w:eastAsia="Arial Unicode MS"/>
          <w:sz w:val="28"/>
          <w:szCs w:val="28"/>
        </w:rPr>
        <w:tab/>
      </w:r>
      <w:r w:rsidRPr="00F00A35">
        <w:rPr>
          <w:rFonts w:eastAsia="Arial Unicode MS"/>
          <w:sz w:val="28"/>
          <w:szCs w:val="28"/>
        </w:rPr>
        <w:tab/>
        <w:t>(</w:t>
      </w:r>
      <w:r w:rsidR="002E6455">
        <w:rPr>
          <w:rFonts w:eastAsia="Arial Unicode MS"/>
          <w:sz w:val="28"/>
          <w:szCs w:val="28"/>
        </w:rPr>
        <w:t>2</w:t>
      </w:r>
      <w:r w:rsidRPr="00F00A35">
        <w:rPr>
          <w:rFonts w:eastAsia="Arial Unicode MS"/>
          <w:sz w:val="28"/>
          <w:szCs w:val="28"/>
        </w:rPr>
        <w:t>.5)</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 xml:space="preserve">где квадратные скобки означают концентрацию соответствующего компонента, а </w:t>
      </w:r>
      <w:r w:rsidRPr="00F00A35">
        <w:rPr>
          <w:rFonts w:eastAsia="Arial Unicode MS"/>
          <w:i/>
          <w:sz w:val="28"/>
          <w:szCs w:val="28"/>
        </w:rPr>
        <w:t>К</w:t>
      </w:r>
      <w:r w:rsidRPr="00F00A35">
        <w:rPr>
          <w:rFonts w:eastAsia="Arial Unicode MS"/>
          <w:sz w:val="28"/>
          <w:szCs w:val="28"/>
        </w:rPr>
        <w:t xml:space="preserve"> – константа равновесия.</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В общем случае для реакции</w:t>
      </w:r>
    </w:p>
    <w:p w:rsidR="008A7A01" w:rsidRPr="00F00A35" w:rsidRDefault="008A7A01" w:rsidP="002E6455">
      <w:pPr>
        <w:tabs>
          <w:tab w:val="left" w:pos="720"/>
        </w:tabs>
        <w:spacing w:line="360" w:lineRule="auto"/>
        <w:ind w:firstLine="709"/>
        <w:jc w:val="right"/>
        <w:rPr>
          <w:rFonts w:eastAsia="Arial Unicode MS"/>
          <w:sz w:val="28"/>
          <w:szCs w:val="28"/>
        </w:rPr>
      </w:pPr>
      <w:r w:rsidRPr="00F00A35">
        <w:rPr>
          <w:rFonts w:eastAsia="Arial Unicode MS"/>
          <w:position w:val="-12"/>
          <w:sz w:val="28"/>
          <w:szCs w:val="28"/>
        </w:rPr>
        <w:object w:dxaOrig="2299" w:dyaOrig="360">
          <v:shape id="_x0000_i1048" type="#_x0000_t75" style="width:114pt;height:18pt" o:ole="">
            <v:imagedata r:id="rId54" o:title=""/>
          </v:shape>
          <o:OLEObject Type="Embed" ProgID="Equation.3" ShapeID="_x0000_i1048" DrawAspect="Content" ObjectID="_1698734112" r:id="rId55"/>
        </w:object>
      </w:r>
      <w:r w:rsidRPr="00F00A35">
        <w:rPr>
          <w:rFonts w:eastAsia="Arial Unicode MS"/>
          <w:position w:val="-10"/>
          <w:sz w:val="28"/>
          <w:szCs w:val="28"/>
        </w:rPr>
        <w:object w:dxaOrig="180" w:dyaOrig="340">
          <v:shape id="_x0000_i1049" type="#_x0000_t75" style="width:9pt;height:18pt" o:ole="">
            <v:imagedata r:id="rId56" o:title=""/>
          </v:shape>
          <o:OLEObject Type="Embed" ProgID="Equation.3" ShapeID="_x0000_i1049" DrawAspect="Content" ObjectID="_1698734113" r:id="rId57"/>
        </w:objec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002E6455">
        <w:rPr>
          <w:rFonts w:eastAsia="Arial Unicode MS"/>
          <w:sz w:val="28"/>
          <w:szCs w:val="28"/>
        </w:rPr>
        <w:tab/>
      </w:r>
      <w:r w:rsidRPr="00F00A35">
        <w:rPr>
          <w:rFonts w:eastAsia="Arial Unicode MS"/>
          <w:sz w:val="28"/>
          <w:szCs w:val="28"/>
        </w:rPr>
        <w:tab/>
      </w:r>
      <w:r w:rsidRPr="00F00A35">
        <w:rPr>
          <w:rFonts w:eastAsia="Arial Unicode MS"/>
          <w:sz w:val="28"/>
          <w:szCs w:val="28"/>
        </w:rPr>
        <w:tab/>
        <w:t>(</w:t>
      </w:r>
      <w:r w:rsidR="002E6455">
        <w:rPr>
          <w:rFonts w:eastAsia="Arial Unicode MS"/>
          <w:sz w:val="28"/>
          <w:szCs w:val="28"/>
        </w:rPr>
        <w:t>2</w:t>
      </w:r>
      <w:r w:rsidRPr="00F00A35">
        <w:rPr>
          <w:rFonts w:eastAsia="Arial Unicode MS"/>
          <w:sz w:val="28"/>
          <w:szCs w:val="28"/>
        </w:rPr>
        <w:t>е)</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константа будет равна:</w:t>
      </w:r>
    </w:p>
    <w:p w:rsidR="008A7A01" w:rsidRPr="00F00A35" w:rsidRDefault="008A7A01" w:rsidP="002E6455">
      <w:pPr>
        <w:tabs>
          <w:tab w:val="left" w:pos="720"/>
        </w:tabs>
        <w:spacing w:line="360" w:lineRule="auto"/>
        <w:ind w:firstLine="709"/>
        <w:jc w:val="right"/>
        <w:rPr>
          <w:rFonts w:eastAsia="Arial Unicode MS"/>
          <w:sz w:val="28"/>
          <w:szCs w:val="28"/>
        </w:rPr>
      </w:pPr>
      <w:r w:rsidRPr="00F00A35">
        <w:rPr>
          <w:rFonts w:eastAsia="Arial Unicode MS"/>
          <w:position w:val="-30"/>
          <w:sz w:val="28"/>
          <w:szCs w:val="28"/>
        </w:rPr>
        <w:object w:dxaOrig="1520" w:dyaOrig="740">
          <v:shape id="_x0000_i1050" type="#_x0000_t75" style="width:76.5pt;height:36.75pt" o:ole="">
            <v:imagedata r:id="rId58" o:title=""/>
          </v:shape>
          <o:OLEObject Type="Embed" ProgID="Equation.3" ShapeID="_x0000_i1050" DrawAspect="Content" ObjectID="_1698734114" r:id="rId59"/>
        </w:objec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t>(</w:t>
      </w:r>
      <w:r w:rsidR="002E6455">
        <w:rPr>
          <w:rFonts w:eastAsia="Arial Unicode MS"/>
          <w:sz w:val="28"/>
          <w:szCs w:val="28"/>
        </w:rPr>
        <w:t>2</w:t>
      </w:r>
      <w:r w:rsidRPr="00F00A35">
        <w:rPr>
          <w:rFonts w:eastAsia="Arial Unicode MS"/>
          <w:sz w:val="28"/>
          <w:szCs w:val="28"/>
        </w:rPr>
        <w:t>.6)</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Запишем реакцию диссоциации какого-либо вещества:</w:t>
      </w:r>
    </w:p>
    <w:p w:rsidR="008A7A01" w:rsidRPr="00F00A35" w:rsidRDefault="008A7A01" w:rsidP="002E6455">
      <w:pPr>
        <w:tabs>
          <w:tab w:val="left" w:pos="720"/>
        </w:tabs>
        <w:spacing w:line="360" w:lineRule="auto"/>
        <w:ind w:firstLine="709"/>
        <w:jc w:val="right"/>
        <w:rPr>
          <w:rFonts w:eastAsia="Arial Unicode MS"/>
          <w:sz w:val="28"/>
          <w:szCs w:val="28"/>
        </w:rPr>
      </w:pPr>
      <w:r w:rsidRPr="00F00A35">
        <w:rPr>
          <w:rFonts w:eastAsia="Arial Unicode MS"/>
          <w:sz w:val="28"/>
          <w:szCs w:val="28"/>
        </w:rPr>
        <w:t xml:space="preserve">МА </w:t>
      </w:r>
      <w:r w:rsidRPr="00F00A35">
        <w:rPr>
          <w:b/>
          <w:position w:val="-10"/>
          <w:sz w:val="28"/>
          <w:szCs w:val="28"/>
          <w:lang w:val="en-US"/>
        </w:rPr>
        <w:object w:dxaOrig="620" w:dyaOrig="400">
          <v:shape id="_x0000_i1051" type="#_x0000_t75" style="width:31.5pt;height:20.25pt" o:ole="">
            <v:imagedata r:id="rId33" o:title=""/>
          </v:shape>
          <o:OLEObject Type="Embed" ProgID="Equation.DSMT4" ShapeID="_x0000_i1051" DrawAspect="Content" ObjectID="_1698734115" r:id="rId60"/>
        </w:object>
      </w:r>
      <w:r w:rsidRPr="00F00A35">
        <w:rPr>
          <w:rFonts w:eastAsia="Arial Unicode MS"/>
          <w:sz w:val="28"/>
          <w:szCs w:val="28"/>
        </w:rPr>
        <w:t>М</w:t>
      </w:r>
      <w:r w:rsidRPr="00F00A35">
        <w:rPr>
          <w:rFonts w:eastAsia="Arial Unicode MS"/>
          <w:sz w:val="28"/>
          <w:szCs w:val="28"/>
          <w:vertAlign w:val="superscript"/>
        </w:rPr>
        <w:t xml:space="preserve">+ </w:t>
      </w:r>
      <w:r w:rsidRPr="00F00A35">
        <w:rPr>
          <w:rFonts w:eastAsia="Arial Unicode MS"/>
          <w:sz w:val="28"/>
          <w:szCs w:val="28"/>
        </w:rPr>
        <w:t>+ А</w:t>
      </w:r>
      <w:r w:rsidRPr="00F00A35">
        <w:rPr>
          <w:rFonts w:eastAsia="Arial Unicode MS"/>
          <w:sz w:val="28"/>
          <w:szCs w:val="28"/>
          <w:vertAlign w:val="superscript"/>
        </w:rPr>
        <w:t>-</w: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002E6455">
        <w:rPr>
          <w:rFonts w:eastAsia="Arial Unicode MS"/>
          <w:sz w:val="28"/>
          <w:szCs w:val="28"/>
        </w:rPr>
        <w:tab/>
      </w:r>
      <w:r w:rsidR="002E6455">
        <w:rPr>
          <w:rFonts w:eastAsia="Arial Unicode MS"/>
          <w:sz w:val="28"/>
          <w:szCs w:val="28"/>
        </w:rPr>
        <w:tab/>
      </w:r>
      <w:r w:rsidRPr="00F00A35">
        <w:rPr>
          <w:rFonts w:eastAsia="Arial Unicode MS"/>
          <w:sz w:val="28"/>
          <w:szCs w:val="28"/>
        </w:rPr>
        <w:t>(</w:t>
      </w:r>
      <w:r w:rsidR="002E6455">
        <w:rPr>
          <w:rFonts w:eastAsia="Arial Unicode MS"/>
          <w:sz w:val="28"/>
          <w:szCs w:val="28"/>
        </w:rPr>
        <w:t>2</w:t>
      </w:r>
      <w:r w:rsidRPr="00F00A35">
        <w:rPr>
          <w:rFonts w:eastAsia="Arial Unicode MS"/>
          <w:sz w:val="28"/>
          <w:szCs w:val="28"/>
        </w:rPr>
        <w:t>ж)</w:t>
      </w:r>
    </w:p>
    <w:p w:rsidR="008A7A01" w:rsidRPr="00F00A35" w:rsidRDefault="008A7A01" w:rsidP="002E6455">
      <w:pPr>
        <w:tabs>
          <w:tab w:val="left" w:pos="720"/>
        </w:tabs>
        <w:spacing w:line="360" w:lineRule="auto"/>
        <w:ind w:firstLine="709"/>
        <w:jc w:val="right"/>
        <w:rPr>
          <w:rFonts w:eastAsia="Arial Unicode MS"/>
          <w:sz w:val="28"/>
          <w:szCs w:val="28"/>
        </w:rPr>
      </w:pPr>
      <w:r w:rsidRPr="00F00A35">
        <w:rPr>
          <w:rFonts w:eastAsia="Arial Unicode MS"/>
          <w:position w:val="-28"/>
          <w:sz w:val="28"/>
          <w:szCs w:val="28"/>
        </w:rPr>
        <w:object w:dxaOrig="1440" w:dyaOrig="700">
          <v:shape id="_x0000_i1052" type="#_x0000_t75" style="width:1in;height:34.5pt" o:ole="">
            <v:imagedata r:id="rId61" o:title=""/>
          </v:shape>
          <o:OLEObject Type="Embed" ProgID="Equation.3" ShapeID="_x0000_i1052" DrawAspect="Content" ObjectID="_1698734116" r:id="rId62"/>
        </w:objec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002E6455">
        <w:rPr>
          <w:rFonts w:eastAsia="Arial Unicode MS"/>
          <w:sz w:val="28"/>
          <w:szCs w:val="28"/>
        </w:rPr>
        <w:tab/>
      </w:r>
      <w:r w:rsidRPr="00F00A35">
        <w:rPr>
          <w:rFonts w:eastAsia="Arial Unicode MS"/>
          <w:sz w:val="28"/>
          <w:szCs w:val="28"/>
        </w:rPr>
        <w:tab/>
      </w:r>
      <w:r w:rsidRPr="00F00A35">
        <w:rPr>
          <w:rFonts w:eastAsia="Arial Unicode MS"/>
          <w:sz w:val="28"/>
          <w:szCs w:val="28"/>
        </w:rPr>
        <w:tab/>
        <w:t>(</w:t>
      </w:r>
      <w:r w:rsidR="002E6455">
        <w:rPr>
          <w:rFonts w:eastAsia="Arial Unicode MS"/>
          <w:sz w:val="28"/>
          <w:szCs w:val="28"/>
        </w:rPr>
        <w:t>2</w:t>
      </w:r>
      <w:r w:rsidRPr="00F00A35">
        <w:rPr>
          <w:rFonts w:eastAsia="Arial Unicode MS"/>
          <w:sz w:val="28"/>
          <w:szCs w:val="28"/>
        </w:rPr>
        <w:t>.7)</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Выразим концентрацию [</w:t>
      </w:r>
      <w:r w:rsidRPr="00F00A35">
        <w:rPr>
          <w:rFonts w:eastAsia="Arial Unicode MS"/>
          <w:i/>
          <w:sz w:val="28"/>
          <w:szCs w:val="28"/>
        </w:rPr>
        <w:t>МА</w:t>
      </w:r>
      <w:r w:rsidRPr="00F00A35">
        <w:rPr>
          <w:rFonts w:eastAsia="Arial Unicode MS"/>
          <w:sz w:val="28"/>
          <w:szCs w:val="28"/>
        </w:rPr>
        <w:t>] с учетом степени диссоциации: концентрацию недиссоци</w:t>
      </w:r>
      <w:r w:rsidR="002E6455">
        <w:rPr>
          <w:rFonts w:eastAsia="Arial Unicode MS"/>
          <w:sz w:val="28"/>
          <w:szCs w:val="28"/>
        </w:rPr>
        <w:t>и</w:t>
      </w:r>
      <w:r w:rsidRPr="00F00A35">
        <w:rPr>
          <w:rFonts w:eastAsia="Arial Unicode MS"/>
          <w:sz w:val="28"/>
          <w:szCs w:val="28"/>
        </w:rPr>
        <w:t>ровавших частиц можно записать как</w:t>
      </w:r>
    </w:p>
    <w:p w:rsidR="008A7A01" w:rsidRPr="00F00A35" w:rsidRDefault="008A7A01" w:rsidP="002E6455">
      <w:pPr>
        <w:tabs>
          <w:tab w:val="left" w:pos="720"/>
        </w:tabs>
        <w:spacing w:line="360" w:lineRule="auto"/>
        <w:ind w:firstLine="709"/>
        <w:jc w:val="right"/>
        <w:rPr>
          <w:rFonts w:eastAsia="Arial Unicode MS"/>
          <w:sz w:val="28"/>
          <w:szCs w:val="28"/>
        </w:rPr>
      </w:pPr>
      <w:r w:rsidRPr="00F00A35">
        <w:rPr>
          <w:rFonts w:eastAsia="Arial Unicode MS"/>
          <w:position w:val="-10"/>
          <w:sz w:val="28"/>
          <w:szCs w:val="28"/>
        </w:rPr>
        <w:object w:dxaOrig="1560" w:dyaOrig="340">
          <v:shape id="_x0000_i1053" type="#_x0000_t75" style="width:77.25pt;height:18pt" o:ole="">
            <v:imagedata r:id="rId63" o:title=""/>
          </v:shape>
          <o:OLEObject Type="Embed" ProgID="Equation.3" ShapeID="_x0000_i1053" DrawAspect="Content" ObjectID="_1698734117" r:id="rId64"/>
        </w:object>
      </w:r>
      <w:r w:rsidRPr="00F00A35">
        <w:rPr>
          <w:rFonts w:eastAsia="Arial Unicode MS"/>
          <w:sz w:val="28"/>
          <w:szCs w:val="28"/>
        </w:rPr>
        <w:t>,</w: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002E6455">
        <w:rPr>
          <w:rFonts w:eastAsia="Arial Unicode MS"/>
          <w:sz w:val="28"/>
          <w:szCs w:val="28"/>
        </w:rPr>
        <w:tab/>
      </w:r>
      <w:r w:rsidRPr="00F00A35">
        <w:rPr>
          <w:rFonts w:eastAsia="Arial Unicode MS"/>
          <w:sz w:val="28"/>
          <w:szCs w:val="28"/>
        </w:rPr>
        <w:tab/>
      </w:r>
      <w:r w:rsidRPr="00F00A35">
        <w:rPr>
          <w:rFonts w:eastAsia="Arial Unicode MS"/>
          <w:sz w:val="28"/>
          <w:szCs w:val="28"/>
        </w:rPr>
        <w:tab/>
        <w:t>(</w:t>
      </w:r>
      <w:r w:rsidR="002E6455">
        <w:rPr>
          <w:rFonts w:eastAsia="Arial Unicode MS"/>
          <w:sz w:val="28"/>
          <w:szCs w:val="28"/>
        </w:rPr>
        <w:t>2</w:t>
      </w:r>
      <w:r w:rsidRPr="00F00A35">
        <w:rPr>
          <w:rFonts w:eastAsia="Arial Unicode MS"/>
          <w:sz w:val="28"/>
          <w:szCs w:val="28"/>
        </w:rPr>
        <w:t>.8)</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lastRenderedPageBreak/>
        <w:t>тогда концентрация распавшихся</w:t>
      </w:r>
    </w:p>
    <w:p w:rsidR="008A7A01" w:rsidRPr="00F00A35" w:rsidRDefault="008A7A01" w:rsidP="002E6455">
      <w:pPr>
        <w:tabs>
          <w:tab w:val="left" w:pos="720"/>
        </w:tabs>
        <w:spacing w:line="360" w:lineRule="auto"/>
        <w:ind w:firstLine="709"/>
        <w:jc w:val="right"/>
        <w:rPr>
          <w:rFonts w:eastAsia="Arial Unicode MS"/>
          <w:sz w:val="28"/>
          <w:szCs w:val="28"/>
        </w:rPr>
      </w:pPr>
      <w:r w:rsidRPr="00F00A35">
        <w:rPr>
          <w:rFonts w:eastAsia="Arial Unicode MS"/>
          <w:position w:val="-10"/>
          <w:sz w:val="28"/>
          <w:szCs w:val="28"/>
        </w:rPr>
        <w:object w:dxaOrig="1760" w:dyaOrig="360">
          <v:shape id="_x0000_i1054" type="#_x0000_t75" style="width:87pt;height:18pt" o:ole="">
            <v:imagedata r:id="rId65" o:title=""/>
          </v:shape>
          <o:OLEObject Type="Embed" ProgID="Equation.3" ShapeID="_x0000_i1054" DrawAspect="Content" ObjectID="_1698734118" r:id="rId66"/>
        </w:object>
      </w:r>
      <w:r w:rsidRPr="00F00A35">
        <w:rPr>
          <w:rFonts w:eastAsia="Arial Unicode MS"/>
          <w:sz w:val="28"/>
          <w:szCs w:val="28"/>
        </w:rPr>
        <w:t>.</w: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002E6455">
        <w:rPr>
          <w:rFonts w:eastAsia="Arial Unicode MS"/>
          <w:sz w:val="28"/>
          <w:szCs w:val="28"/>
        </w:rPr>
        <w:tab/>
      </w:r>
      <w:r w:rsidRPr="00F00A35">
        <w:rPr>
          <w:rFonts w:eastAsia="Arial Unicode MS"/>
          <w:sz w:val="28"/>
          <w:szCs w:val="28"/>
        </w:rPr>
        <w:tab/>
        <w:t>(</w:t>
      </w:r>
      <w:r w:rsidR="002E6455">
        <w:rPr>
          <w:rFonts w:eastAsia="Arial Unicode MS"/>
          <w:sz w:val="28"/>
          <w:szCs w:val="28"/>
        </w:rPr>
        <w:t>2</w:t>
      </w:r>
      <w:r w:rsidRPr="00F00A35">
        <w:rPr>
          <w:rFonts w:eastAsia="Arial Unicode MS"/>
          <w:sz w:val="28"/>
          <w:szCs w:val="28"/>
        </w:rPr>
        <w:t>.9)</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Подставив (</w:t>
      </w:r>
      <w:r w:rsidR="002E6455">
        <w:rPr>
          <w:rFonts w:eastAsia="Arial Unicode MS"/>
          <w:sz w:val="28"/>
          <w:szCs w:val="28"/>
        </w:rPr>
        <w:t>2</w:t>
      </w:r>
      <w:r w:rsidRPr="00F00A35">
        <w:rPr>
          <w:rFonts w:eastAsia="Arial Unicode MS"/>
          <w:sz w:val="28"/>
          <w:szCs w:val="28"/>
        </w:rPr>
        <w:t>.8) и (</w:t>
      </w:r>
      <w:r w:rsidR="002E6455">
        <w:rPr>
          <w:rFonts w:eastAsia="Arial Unicode MS"/>
          <w:sz w:val="28"/>
          <w:szCs w:val="28"/>
        </w:rPr>
        <w:t>2</w:t>
      </w:r>
      <w:r w:rsidRPr="00F00A35">
        <w:rPr>
          <w:rFonts w:eastAsia="Arial Unicode MS"/>
          <w:sz w:val="28"/>
          <w:szCs w:val="28"/>
        </w:rPr>
        <w:t>.9) в (4.7), получим:</w:t>
      </w:r>
    </w:p>
    <w:p w:rsidR="008A7A01" w:rsidRPr="00F00A35" w:rsidRDefault="008A7A01" w:rsidP="002E6455">
      <w:pPr>
        <w:tabs>
          <w:tab w:val="left" w:pos="720"/>
        </w:tabs>
        <w:spacing w:line="360" w:lineRule="auto"/>
        <w:ind w:firstLine="709"/>
        <w:jc w:val="right"/>
        <w:rPr>
          <w:rFonts w:eastAsia="Arial Unicode MS"/>
          <w:sz w:val="28"/>
          <w:szCs w:val="28"/>
        </w:rPr>
      </w:pPr>
      <w:r w:rsidRPr="00F00A35">
        <w:rPr>
          <w:rFonts w:eastAsia="Arial Unicode MS"/>
          <w:position w:val="-28"/>
          <w:sz w:val="28"/>
          <w:szCs w:val="28"/>
        </w:rPr>
        <w:object w:dxaOrig="2200" w:dyaOrig="700">
          <v:shape id="_x0000_i1055" type="#_x0000_t75" style="width:109.5pt;height:34.5pt" o:ole="">
            <v:imagedata r:id="rId67" o:title=""/>
          </v:shape>
          <o:OLEObject Type="Embed" ProgID="Equation.3" ShapeID="_x0000_i1055" DrawAspect="Content" ObjectID="_1698734119" r:id="rId68"/>
        </w:objec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t>(</w:t>
      </w:r>
      <w:r w:rsidR="002E6455">
        <w:rPr>
          <w:rFonts w:eastAsia="Arial Unicode MS"/>
          <w:sz w:val="28"/>
          <w:szCs w:val="28"/>
        </w:rPr>
        <w:t>2</w:t>
      </w:r>
      <w:r w:rsidRPr="00F00A35">
        <w:rPr>
          <w:rFonts w:eastAsia="Arial Unicode MS"/>
          <w:sz w:val="28"/>
          <w:szCs w:val="28"/>
        </w:rPr>
        <w:t>.10)</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В частном случае для малодиссоциирующих электролитов (</w:t>
      </w:r>
      <w:r w:rsidRPr="00F00A35">
        <w:rPr>
          <w:rFonts w:eastAsia="Arial Unicode MS"/>
          <w:position w:val="-6"/>
          <w:sz w:val="28"/>
          <w:szCs w:val="28"/>
        </w:rPr>
        <w:object w:dxaOrig="700" w:dyaOrig="279">
          <v:shape id="_x0000_i1056" type="#_x0000_t75" style="width:34.5pt;height:15pt" o:ole="">
            <v:imagedata r:id="rId69" o:title=""/>
          </v:shape>
          <o:OLEObject Type="Embed" ProgID="Equation.3" ShapeID="_x0000_i1056" DrawAspect="Content" ObjectID="_1698734120" r:id="rId70"/>
        </w:object>
      </w:r>
      <w:r w:rsidRPr="00F00A35">
        <w:rPr>
          <w:rFonts w:eastAsia="Arial Unicode MS"/>
          <w:sz w:val="28"/>
          <w:szCs w:val="28"/>
        </w:rPr>
        <w:t>), получаем, что</w:t>
      </w:r>
    </w:p>
    <w:p w:rsidR="008A7A01" w:rsidRPr="00F00A35" w:rsidRDefault="008A7A01" w:rsidP="002E6455">
      <w:pPr>
        <w:tabs>
          <w:tab w:val="left" w:pos="720"/>
        </w:tabs>
        <w:spacing w:line="360" w:lineRule="auto"/>
        <w:ind w:firstLine="709"/>
        <w:jc w:val="right"/>
        <w:rPr>
          <w:rFonts w:eastAsia="Arial Unicode MS"/>
          <w:sz w:val="28"/>
          <w:szCs w:val="28"/>
        </w:rPr>
      </w:pPr>
      <w:r w:rsidRPr="00F00A35">
        <w:rPr>
          <w:rFonts w:eastAsia="Arial Unicode MS"/>
          <w:position w:val="-12"/>
          <w:sz w:val="28"/>
          <w:szCs w:val="28"/>
        </w:rPr>
        <w:object w:dxaOrig="1060" w:dyaOrig="380">
          <v:shape id="_x0000_i1057" type="#_x0000_t75" style="width:54pt;height:19.5pt" o:ole="">
            <v:imagedata r:id="rId71" o:title=""/>
          </v:shape>
          <o:OLEObject Type="Embed" ProgID="Equation.3" ShapeID="_x0000_i1057" DrawAspect="Content" ObjectID="_1698734121" r:id="rId72"/>
        </w:objec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t>(</w:t>
      </w:r>
      <w:r w:rsidR="002E6455">
        <w:rPr>
          <w:rFonts w:eastAsia="Arial Unicode MS"/>
          <w:sz w:val="28"/>
          <w:szCs w:val="28"/>
        </w:rPr>
        <w:t>2</w:t>
      </w:r>
      <w:r w:rsidRPr="00F00A35">
        <w:rPr>
          <w:rFonts w:eastAsia="Arial Unicode MS"/>
          <w:sz w:val="28"/>
          <w:szCs w:val="28"/>
        </w:rPr>
        <w:t>.11)</w:t>
      </w:r>
    </w:p>
    <w:p w:rsidR="008A7A01" w:rsidRPr="00F00A35" w:rsidRDefault="008A7A01" w:rsidP="002E6455">
      <w:pPr>
        <w:tabs>
          <w:tab w:val="left" w:pos="720"/>
        </w:tabs>
        <w:spacing w:line="360" w:lineRule="auto"/>
        <w:ind w:firstLine="709"/>
        <w:jc w:val="right"/>
        <w:rPr>
          <w:rFonts w:eastAsia="Arial Unicode MS"/>
          <w:sz w:val="28"/>
          <w:szCs w:val="28"/>
        </w:rPr>
      </w:pPr>
      <w:r w:rsidRPr="00F00A35">
        <w:rPr>
          <w:rFonts w:eastAsia="Arial Unicode MS"/>
          <w:position w:val="-26"/>
          <w:sz w:val="28"/>
          <w:szCs w:val="28"/>
        </w:rPr>
        <w:object w:dxaOrig="999" w:dyaOrig="700">
          <v:shape id="_x0000_i1058" type="#_x0000_t75" style="width:49.5pt;height:34.5pt" o:ole="">
            <v:imagedata r:id="rId73" o:title=""/>
          </v:shape>
          <o:OLEObject Type="Embed" ProgID="Equation.3" ShapeID="_x0000_i1058" DrawAspect="Content" ObjectID="_1698734122" r:id="rId74"/>
        </w:objec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t>(4.12)</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Уравнения (</w:t>
      </w:r>
      <w:r w:rsidR="002E6455">
        <w:rPr>
          <w:rFonts w:eastAsia="Arial Unicode MS"/>
          <w:sz w:val="28"/>
          <w:szCs w:val="28"/>
        </w:rPr>
        <w:t>2</w:t>
      </w:r>
      <w:r w:rsidRPr="00F00A35">
        <w:rPr>
          <w:rFonts w:eastAsia="Arial Unicode MS"/>
          <w:sz w:val="28"/>
          <w:szCs w:val="28"/>
        </w:rPr>
        <w:t>.10), (</w:t>
      </w:r>
      <w:r w:rsidR="002E6455">
        <w:rPr>
          <w:rFonts w:eastAsia="Arial Unicode MS"/>
          <w:sz w:val="28"/>
          <w:szCs w:val="28"/>
        </w:rPr>
        <w:t>2</w:t>
      </w:r>
      <w:r w:rsidRPr="00F00A35">
        <w:rPr>
          <w:rFonts w:eastAsia="Arial Unicode MS"/>
          <w:sz w:val="28"/>
          <w:szCs w:val="28"/>
        </w:rPr>
        <w:t>.12) носят название законов разведения В.Оствальда. (В. Оствальд – российский (латвийский) физик, впоследствии лауреат Нобелевской премии).</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Теория электролитической диссоциации нашла хорошее экспериментальное подтверждение, и за ее разработку в 1903г. С. Аррениус был удостоен Нобелевской премии. Между тем, у теории С. Аррениуса были свои недостатки:</w:t>
      </w:r>
    </w:p>
    <w:p w:rsidR="008A7A01" w:rsidRPr="00F00A35" w:rsidRDefault="008A7A01" w:rsidP="008A7A01">
      <w:pPr>
        <w:numPr>
          <w:ilvl w:val="0"/>
          <w:numId w:val="3"/>
        </w:numPr>
        <w:tabs>
          <w:tab w:val="left" w:pos="720"/>
        </w:tabs>
        <w:spacing w:line="360" w:lineRule="auto"/>
        <w:ind w:left="0" w:firstLine="709"/>
        <w:jc w:val="both"/>
        <w:rPr>
          <w:rFonts w:eastAsia="Arial Unicode MS"/>
          <w:sz w:val="28"/>
          <w:szCs w:val="28"/>
        </w:rPr>
      </w:pPr>
      <w:r w:rsidRPr="00F00A35">
        <w:rPr>
          <w:rFonts w:eastAsia="Arial Unicode MS"/>
          <w:sz w:val="28"/>
          <w:szCs w:val="28"/>
        </w:rPr>
        <w:t xml:space="preserve"> неясен механизм диссоциации молекул на ионы;</w:t>
      </w:r>
    </w:p>
    <w:p w:rsidR="008A7A01" w:rsidRDefault="008A7A01" w:rsidP="008A7A01">
      <w:pPr>
        <w:numPr>
          <w:ilvl w:val="0"/>
          <w:numId w:val="3"/>
        </w:numPr>
        <w:tabs>
          <w:tab w:val="left" w:pos="720"/>
        </w:tabs>
        <w:spacing w:line="360" w:lineRule="auto"/>
        <w:ind w:left="0" w:firstLine="709"/>
        <w:jc w:val="both"/>
        <w:rPr>
          <w:rFonts w:eastAsia="Arial Unicode MS"/>
          <w:sz w:val="28"/>
          <w:szCs w:val="28"/>
        </w:rPr>
      </w:pPr>
      <w:r w:rsidRPr="00F00A35">
        <w:rPr>
          <w:rFonts w:eastAsia="Arial Unicode MS"/>
          <w:sz w:val="28"/>
          <w:szCs w:val="28"/>
        </w:rPr>
        <w:t xml:space="preserve"> непонятно отсутствие взаимодействий между заряженными частицами.</w:t>
      </w:r>
    </w:p>
    <w:p w:rsidR="002E6455" w:rsidRPr="00F00A35" w:rsidRDefault="002E6455" w:rsidP="00865AC1">
      <w:pPr>
        <w:tabs>
          <w:tab w:val="left" w:pos="720"/>
        </w:tabs>
        <w:spacing w:line="360" w:lineRule="auto"/>
        <w:ind w:left="709"/>
        <w:jc w:val="both"/>
        <w:rPr>
          <w:rFonts w:eastAsia="Arial Unicode MS"/>
          <w:sz w:val="28"/>
          <w:szCs w:val="28"/>
        </w:rPr>
      </w:pPr>
    </w:p>
    <w:p w:rsidR="008A7A01" w:rsidRPr="00F00A35" w:rsidRDefault="002E6455" w:rsidP="002E6455">
      <w:pPr>
        <w:tabs>
          <w:tab w:val="left" w:pos="720"/>
        </w:tabs>
        <w:spacing w:line="360" w:lineRule="auto"/>
        <w:ind w:firstLine="709"/>
        <w:jc w:val="center"/>
        <w:rPr>
          <w:rFonts w:eastAsia="Arial Unicode MS"/>
          <w:b/>
          <w:sz w:val="28"/>
          <w:szCs w:val="28"/>
        </w:rPr>
      </w:pPr>
      <w:r>
        <w:rPr>
          <w:rFonts w:eastAsia="Arial Unicode MS"/>
          <w:b/>
          <w:sz w:val="28"/>
          <w:szCs w:val="28"/>
        </w:rPr>
        <w:t>Ион</w:t>
      </w:r>
      <w:r w:rsidR="008A7A01" w:rsidRPr="00F00A35">
        <w:rPr>
          <w:rFonts w:eastAsia="Arial Unicode MS"/>
          <w:b/>
          <w:sz w:val="28"/>
          <w:szCs w:val="28"/>
        </w:rPr>
        <w:t>-дипольное взаимодействие. Механизмы образования растворов.</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 xml:space="preserve">Наиболее распространенным в природе растворителем является вода. Она обладает высокой диэлектрической проницаемостью, </w:t>
      </w:r>
      <w:r w:rsidRPr="00F00A35">
        <w:rPr>
          <w:b/>
          <w:sz w:val="28"/>
          <w:szCs w:val="28"/>
        </w:rPr>
        <w:t>ε</w:t>
      </w:r>
      <w:r w:rsidRPr="00F00A35">
        <w:rPr>
          <w:rFonts w:eastAsia="Arial Unicode MS"/>
          <w:sz w:val="28"/>
          <w:szCs w:val="28"/>
        </w:rPr>
        <w:t xml:space="preserve"> = 83. Диэлектрическая проницаемость - это отношение напряженности электрического поля в вакууме к напряженности поля в однородной изотропной среде при неизменных зарядах, создающих поле. Она показывает, во сколько раз уменьшается сила взаимодействия электрических зарядов при переносе их </w:t>
      </w:r>
      <w:r w:rsidRPr="00F00A35">
        <w:rPr>
          <w:rFonts w:eastAsia="Arial Unicode MS"/>
          <w:sz w:val="28"/>
          <w:szCs w:val="28"/>
        </w:rPr>
        <w:lastRenderedPageBreak/>
        <w:t>из вакуума в однородную изотропную среду, если расстояние между зарядами остается неизменным.</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Например для эфира</w:t>
      </w:r>
      <w:r w:rsidRPr="00F00A35">
        <w:rPr>
          <w:b/>
          <w:sz w:val="28"/>
          <w:szCs w:val="28"/>
        </w:rPr>
        <w:t xml:space="preserve"> ε </w:t>
      </w:r>
      <w:r w:rsidRPr="00F00A35">
        <w:rPr>
          <w:sz w:val="28"/>
          <w:szCs w:val="28"/>
        </w:rPr>
        <w:t>= 4,3,что существенно ниже, чем в случае воды, т.е. при переносе заряда из вакуума в среду (воду), сила взаимодействия уменьшается в 83 раза, а из вакуума в эфир лишь – в 4,3 раза.</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Именно высокая диэлектрическая проницаемость воды является причиной разложения на ионы. При диссоциации происходит химическая реакция взаимодействия иона с молекулой растворителя (воды). Этот процесс называется сольватацией (гидратацией). Если при растворении в воде или другом растворителе энергия гидратации (сольватации) окажется равной или близкой к энергии связей кристаллической решетки, то в этом случае произойдет разрушение кристаллической решетки вещества и начнется процесс растворения и образования гидратированных (сольватированных) ионов.</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Схематически это можно выразить следующим образом:</w:t>
      </w:r>
    </w:p>
    <w:p w:rsidR="008A7A01" w:rsidRPr="00F00A35" w:rsidRDefault="008A7A01" w:rsidP="002E6455">
      <w:pPr>
        <w:tabs>
          <w:tab w:val="left" w:pos="720"/>
        </w:tabs>
        <w:spacing w:line="360" w:lineRule="auto"/>
        <w:ind w:firstLine="709"/>
        <w:jc w:val="center"/>
        <w:rPr>
          <w:rFonts w:eastAsia="Arial Unicode MS"/>
          <w:sz w:val="28"/>
          <w:szCs w:val="28"/>
        </w:rPr>
      </w:pPr>
      <w:r w:rsidRPr="00F00A35">
        <w:rPr>
          <w:sz w:val="28"/>
          <w:szCs w:val="28"/>
        </w:rPr>
        <w:object w:dxaOrig="3505" w:dyaOrig="3988">
          <v:shape id="_x0000_i1059" type="#_x0000_t75" style="width:175.5pt;height:199.5pt" o:ole="">
            <v:imagedata r:id="rId75" o:title=""/>
          </v:shape>
          <o:OLEObject Type="Embed" ProgID="CorelDRAW.Graphic.11" ShapeID="_x0000_i1059" DrawAspect="Content" ObjectID="_1698734123" r:id="rId76"/>
        </w:object>
      </w:r>
    </w:p>
    <w:p w:rsidR="008A7A01" w:rsidRPr="00F00A35" w:rsidRDefault="008A7A01" w:rsidP="002E6455">
      <w:pPr>
        <w:tabs>
          <w:tab w:val="left" w:pos="720"/>
        </w:tabs>
        <w:spacing w:line="360" w:lineRule="auto"/>
        <w:ind w:firstLine="709"/>
        <w:jc w:val="center"/>
        <w:rPr>
          <w:rFonts w:eastAsia="Arial Unicode MS"/>
          <w:i/>
          <w:sz w:val="28"/>
          <w:szCs w:val="28"/>
          <w:u w:val="single"/>
        </w:rPr>
      </w:pPr>
      <w:r w:rsidRPr="00F00A35">
        <w:rPr>
          <w:rFonts w:eastAsia="Arial Unicode MS"/>
          <w:i/>
          <w:sz w:val="28"/>
          <w:szCs w:val="28"/>
        </w:rPr>
        <w:t xml:space="preserve">Рис. </w:t>
      </w:r>
      <w:r w:rsidR="002E6455">
        <w:rPr>
          <w:rFonts w:eastAsia="Arial Unicode MS"/>
          <w:i/>
          <w:sz w:val="28"/>
          <w:szCs w:val="28"/>
        </w:rPr>
        <w:t>2</w:t>
      </w:r>
      <w:r w:rsidRPr="00F00A35">
        <w:rPr>
          <w:rFonts w:eastAsia="Arial Unicode MS"/>
          <w:i/>
          <w:sz w:val="28"/>
          <w:szCs w:val="28"/>
        </w:rPr>
        <w:t>.</w:t>
      </w:r>
      <w:r w:rsidR="002E6455">
        <w:rPr>
          <w:rFonts w:eastAsia="Arial Unicode MS"/>
          <w:i/>
          <w:sz w:val="28"/>
          <w:szCs w:val="28"/>
        </w:rPr>
        <w:t>1</w:t>
      </w:r>
      <w:r w:rsidRPr="00F00A35">
        <w:rPr>
          <w:rFonts w:eastAsia="Arial Unicode MS"/>
          <w:i/>
          <w:sz w:val="28"/>
          <w:szCs w:val="28"/>
        </w:rPr>
        <w:t xml:space="preserve"> Гидратация иона меди.</w:t>
      </w:r>
    </w:p>
    <w:p w:rsidR="008A7A01" w:rsidRPr="00F00A35" w:rsidRDefault="008A7A01" w:rsidP="008A7A01">
      <w:pPr>
        <w:tabs>
          <w:tab w:val="left" w:pos="720"/>
        </w:tabs>
        <w:spacing w:line="360" w:lineRule="auto"/>
        <w:ind w:firstLine="709"/>
        <w:jc w:val="both"/>
        <w:rPr>
          <w:rFonts w:eastAsia="Arial Unicode MS"/>
          <w:sz w:val="28"/>
          <w:szCs w:val="28"/>
        </w:rPr>
      </w:pP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С другой стороны, например, в случае с хлористым водородом происходит его взаимодействие с молекулой воды с образованием соляной кислоты и дальнейшей диссоциацией на ионы:</w:t>
      </w:r>
    </w:p>
    <w:p w:rsidR="008A7A01" w:rsidRPr="00F00A35" w:rsidRDefault="008A7A01" w:rsidP="002E6455">
      <w:pPr>
        <w:tabs>
          <w:tab w:val="left" w:pos="720"/>
        </w:tabs>
        <w:spacing w:line="360" w:lineRule="auto"/>
        <w:ind w:firstLine="709"/>
        <w:jc w:val="right"/>
        <w:rPr>
          <w:rFonts w:eastAsia="Arial Unicode MS"/>
          <w:sz w:val="28"/>
          <w:szCs w:val="28"/>
          <w:lang w:val="en-US"/>
        </w:rPr>
      </w:pPr>
      <w:r w:rsidRPr="00F00A35">
        <w:rPr>
          <w:rFonts w:eastAsia="Arial Unicode MS"/>
          <w:i/>
          <w:sz w:val="28"/>
          <w:szCs w:val="28"/>
          <w:lang w:val="pt-PT"/>
        </w:rPr>
        <w:lastRenderedPageBreak/>
        <w:t>HCl</w:t>
      </w:r>
      <w:r w:rsidRPr="00F00A35">
        <w:rPr>
          <w:rFonts w:eastAsia="Arial Unicode MS"/>
          <w:sz w:val="28"/>
          <w:szCs w:val="28"/>
          <w:lang w:val="pt-PT"/>
        </w:rPr>
        <w:t xml:space="preserve"> + </w:t>
      </w:r>
      <w:r w:rsidRPr="00F00A35">
        <w:rPr>
          <w:rFonts w:eastAsia="Arial Unicode MS"/>
          <w:i/>
          <w:sz w:val="28"/>
          <w:szCs w:val="28"/>
          <w:lang w:val="pt-PT"/>
        </w:rPr>
        <w:t>H</w:t>
      </w:r>
      <w:r w:rsidRPr="00F00A35">
        <w:rPr>
          <w:rFonts w:eastAsia="Arial Unicode MS"/>
          <w:sz w:val="28"/>
          <w:szCs w:val="28"/>
          <w:vertAlign w:val="subscript"/>
          <w:lang w:val="pt-PT"/>
        </w:rPr>
        <w:t>2</w:t>
      </w:r>
      <w:r w:rsidRPr="00F00A35">
        <w:rPr>
          <w:rFonts w:eastAsia="Arial Unicode MS"/>
          <w:i/>
          <w:sz w:val="28"/>
          <w:szCs w:val="28"/>
          <w:lang w:val="pt-PT"/>
        </w:rPr>
        <w:t>O</w:t>
      </w:r>
      <w:r w:rsidRPr="00F00A35">
        <w:rPr>
          <w:rFonts w:eastAsia="Arial Unicode MS"/>
          <w:sz w:val="28"/>
          <w:szCs w:val="28"/>
          <w:lang w:val="pt-PT"/>
        </w:rPr>
        <w:t xml:space="preserve"> </w:t>
      </w:r>
      <w:r w:rsidRPr="00F00A35">
        <w:rPr>
          <w:b/>
          <w:position w:val="-10"/>
          <w:sz w:val="28"/>
          <w:szCs w:val="28"/>
          <w:lang w:val="en-US"/>
        </w:rPr>
        <w:object w:dxaOrig="620" w:dyaOrig="400">
          <v:shape id="_x0000_i1060" type="#_x0000_t75" style="width:31.5pt;height:20.25pt" o:ole="">
            <v:imagedata r:id="rId33" o:title=""/>
          </v:shape>
          <o:OLEObject Type="Embed" ProgID="Equation.DSMT4" ShapeID="_x0000_i1060" DrawAspect="Content" ObjectID="_1698734124" r:id="rId77"/>
        </w:object>
      </w:r>
      <w:r w:rsidRPr="00F00A35">
        <w:rPr>
          <w:rFonts w:eastAsia="Arial Unicode MS"/>
          <w:sz w:val="28"/>
          <w:szCs w:val="28"/>
          <w:lang w:val="pt-PT"/>
        </w:rPr>
        <w:t xml:space="preserve"> </w:t>
      </w:r>
      <w:r w:rsidRPr="00F00A35">
        <w:rPr>
          <w:rFonts w:eastAsia="Arial Unicode MS"/>
          <w:i/>
          <w:sz w:val="28"/>
          <w:szCs w:val="28"/>
          <w:lang w:val="pt-PT"/>
        </w:rPr>
        <w:t>H</w:t>
      </w:r>
      <w:r w:rsidRPr="00F00A35">
        <w:rPr>
          <w:rFonts w:eastAsia="Arial Unicode MS"/>
          <w:sz w:val="28"/>
          <w:szCs w:val="28"/>
          <w:vertAlign w:val="subscript"/>
          <w:lang w:val="pt-PT"/>
        </w:rPr>
        <w:t>3</w:t>
      </w:r>
      <w:r w:rsidRPr="00F00A35">
        <w:rPr>
          <w:rFonts w:eastAsia="Arial Unicode MS"/>
          <w:i/>
          <w:sz w:val="28"/>
          <w:szCs w:val="28"/>
          <w:lang w:val="pt-PT"/>
        </w:rPr>
        <w:t>O</w:t>
      </w:r>
      <w:r w:rsidRPr="00F00A35">
        <w:rPr>
          <w:rFonts w:eastAsia="Arial Unicode MS"/>
          <w:sz w:val="28"/>
          <w:szCs w:val="28"/>
          <w:vertAlign w:val="superscript"/>
          <w:lang w:val="pt-PT"/>
        </w:rPr>
        <w:t>+</w:t>
      </w:r>
      <w:r w:rsidRPr="00F00A35">
        <w:rPr>
          <w:rFonts w:eastAsia="Arial Unicode MS"/>
          <w:sz w:val="28"/>
          <w:szCs w:val="28"/>
          <w:lang w:val="pt-PT"/>
        </w:rPr>
        <w:t xml:space="preserve"> + </w:t>
      </w:r>
      <w:r w:rsidRPr="00F00A35">
        <w:rPr>
          <w:rFonts w:eastAsia="Arial Unicode MS"/>
          <w:i/>
          <w:sz w:val="28"/>
          <w:szCs w:val="28"/>
          <w:lang w:val="pt-PT"/>
        </w:rPr>
        <w:t>Cl</w:t>
      </w:r>
      <w:r w:rsidRPr="00F00A35">
        <w:rPr>
          <w:rFonts w:eastAsia="Arial Unicode MS"/>
          <w:sz w:val="28"/>
          <w:szCs w:val="28"/>
          <w:vertAlign w:val="superscript"/>
          <w:lang w:val="pt-PT"/>
        </w:rPr>
        <w:t>-</w:t>
      </w:r>
      <w:r w:rsidRPr="00F00A35">
        <w:rPr>
          <w:rFonts w:eastAsia="Arial Unicode MS"/>
          <w:sz w:val="28"/>
          <w:szCs w:val="28"/>
          <w:lang w:val="pt-PT"/>
        </w:rPr>
        <w:tab/>
      </w:r>
      <w:r w:rsidRPr="00F00A35">
        <w:rPr>
          <w:rFonts w:eastAsia="Arial Unicode MS"/>
          <w:sz w:val="28"/>
          <w:szCs w:val="28"/>
          <w:lang w:val="pt-PT"/>
        </w:rPr>
        <w:tab/>
      </w:r>
      <w:r w:rsidR="002E6455" w:rsidRPr="00865AC1">
        <w:rPr>
          <w:rFonts w:eastAsia="Arial Unicode MS"/>
          <w:sz w:val="28"/>
          <w:szCs w:val="28"/>
          <w:lang w:val="en-US"/>
        </w:rPr>
        <w:tab/>
      </w:r>
      <w:r w:rsidRPr="00F00A35">
        <w:rPr>
          <w:rFonts w:eastAsia="Arial Unicode MS"/>
          <w:sz w:val="28"/>
          <w:szCs w:val="28"/>
          <w:lang w:val="pt-PT"/>
        </w:rPr>
        <w:tab/>
      </w:r>
      <w:r w:rsidRPr="00F00A35">
        <w:rPr>
          <w:rFonts w:eastAsia="Arial Unicode MS"/>
          <w:sz w:val="28"/>
          <w:szCs w:val="28"/>
          <w:lang w:val="pt-PT"/>
        </w:rPr>
        <w:tab/>
        <w:t>(</w:t>
      </w:r>
      <w:r w:rsidR="002E6455" w:rsidRPr="002E6455">
        <w:rPr>
          <w:rFonts w:eastAsia="Arial Unicode MS"/>
          <w:sz w:val="28"/>
          <w:szCs w:val="28"/>
          <w:lang w:val="en-US"/>
        </w:rPr>
        <w:t>2</w:t>
      </w:r>
      <w:r w:rsidRPr="00F00A35">
        <w:rPr>
          <w:rFonts w:eastAsia="Arial Unicode MS"/>
          <w:sz w:val="28"/>
          <w:szCs w:val="28"/>
        </w:rPr>
        <w:t>з</w:t>
      </w:r>
      <w:r w:rsidRPr="00F00A35">
        <w:rPr>
          <w:rFonts w:eastAsia="Arial Unicode MS"/>
          <w:sz w:val="28"/>
          <w:szCs w:val="28"/>
          <w:lang w:val="pt-PT"/>
        </w:rPr>
        <w:t>)</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Таким образом, возможны два механизма образования растворов с одновременной диссоциацией на ионы:</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 xml:space="preserve">1. если ионы существуют в кристаллической решетке, тогда при растворении в воде (растворителе) гидратная (сольватная) оболочка, стабилизирует существование ионов в растворе (рис. </w:t>
      </w:r>
      <w:r w:rsidR="002E6455">
        <w:rPr>
          <w:rFonts w:eastAsia="Arial Unicode MS"/>
          <w:sz w:val="28"/>
          <w:szCs w:val="28"/>
        </w:rPr>
        <w:t>2</w:t>
      </w:r>
      <w:r w:rsidRPr="00F00A35">
        <w:rPr>
          <w:rFonts w:eastAsia="Arial Unicode MS"/>
          <w:sz w:val="28"/>
          <w:szCs w:val="28"/>
        </w:rPr>
        <w:t>.</w:t>
      </w:r>
      <w:r w:rsidR="002E6455">
        <w:rPr>
          <w:rFonts w:eastAsia="Arial Unicode MS"/>
          <w:sz w:val="28"/>
          <w:szCs w:val="28"/>
        </w:rPr>
        <w:t>1</w:t>
      </w:r>
      <w:r w:rsidRPr="00F00A35">
        <w:rPr>
          <w:rFonts w:eastAsia="Arial Unicode MS"/>
          <w:sz w:val="28"/>
          <w:szCs w:val="28"/>
        </w:rPr>
        <w:t>);</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 xml:space="preserve">2. если в веществе, находящемся в газообразном, жидком или твердом состоянии ионы отсутствуют, гидратация обеспечивает их диссоциацию и последующую стабилизацию ионов (реакция </w:t>
      </w:r>
      <w:r w:rsidR="002E6455">
        <w:rPr>
          <w:rFonts w:eastAsia="Arial Unicode MS"/>
          <w:sz w:val="28"/>
          <w:szCs w:val="28"/>
        </w:rPr>
        <w:t>2</w:t>
      </w:r>
      <w:r w:rsidRPr="00F00A35">
        <w:rPr>
          <w:rFonts w:eastAsia="Arial Unicode MS"/>
          <w:sz w:val="28"/>
          <w:szCs w:val="28"/>
        </w:rPr>
        <w:t>з).</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Подобный механизм образования ионов позволяет утверждать, что они образуются не под действием электрического тока, а уже при растворении. Рассмотренный механизм объясняет их устойчивость в растворах электролитов.</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Теория С.Аррениуса вместе с теорией гидратации (сольватации), разработанной Д.И. Менделеевым, достаточно хорошо описывала поведение растворов электролитов, но только для разбавленных растворов. Как следует из всего вышеизложенного, она основана на ион</w:t>
      </w:r>
      <w:r w:rsidR="002E6455">
        <w:rPr>
          <w:rFonts w:eastAsia="Arial Unicode MS"/>
          <w:sz w:val="28"/>
          <w:szCs w:val="28"/>
        </w:rPr>
        <w:t>-</w:t>
      </w:r>
      <w:r w:rsidRPr="00F00A35">
        <w:rPr>
          <w:rFonts w:eastAsia="Arial Unicode MS"/>
          <w:sz w:val="28"/>
          <w:szCs w:val="28"/>
        </w:rPr>
        <w:t>дипольном взаи</w:t>
      </w:r>
      <w:r w:rsidR="002E6455">
        <w:rPr>
          <w:rFonts w:eastAsia="Arial Unicode MS"/>
          <w:sz w:val="28"/>
          <w:szCs w:val="28"/>
        </w:rPr>
        <w:t>модействии. Именно ион-</w:t>
      </w:r>
      <w:r w:rsidRPr="00F00A35">
        <w:rPr>
          <w:rFonts w:eastAsia="Arial Unicode MS"/>
          <w:sz w:val="28"/>
          <w:szCs w:val="28"/>
        </w:rPr>
        <w:t>дипольное взаимодействие объясняет механизм образования раство</w:t>
      </w:r>
      <w:r w:rsidR="002E6455">
        <w:rPr>
          <w:rFonts w:eastAsia="Arial Unicode MS"/>
          <w:sz w:val="28"/>
          <w:szCs w:val="28"/>
        </w:rPr>
        <w:t>ров и их устойчивость. Учет ион-</w:t>
      </w:r>
      <w:r w:rsidRPr="00F00A35">
        <w:rPr>
          <w:rFonts w:eastAsia="Arial Unicode MS"/>
          <w:sz w:val="28"/>
          <w:szCs w:val="28"/>
        </w:rPr>
        <w:t>дипольного взаимодействия позволил существенно развить теорию С.Аррениуса, однако для концентрированных растворов электролитов это оказалось недостаточным.</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 xml:space="preserve">Для описании их поведения было введено понятие об активности ионов. </w:t>
      </w:r>
      <w:r w:rsidRPr="00F00A35">
        <w:rPr>
          <w:rFonts w:eastAsia="Arial Unicode MS"/>
          <w:i/>
          <w:sz w:val="28"/>
          <w:szCs w:val="28"/>
        </w:rPr>
        <w:t>Активность</w:t>
      </w:r>
      <w:r w:rsidRPr="00F00A35">
        <w:rPr>
          <w:rFonts w:eastAsia="Arial Unicode MS"/>
          <w:sz w:val="28"/>
          <w:szCs w:val="28"/>
        </w:rPr>
        <w:t xml:space="preserve"> - это кажущаяся (эффективная) концентрация ионов, которая меньше их концентрации, определенной в растворе</w:t>
      </w:r>
    </w:p>
    <w:p w:rsidR="008A7A01" w:rsidRPr="00F00A35" w:rsidRDefault="008A7A01" w:rsidP="002E6455">
      <w:pPr>
        <w:tabs>
          <w:tab w:val="left" w:pos="720"/>
        </w:tabs>
        <w:spacing w:line="360" w:lineRule="auto"/>
        <w:ind w:firstLine="709"/>
        <w:jc w:val="right"/>
        <w:rPr>
          <w:rFonts w:eastAsia="Arial Unicode MS"/>
          <w:b/>
          <w:sz w:val="28"/>
          <w:szCs w:val="28"/>
        </w:rPr>
      </w:pPr>
      <w:r w:rsidRPr="00F00A35">
        <w:rPr>
          <w:rFonts w:eastAsia="Arial Unicode MS"/>
          <w:i/>
          <w:sz w:val="28"/>
          <w:szCs w:val="28"/>
          <w:lang w:val="en-US"/>
        </w:rPr>
        <w:t>a</w:t>
      </w:r>
      <w:r w:rsidRPr="00F00A35">
        <w:rPr>
          <w:rFonts w:eastAsia="Arial Unicode MS"/>
          <w:i/>
          <w:sz w:val="28"/>
          <w:szCs w:val="28"/>
          <w:vertAlign w:val="subscript"/>
          <w:lang w:val="en-US"/>
        </w:rPr>
        <w:t>i</w:t>
      </w:r>
      <w:r w:rsidRPr="00F00A35">
        <w:rPr>
          <w:rFonts w:eastAsia="Arial Unicode MS"/>
          <w:i/>
          <w:sz w:val="28"/>
          <w:szCs w:val="28"/>
          <w:vertAlign w:val="subscript"/>
        </w:rPr>
        <w:t xml:space="preserve"> </w:t>
      </w:r>
      <w:r w:rsidRPr="00F00A35">
        <w:rPr>
          <w:rFonts w:eastAsia="Arial Unicode MS"/>
          <w:i/>
          <w:sz w:val="28"/>
          <w:szCs w:val="28"/>
        </w:rPr>
        <w:t xml:space="preserve">= </w:t>
      </w:r>
      <w:r w:rsidRPr="00F00A35">
        <w:rPr>
          <w:rFonts w:eastAsia="Arial Unicode MS"/>
          <w:i/>
          <w:sz w:val="28"/>
          <w:szCs w:val="28"/>
          <w:lang w:val="en-US"/>
        </w:rPr>
        <w:t>f</w:t>
      </w:r>
      <w:r w:rsidRPr="00F00A35">
        <w:rPr>
          <w:rFonts w:eastAsia="Arial Unicode MS"/>
          <w:i/>
          <w:sz w:val="28"/>
          <w:szCs w:val="28"/>
          <w:vertAlign w:val="subscript"/>
          <w:lang w:val="en-US"/>
        </w:rPr>
        <w:t>i</w:t>
      </w:r>
      <w:r w:rsidRPr="00F00A35">
        <w:rPr>
          <w:rFonts w:eastAsia="Arial Unicode MS"/>
          <w:i/>
          <w:sz w:val="28"/>
          <w:szCs w:val="28"/>
          <w:vertAlign w:val="subscript"/>
        </w:rPr>
        <w:t xml:space="preserve"> </w:t>
      </w:r>
      <w:r w:rsidRPr="00F00A35">
        <w:rPr>
          <w:rFonts w:eastAsia="Arial Unicode MS"/>
          <w:i/>
          <w:sz w:val="28"/>
          <w:szCs w:val="28"/>
          <w:lang w:val="en-US"/>
        </w:rPr>
        <w:t>C</w:t>
      </w:r>
      <w:r w:rsidRPr="00F00A35">
        <w:rPr>
          <w:rFonts w:eastAsia="Arial Unicode MS"/>
          <w:i/>
          <w:sz w:val="28"/>
          <w:szCs w:val="28"/>
          <w:vertAlign w:val="subscript"/>
          <w:lang w:val="en-US"/>
        </w:rPr>
        <w:t>i</w:t>
      </w:r>
      <w:r w:rsidRPr="00F00A35">
        <w:rPr>
          <w:rFonts w:eastAsia="Arial Unicode MS"/>
          <w:i/>
          <w:sz w:val="28"/>
          <w:szCs w:val="28"/>
        </w:rPr>
        <w:t>,</w:t>
      </w:r>
      <w:r w:rsidRPr="00F00A35">
        <w:rPr>
          <w:rFonts w:eastAsia="Arial Unicode MS"/>
          <w:i/>
          <w:sz w:val="28"/>
          <w:szCs w:val="28"/>
        </w:rPr>
        <w:tab/>
      </w:r>
      <w:r w:rsidRPr="00F00A35">
        <w:rPr>
          <w:rFonts w:eastAsia="Arial Unicode MS"/>
          <w:b/>
          <w:sz w:val="28"/>
          <w:szCs w:val="28"/>
        </w:rPr>
        <w:tab/>
      </w:r>
      <w:r w:rsidR="002E645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sz w:val="28"/>
          <w:szCs w:val="28"/>
        </w:rPr>
        <w:t>(</w:t>
      </w:r>
      <w:r w:rsidR="002E6455">
        <w:rPr>
          <w:rFonts w:eastAsia="Arial Unicode MS"/>
          <w:sz w:val="28"/>
          <w:szCs w:val="28"/>
        </w:rPr>
        <w:t>2</w:t>
      </w:r>
      <w:r w:rsidRPr="00F00A35">
        <w:rPr>
          <w:rFonts w:eastAsia="Arial Unicode MS"/>
          <w:sz w:val="28"/>
          <w:szCs w:val="28"/>
        </w:rPr>
        <w:t>.13)</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 xml:space="preserve">где </w:t>
      </w:r>
      <w:r w:rsidRPr="00F00A35">
        <w:rPr>
          <w:rFonts w:eastAsia="Arial Unicode MS"/>
          <w:i/>
          <w:sz w:val="28"/>
          <w:szCs w:val="28"/>
          <w:lang w:val="en-US"/>
        </w:rPr>
        <w:t>C</w:t>
      </w:r>
      <w:r w:rsidRPr="00F00A35">
        <w:rPr>
          <w:rFonts w:eastAsia="Arial Unicode MS"/>
          <w:i/>
          <w:sz w:val="28"/>
          <w:szCs w:val="28"/>
          <w:vertAlign w:val="subscript"/>
        </w:rPr>
        <w:t xml:space="preserve"> </w:t>
      </w:r>
      <w:r w:rsidRPr="00F00A35">
        <w:rPr>
          <w:rFonts w:eastAsia="Arial Unicode MS"/>
          <w:i/>
          <w:sz w:val="28"/>
          <w:szCs w:val="28"/>
          <w:vertAlign w:val="subscript"/>
          <w:lang w:val="en-US"/>
        </w:rPr>
        <w:t>i</w:t>
      </w:r>
      <w:r w:rsidRPr="00F00A35">
        <w:rPr>
          <w:rFonts w:eastAsia="Arial Unicode MS"/>
          <w:sz w:val="28"/>
          <w:szCs w:val="28"/>
        </w:rPr>
        <w:t xml:space="preserve"> – концентрация иона, </w:t>
      </w:r>
      <w:r w:rsidRPr="00F00A35">
        <w:rPr>
          <w:rFonts w:eastAsia="Arial Unicode MS"/>
          <w:i/>
          <w:sz w:val="28"/>
          <w:szCs w:val="28"/>
          <w:lang w:val="en-US"/>
        </w:rPr>
        <w:t>a</w:t>
      </w:r>
      <w:r w:rsidRPr="00F00A35">
        <w:rPr>
          <w:rFonts w:eastAsia="Arial Unicode MS"/>
          <w:i/>
          <w:sz w:val="28"/>
          <w:szCs w:val="28"/>
          <w:vertAlign w:val="subscript"/>
          <w:lang w:val="en-US"/>
        </w:rPr>
        <w:t>i</w:t>
      </w:r>
      <w:r w:rsidRPr="00F00A35">
        <w:rPr>
          <w:rFonts w:eastAsia="Arial Unicode MS"/>
          <w:sz w:val="28"/>
          <w:szCs w:val="28"/>
        </w:rPr>
        <w:t xml:space="preserve"> – его активность; </w:t>
      </w:r>
      <w:r w:rsidRPr="00F00A35">
        <w:rPr>
          <w:rFonts w:eastAsia="Arial Unicode MS"/>
          <w:i/>
          <w:sz w:val="28"/>
          <w:szCs w:val="28"/>
          <w:lang w:val="en-US"/>
        </w:rPr>
        <w:t>f</w:t>
      </w:r>
      <w:r w:rsidRPr="00F00A35">
        <w:rPr>
          <w:rFonts w:eastAsia="Arial Unicode MS"/>
          <w:i/>
          <w:sz w:val="28"/>
          <w:szCs w:val="28"/>
          <w:vertAlign w:val="subscript"/>
          <w:lang w:val="en-US"/>
        </w:rPr>
        <w:t>i</w:t>
      </w:r>
      <w:r w:rsidRPr="00F00A35">
        <w:rPr>
          <w:rFonts w:eastAsia="Arial Unicode MS"/>
          <w:sz w:val="28"/>
          <w:szCs w:val="28"/>
        </w:rPr>
        <w:t xml:space="preserve"> – коэффициент активности (безразмерная величина) </w:t>
      </w:r>
      <w:r w:rsidRPr="00F00A35">
        <w:rPr>
          <w:rFonts w:eastAsia="Arial Unicode MS"/>
          <w:i/>
          <w:sz w:val="28"/>
          <w:szCs w:val="28"/>
          <w:lang w:val="en-US"/>
        </w:rPr>
        <w:t>f</w:t>
      </w:r>
      <w:r w:rsidRPr="00F00A35">
        <w:rPr>
          <w:rFonts w:eastAsia="Arial Unicode MS"/>
          <w:i/>
          <w:sz w:val="28"/>
          <w:szCs w:val="28"/>
          <w:vertAlign w:val="subscript"/>
          <w:lang w:val="en-US"/>
        </w:rPr>
        <w:t>i</w:t>
      </w:r>
      <w:r w:rsidRPr="00F00A35">
        <w:rPr>
          <w:rFonts w:eastAsia="Arial Unicode MS"/>
          <w:sz w:val="28"/>
          <w:szCs w:val="28"/>
        </w:rPr>
        <w:t xml:space="preserve"> &lt; 1.</w:t>
      </w:r>
    </w:p>
    <w:p w:rsidR="008A7A01" w:rsidRPr="00F00A35" w:rsidRDefault="008A7A01" w:rsidP="002E6455">
      <w:pPr>
        <w:tabs>
          <w:tab w:val="left" w:pos="720"/>
        </w:tabs>
        <w:spacing w:line="360" w:lineRule="auto"/>
        <w:jc w:val="both"/>
        <w:rPr>
          <w:rFonts w:eastAsia="Arial Unicode MS"/>
          <w:sz w:val="28"/>
          <w:szCs w:val="28"/>
        </w:rPr>
      </w:pPr>
      <w:r w:rsidRPr="00F00A35">
        <w:rPr>
          <w:rFonts w:eastAsia="Arial Unicode MS"/>
          <w:sz w:val="28"/>
          <w:szCs w:val="28"/>
        </w:rPr>
        <w:tab/>
        <w:t>Активность зависит от общей ионной силы раствора:</w:t>
      </w:r>
    </w:p>
    <w:p w:rsidR="008A7A01" w:rsidRPr="00F00A35" w:rsidRDefault="008A7A01" w:rsidP="002E6455">
      <w:pPr>
        <w:tabs>
          <w:tab w:val="left" w:pos="720"/>
        </w:tabs>
        <w:spacing w:line="360" w:lineRule="auto"/>
        <w:ind w:firstLine="709"/>
        <w:jc w:val="right"/>
        <w:rPr>
          <w:rFonts w:eastAsia="Arial Unicode MS"/>
          <w:sz w:val="28"/>
          <w:szCs w:val="28"/>
        </w:rPr>
      </w:pPr>
      <w:r w:rsidRPr="00F00A35">
        <w:rPr>
          <w:rFonts w:eastAsia="Arial Unicode MS"/>
          <w:position w:val="-24"/>
          <w:sz w:val="28"/>
          <w:szCs w:val="28"/>
        </w:rPr>
        <w:object w:dxaOrig="4440" w:dyaOrig="620">
          <v:shape id="_x0000_i1061" type="#_x0000_t75" style="width:221.25pt;height:31.5pt" o:ole="">
            <v:imagedata r:id="rId78" o:title=""/>
          </v:shape>
          <o:OLEObject Type="Embed" ProgID="Equation.3" ShapeID="_x0000_i1061" DrawAspect="Content" ObjectID="_1698734125" r:id="rId79"/>
        </w:object>
      </w:r>
      <w:r w:rsidRPr="00F00A35">
        <w:rPr>
          <w:rFonts w:eastAsia="Arial Unicode MS"/>
          <w:sz w:val="28"/>
          <w:szCs w:val="28"/>
        </w:rPr>
        <w:tab/>
      </w:r>
      <w:r w:rsidR="002E6455">
        <w:rPr>
          <w:rFonts w:eastAsia="Arial Unicode MS"/>
          <w:sz w:val="28"/>
          <w:szCs w:val="28"/>
        </w:rPr>
        <w:tab/>
      </w:r>
      <w:r w:rsidRPr="00F00A35">
        <w:rPr>
          <w:rFonts w:eastAsia="Arial Unicode MS"/>
          <w:sz w:val="28"/>
          <w:szCs w:val="28"/>
        </w:rPr>
        <w:tab/>
        <w:t>(</w:t>
      </w:r>
      <w:r w:rsidR="002E6455">
        <w:rPr>
          <w:rFonts w:eastAsia="Arial Unicode MS"/>
          <w:sz w:val="28"/>
          <w:szCs w:val="28"/>
        </w:rPr>
        <w:t>2</w:t>
      </w:r>
      <w:r w:rsidRPr="00F00A35">
        <w:rPr>
          <w:rFonts w:eastAsia="Arial Unicode MS"/>
          <w:sz w:val="28"/>
          <w:szCs w:val="28"/>
        </w:rPr>
        <w:t>.14)</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 xml:space="preserve">где </w:t>
      </w:r>
      <w:r w:rsidRPr="00F00A35">
        <w:rPr>
          <w:rFonts w:eastAsia="Arial Unicode MS"/>
          <w:i/>
          <w:sz w:val="28"/>
          <w:szCs w:val="28"/>
          <w:lang w:val="en-US"/>
        </w:rPr>
        <w:t>C</w:t>
      </w:r>
      <w:r w:rsidRPr="00F00A35">
        <w:rPr>
          <w:rFonts w:eastAsia="Arial Unicode MS"/>
          <w:i/>
          <w:sz w:val="28"/>
          <w:szCs w:val="28"/>
          <w:vertAlign w:val="subscript"/>
          <w:lang w:val="en-US"/>
        </w:rPr>
        <w:t>i</w:t>
      </w:r>
      <w:r w:rsidRPr="00F00A35">
        <w:rPr>
          <w:rFonts w:eastAsia="Arial Unicode MS"/>
          <w:sz w:val="28"/>
          <w:szCs w:val="28"/>
        </w:rPr>
        <w:t xml:space="preserve"> – концентрация иона, а </w:t>
      </w:r>
      <w:r w:rsidRPr="00F00A35">
        <w:rPr>
          <w:rFonts w:eastAsia="Arial Unicode MS"/>
          <w:i/>
          <w:sz w:val="28"/>
          <w:szCs w:val="28"/>
          <w:lang w:val="en-US"/>
        </w:rPr>
        <w:t>Z</w:t>
      </w:r>
      <w:r w:rsidRPr="00F00A35">
        <w:rPr>
          <w:rFonts w:eastAsia="Arial Unicode MS"/>
          <w:i/>
          <w:sz w:val="28"/>
          <w:szCs w:val="28"/>
          <w:vertAlign w:val="subscript"/>
          <w:lang w:val="en-US"/>
        </w:rPr>
        <w:t>i</w:t>
      </w:r>
      <w:r w:rsidRPr="00F00A35">
        <w:rPr>
          <w:rFonts w:eastAsia="Arial Unicode MS"/>
          <w:sz w:val="28"/>
          <w:szCs w:val="28"/>
        </w:rPr>
        <w:t xml:space="preserve"> – его заряд.</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При постоянной ионной силе раствора коэффициенты активности равны. Был введен средний коэффициент активности:</w:t>
      </w:r>
    </w:p>
    <w:p w:rsidR="008A7A01" w:rsidRPr="00F00A35" w:rsidRDefault="008A7A01" w:rsidP="002E6455">
      <w:pPr>
        <w:tabs>
          <w:tab w:val="left" w:pos="720"/>
        </w:tabs>
        <w:spacing w:line="360" w:lineRule="auto"/>
        <w:ind w:firstLine="709"/>
        <w:jc w:val="right"/>
        <w:rPr>
          <w:rFonts w:eastAsia="Arial Unicode MS"/>
          <w:sz w:val="28"/>
          <w:szCs w:val="28"/>
        </w:rPr>
      </w:pPr>
      <w:r w:rsidRPr="00F00A35">
        <w:rPr>
          <w:rFonts w:eastAsia="Arial Unicode MS"/>
          <w:position w:val="-12"/>
          <w:sz w:val="28"/>
          <w:szCs w:val="28"/>
        </w:rPr>
        <w:object w:dxaOrig="1800" w:dyaOrig="440">
          <v:shape id="_x0000_i1062" type="#_x0000_t75" style="width:90pt;height:22.5pt" o:ole="">
            <v:imagedata r:id="rId80" o:title=""/>
          </v:shape>
          <o:OLEObject Type="Embed" ProgID="Equation.3" ShapeID="_x0000_i1062" DrawAspect="Content" ObjectID="_1698734126" r:id="rId81"/>
        </w:object>
      </w:r>
      <w:r w:rsidRPr="00F00A35">
        <w:rPr>
          <w:rFonts w:eastAsia="Arial Unicode MS"/>
          <w:sz w:val="28"/>
          <w:szCs w:val="28"/>
        </w:rPr>
        <w:t>,</w: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002E6455">
        <w:rPr>
          <w:rFonts w:eastAsia="Arial Unicode MS"/>
          <w:sz w:val="28"/>
          <w:szCs w:val="28"/>
        </w:rPr>
        <w:tab/>
      </w:r>
      <w:r w:rsidRPr="00F00A35">
        <w:rPr>
          <w:rFonts w:eastAsia="Arial Unicode MS"/>
          <w:sz w:val="28"/>
          <w:szCs w:val="28"/>
        </w:rPr>
        <w:tab/>
      </w:r>
      <w:r w:rsidRPr="00F00A35">
        <w:rPr>
          <w:rFonts w:eastAsia="Arial Unicode MS"/>
          <w:sz w:val="28"/>
          <w:szCs w:val="28"/>
        </w:rPr>
        <w:tab/>
        <w:t>(</w:t>
      </w:r>
      <w:r w:rsidR="002E6455">
        <w:rPr>
          <w:rFonts w:eastAsia="Arial Unicode MS"/>
          <w:sz w:val="28"/>
          <w:szCs w:val="28"/>
        </w:rPr>
        <w:t>2</w:t>
      </w:r>
      <w:r w:rsidRPr="00F00A35">
        <w:rPr>
          <w:rFonts w:eastAsia="Arial Unicode MS"/>
          <w:sz w:val="28"/>
          <w:szCs w:val="28"/>
        </w:rPr>
        <w:t>.15)</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position w:val="-10"/>
          <w:sz w:val="28"/>
          <w:szCs w:val="28"/>
        </w:rPr>
        <w:object w:dxaOrig="279" w:dyaOrig="340">
          <v:shape id="_x0000_i1063" type="#_x0000_t75" style="width:15pt;height:18pt" o:ole="">
            <v:imagedata r:id="rId82" o:title=""/>
          </v:shape>
          <o:OLEObject Type="Embed" ProgID="Equation.3" ShapeID="_x0000_i1063" DrawAspect="Content" ObjectID="_1698734127" r:id="rId83"/>
        </w:object>
      </w:r>
      <w:r w:rsidRPr="00F00A35">
        <w:rPr>
          <w:rFonts w:eastAsia="Arial Unicode MS"/>
          <w:sz w:val="28"/>
          <w:szCs w:val="28"/>
        </w:rPr>
        <w:t xml:space="preserve"> - число катионов и анионов, образующихся при диссоциации электролита.</w:t>
      </w:r>
    </w:p>
    <w:p w:rsidR="008A7A01"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Введение коэффициента активности связано с необходимостью создания теории электролитов для концентрированных растворов.</w:t>
      </w:r>
    </w:p>
    <w:p w:rsidR="002E6455" w:rsidRPr="00F00A35" w:rsidRDefault="002E6455" w:rsidP="008A7A01">
      <w:pPr>
        <w:tabs>
          <w:tab w:val="left" w:pos="720"/>
        </w:tabs>
        <w:spacing w:line="360" w:lineRule="auto"/>
        <w:ind w:firstLine="709"/>
        <w:jc w:val="both"/>
        <w:rPr>
          <w:rFonts w:eastAsia="Arial Unicode MS"/>
          <w:sz w:val="28"/>
          <w:szCs w:val="28"/>
        </w:rPr>
      </w:pPr>
    </w:p>
    <w:p w:rsidR="008A7A01" w:rsidRPr="00F00A35" w:rsidRDefault="002E6455" w:rsidP="002E6455">
      <w:pPr>
        <w:tabs>
          <w:tab w:val="left" w:pos="720"/>
        </w:tabs>
        <w:spacing w:line="360" w:lineRule="auto"/>
        <w:ind w:firstLine="709"/>
        <w:jc w:val="center"/>
        <w:rPr>
          <w:rFonts w:eastAsia="Arial Unicode MS"/>
          <w:b/>
          <w:sz w:val="28"/>
          <w:szCs w:val="28"/>
        </w:rPr>
      </w:pPr>
      <w:r>
        <w:rPr>
          <w:rFonts w:eastAsia="Arial Unicode MS"/>
          <w:b/>
          <w:sz w:val="28"/>
          <w:szCs w:val="28"/>
        </w:rPr>
        <w:t>Теория Дюбая–Гюккеля и ион-</w:t>
      </w:r>
      <w:r w:rsidR="008A7A01" w:rsidRPr="00F00A35">
        <w:rPr>
          <w:rFonts w:eastAsia="Arial Unicode MS"/>
          <w:b/>
          <w:sz w:val="28"/>
          <w:szCs w:val="28"/>
        </w:rPr>
        <w:t>ионное взаимодействие в растворах электролитов.</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В концентрированных растворах электролитов необходимо учитывать взаимодействие ионов друг с другом. Именно это приводит к тому, что как бы снижается их концентрация. П.Дебаю и независимо от него Х.Гюккелю в 1923г. удалось на основе учета ион - ионного взаимодействия рассчитать средний коэффициент активности</w:t>
      </w:r>
    </w:p>
    <w:p w:rsidR="008A7A01" w:rsidRPr="00F00A35" w:rsidRDefault="008A7A01" w:rsidP="002E6455">
      <w:pPr>
        <w:tabs>
          <w:tab w:val="left" w:pos="720"/>
        </w:tabs>
        <w:spacing w:line="360" w:lineRule="auto"/>
        <w:ind w:firstLine="709"/>
        <w:jc w:val="right"/>
        <w:rPr>
          <w:rFonts w:eastAsia="Arial Unicode MS"/>
          <w:sz w:val="28"/>
          <w:szCs w:val="28"/>
        </w:rPr>
      </w:pPr>
      <w:r w:rsidRPr="00F00A35">
        <w:rPr>
          <w:rFonts w:eastAsia="Arial Unicode MS"/>
          <w:position w:val="-18"/>
          <w:sz w:val="28"/>
          <w:szCs w:val="28"/>
        </w:rPr>
        <w:object w:dxaOrig="2040" w:dyaOrig="480">
          <v:shape id="_x0000_i1064" type="#_x0000_t75" style="width:102pt;height:24pt" o:ole="">
            <v:imagedata r:id="rId84" o:title=""/>
          </v:shape>
          <o:OLEObject Type="Embed" ProgID="Equation.3" ShapeID="_x0000_i1064" DrawAspect="Content" ObjectID="_1698734128" r:id="rId85"/>
        </w:object>
      </w:r>
      <w:r w:rsidRPr="00F00A35">
        <w:rPr>
          <w:rFonts w:eastAsia="Arial Unicode MS"/>
          <w:sz w:val="28"/>
          <w:szCs w:val="28"/>
        </w:rPr>
        <w:t>,</w: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t>(</w:t>
      </w:r>
      <w:r w:rsidR="002E6455">
        <w:rPr>
          <w:rFonts w:eastAsia="Arial Unicode MS"/>
          <w:sz w:val="28"/>
          <w:szCs w:val="28"/>
        </w:rPr>
        <w:t>2</w:t>
      </w:r>
      <w:r w:rsidRPr="00F00A35">
        <w:rPr>
          <w:rFonts w:eastAsia="Arial Unicode MS"/>
          <w:sz w:val="28"/>
          <w:szCs w:val="28"/>
        </w:rPr>
        <w:t>.16)</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 xml:space="preserve">где </w:t>
      </w:r>
    </w:p>
    <w:p w:rsidR="008A7A01" w:rsidRPr="00F00A35" w:rsidRDefault="008A7A01" w:rsidP="002E6455">
      <w:pPr>
        <w:tabs>
          <w:tab w:val="left" w:pos="720"/>
        </w:tabs>
        <w:spacing w:line="360" w:lineRule="auto"/>
        <w:ind w:firstLine="709"/>
        <w:jc w:val="right"/>
        <w:rPr>
          <w:rFonts w:eastAsia="Arial Unicode MS"/>
          <w:sz w:val="28"/>
          <w:szCs w:val="28"/>
        </w:rPr>
      </w:pPr>
      <w:r w:rsidRPr="00F00A35">
        <w:rPr>
          <w:rFonts w:eastAsia="Arial Unicode MS"/>
          <w:position w:val="-34"/>
          <w:sz w:val="28"/>
          <w:szCs w:val="28"/>
        </w:rPr>
        <w:object w:dxaOrig="1520" w:dyaOrig="760">
          <v:shape id="_x0000_i1065" type="#_x0000_t75" style="width:76.5pt;height:39pt" o:ole="">
            <v:imagedata r:id="rId86" o:title=""/>
          </v:shape>
          <o:OLEObject Type="Embed" ProgID="Equation.3" ShapeID="_x0000_i1065" DrawAspect="Content" ObjectID="_1698734129" r:id="rId87"/>
        </w:objec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t>(</w:t>
      </w:r>
      <w:r w:rsidR="002E6455">
        <w:rPr>
          <w:rFonts w:eastAsia="Arial Unicode MS"/>
          <w:sz w:val="28"/>
          <w:szCs w:val="28"/>
        </w:rPr>
        <w:t>2</w:t>
      </w:r>
      <w:r w:rsidRPr="00F00A35">
        <w:rPr>
          <w:rFonts w:eastAsia="Arial Unicode MS"/>
          <w:sz w:val="28"/>
          <w:szCs w:val="28"/>
        </w:rPr>
        <w:t>.17)</w:t>
      </w:r>
    </w:p>
    <w:p w:rsidR="008A7A01" w:rsidRPr="00F00A35" w:rsidRDefault="008A7A01" w:rsidP="008A7A01">
      <w:pPr>
        <w:tabs>
          <w:tab w:val="left" w:pos="720"/>
        </w:tabs>
        <w:spacing w:line="360" w:lineRule="auto"/>
        <w:ind w:firstLine="709"/>
        <w:jc w:val="both"/>
        <w:rPr>
          <w:rFonts w:eastAsia="Arial Unicode MS"/>
          <w:sz w:val="28"/>
          <w:szCs w:val="28"/>
        </w:rPr>
      </w:pPr>
      <w:r w:rsidRPr="00F00A35">
        <w:rPr>
          <w:rFonts w:eastAsia="Arial Unicode MS"/>
          <w:sz w:val="28"/>
          <w:szCs w:val="28"/>
        </w:rPr>
        <w:t>Уравнение (</w:t>
      </w:r>
      <w:r w:rsidR="002E6455">
        <w:rPr>
          <w:rFonts w:eastAsia="Arial Unicode MS"/>
          <w:sz w:val="28"/>
          <w:szCs w:val="28"/>
        </w:rPr>
        <w:t>2.16) верно для 1</w:t>
      </w:r>
      <w:r w:rsidRPr="00F00A35">
        <w:rPr>
          <w:rFonts w:eastAsia="Arial Unicode MS"/>
          <w:sz w:val="28"/>
          <w:szCs w:val="28"/>
        </w:rPr>
        <w:t>-1 валентного электролита. Для более сложных случаев была получена эмпирическая формула Я.Бренстеда:</w:t>
      </w:r>
    </w:p>
    <w:p w:rsidR="008A7A01" w:rsidRPr="00F00A35" w:rsidRDefault="008A7A01" w:rsidP="00E9240C">
      <w:pPr>
        <w:tabs>
          <w:tab w:val="left" w:pos="720"/>
        </w:tabs>
        <w:spacing w:line="360" w:lineRule="auto"/>
        <w:ind w:firstLine="709"/>
        <w:jc w:val="right"/>
        <w:rPr>
          <w:rFonts w:eastAsia="Arial Unicode MS"/>
          <w:sz w:val="28"/>
          <w:szCs w:val="28"/>
        </w:rPr>
      </w:pPr>
      <w:r w:rsidRPr="00F00A35">
        <w:rPr>
          <w:rFonts w:eastAsia="Arial Unicode MS"/>
          <w:position w:val="-10"/>
          <w:sz w:val="28"/>
          <w:szCs w:val="28"/>
        </w:rPr>
        <w:object w:dxaOrig="1920" w:dyaOrig="380">
          <v:shape id="_x0000_i1066" type="#_x0000_t75" style="width:96pt;height:19.5pt" o:ole="">
            <v:imagedata r:id="rId88" o:title=""/>
          </v:shape>
          <o:OLEObject Type="Embed" ProgID="Equation.3" ShapeID="_x0000_i1066" DrawAspect="Content" ObjectID="_1698734130" r:id="rId89"/>
        </w:objec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t>(</w:t>
      </w:r>
      <w:r w:rsidR="00E9240C">
        <w:rPr>
          <w:rFonts w:eastAsia="Arial Unicode MS"/>
          <w:sz w:val="28"/>
          <w:szCs w:val="28"/>
        </w:rPr>
        <w:t>2</w:t>
      </w:r>
      <w:r w:rsidRPr="00F00A35">
        <w:rPr>
          <w:rFonts w:eastAsia="Arial Unicode MS"/>
          <w:sz w:val="28"/>
          <w:szCs w:val="28"/>
        </w:rPr>
        <w:t>.18)</w:t>
      </w:r>
    </w:p>
    <w:p w:rsidR="00E9240C" w:rsidRDefault="00E9240C" w:rsidP="008A7A01">
      <w:pPr>
        <w:tabs>
          <w:tab w:val="left" w:pos="720"/>
        </w:tabs>
        <w:spacing w:line="360" w:lineRule="auto"/>
        <w:ind w:firstLine="709"/>
        <w:jc w:val="both"/>
        <w:rPr>
          <w:rFonts w:eastAsia="Arial Unicode MS"/>
          <w:sz w:val="28"/>
          <w:szCs w:val="28"/>
        </w:rPr>
      </w:pPr>
      <w:r>
        <w:rPr>
          <w:rFonts w:eastAsia="Arial Unicode MS"/>
          <w:sz w:val="28"/>
          <w:szCs w:val="28"/>
        </w:rPr>
        <w:t>Теория Дебая–</w:t>
      </w:r>
      <w:r w:rsidR="008A7A01" w:rsidRPr="00F00A35">
        <w:rPr>
          <w:rFonts w:eastAsia="Arial Unicode MS"/>
          <w:sz w:val="28"/>
          <w:szCs w:val="28"/>
        </w:rPr>
        <w:t>Гюккел</w:t>
      </w:r>
      <w:r>
        <w:rPr>
          <w:rFonts w:eastAsia="Arial Unicode MS"/>
          <w:sz w:val="28"/>
          <w:szCs w:val="28"/>
        </w:rPr>
        <w:t>я, таким образом, описывает ион–</w:t>
      </w:r>
      <w:r w:rsidR="008A7A01" w:rsidRPr="00F00A35">
        <w:rPr>
          <w:rFonts w:eastAsia="Arial Unicode MS"/>
          <w:sz w:val="28"/>
          <w:szCs w:val="28"/>
        </w:rPr>
        <w:t>ионное взаимодействие в сильных электролитах и часто носит название теории сильных электролитов. Как видно из соотношений (</w:t>
      </w:r>
      <w:r>
        <w:rPr>
          <w:rFonts w:eastAsia="Arial Unicode MS"/>
          <w:sz w:val="28"/>
          <w:szCs w:val="28"/>
        </w:rPr>
        <w:t xml:space="preserve">2.16), </w:t>
      </w:r>
      <w:r w:rsidR="008A7A01" w:rsidRPr="00F00A35">
        <w:rPr>
          <w:rFonts w:eastAsia="Arial Unicode MS"/>
          <w:sz w:val="28"/>
          <w:szCs w:val="28"/>
        </w:rPr>
        <w:t>(</w:t>
      </w:r>
      <w:r>
        <w:rPr>
          <w:rFonts w:eastAsia="Arial Unicode MS"/>
          <w:sz w:val="28"/>
          <w:szCs w:val="28"/>
        </w:rPr>
        <w:t>2</w:t>
      </w:r>
      <w:r w:rsidR="008A7A01" w:rsidRPr="00F00A35">
        <w:rPr>
          <w:rFonts w:eastAsia="Arial Unicode MS"/>
          <w:sz w:val="28"/>
          <w:szCs w:val="28"/>
        </w:rPr>
        <w:t>.1</w:t>
      </w:r>
      <w:r>
        <w:rPr>
          <w:rFonts w:eastAsia="Arial Unicode MS"/>
          <w:sz w:val="28"/>
          <w:szCs w:val="28"/>
        </w:rPr>
        <w:t>8</w:t>
      </w:r>
      <w:r w:rsidR="008A7A01" w:rsidRPr="00F00A35">
        <w:rPr>
          <w:rFonts w:eastAsia="Arial Unicode MS"/>
          <w:sz w:val="28"/>
          <w:szCs w:val="28"/>
        </w:rPr>
        <w:t>) теория Де</w:t>
      </w:r>
      <w:r>
        <w:rPr>
          <w:rFonts w:eastAsia="Arial Unicode MS"/>
          <w:sz w:val="28"/>
          <w:szCs w:val="28"/>
        </w:rPr>
        <w:t>бая–</w:t>
      </w:r>
      <w:r w:rsidR="008A7A01" w:rsidRPr="00F00A35">
        <w:rPr>
          <w:rFonts w:eastAsia="Arial Unicode MS"/>
          <w:sz w:val="28"/>
          <w:szCs w:val="28"/>
        </w:rPr>
        <w:lastRenderedPageBreak/>
        <w:t>Гюккеля позволила рассчитать для некоторых частных случаев коэффициент а</w:t>
      </w:r>
      <w:r>
        <w:rPr>
          <w:rFonts w:eastAsia="Arial Unicode MS"/>
          <w:sz w:val="28"/>
          <w:szCs w:val="28"/>
        </w:rPr>
        <w:t>ктивности, который объяснял ион–</w:t>
      </w:r>
      <w:r w:rsidR="008A7A01" w:rsidRPr="00F00A35">
        <w:rPr>
          <w:rFonts w:eastAsia="Arial Unicode MS"/>
          <w:sz w:val="28"/>
          <w:szCs w:val="28"/>
        </w:rPr>
        <w:t>ионное взаимодействие, снижающее эффективную концентрацию частиц в растворах, учитывая и диэлектрическую проницаемость растворителя (</w:t>
      </w:r>
      <w:r w:rsidR="008A7A01" w:rsidRPr="00F00A35">
        <w:rPr>
          <w:rFonts w:eastAsia="Arial Unicode MS"/>
          <w:sz w:val="28"/>
          <w:szCs w:val="28"/>
        </w:rPr>
        <w:sym w:font="Symbol" w:char="F065"/>
      </w:r>
      <w:r w:rsidR="008A7A01" w:rsidRPr="00F00A35">
        <w:rPr>
          <w:rFonts w:eastAsia="Arial Unicode MS"/>
          <w:sz w:val="28"/>
          <w:szCs w:val="28"/>
        </w:rPr>
        <w:t>) и общую ионную силу раствора (</w:t>
      </w:r>
      <w:r w:rsidR="008A7A01" w:rsidRPr="00F00A35">
        <w:rPr>
          <w:rFonts w:eastAsia="Arial Unicode MS"/>
          <w:i/>
          <w:sz w:val="28"/>
          <w:szCs w:val="28"/>
          <w:lang w:val="en-US"/>
        </w:rPr>
        <w:t>I</w:t>
      </w:r>
      <w:r w:rsidR="008A7A01" w:rsidRPr="00F00A35">
        <w:rPr>
          <w:rFonts w:eastAsia="Arial Unicode MS"/>
          <w:sz w:val="28"/>
          <w:szCs w:val="28"/>
        </w:rPr>
        <w:t>).</w:t>
      </w:r>
    </w:p>
    <w:p w:rsidR="002E7D73" w:rsidRDefault="002E7D73" w:rsidP="00E9240C">
      <w:pPr>
        <w:pStyle w:val="2"/>
        <w:spacing w:before="0" w:after="0" w:line="360" w:lineRule="auto"/>
        <w:ind w:firstLine="709"/>
        <w:jc w:val="both"/>
        <w:rPr>
          <w:rFonts w:ascii="Times New Roman" w:eastAsia="Arial Unicode MS" w:hAnsi="Times New Roman" w:cs="Times New Roman"/>
          <w:i w:val="0"/>
        </w:rPr>
      </w:pPr>
    </w:p>
    <w:p w:rsidR="00E9240C" w:rsidRPr="00E9240C" w:rsidRDefault="00E9240C" w:rsidP="00865AC1">
      <w:pPr>
        <w:pStyle w:val="2"/>
        <w:spacing w:before="0" w:after="0" w:line="360" w:lineRule="auto"/>
        <w:ind w:firstLine="709"/>
        <w:jc w:val="center"/>
        <w:rPr>
          <w:rFonts w:ascii="Times New Roman" w:hAnsi="Times New Roman" w:cs="Times New Roman"/>
          <w:i w:val="0"/>
        </w:rPr>
      </w:pPr>
      <w:r w:rsidRPr="00E9240C">
        <w:rPr>
          <w:rFonts w:ascii="Times New Roman" w:eastAsia="Arial Unicode MS" w:hAnsi="Times New Roman" w:cs="Times New Roman"/>
          <w:i w:val="0"/>
        </w:rPr>
        <w:t xml:space="preserve">Лекция №3. </w:t>
      </w:r>
      <w:bookmarkStart w:id="3" w:name="_Toc99162091"/>
      <w:r w:rsidRPr="00E9240C">
        <w:rPr>
          <w:rFonts w:ascii="Times New Roman" w:hAnsi="Times New Roman" w:cs="Times New Roman"/>
          <w:i w:val="0"/>
        </w:rPr>
        <w:t>Электропроводность электролитов</w:t>
      </w:r>
      <w:bookmarkEnd w:id="3"/>
    </w:p>
    <w:p w:rsidR="00E9240C" w:rsidRPr="00F00A35" w:rsidRDefault="00E9240C" w:rsidP="00E9240C">
      <w:pPr>
        <w:spacing w:line="360" w:lineRule="auto"/>
        <w:ind w:firstLine="709"/>
        <w:jc w:val="both"/>
        <w:rPr>
          <w:sz w:val="28"/>
          <w:szCs w:val="28"/>
        </w:rPr>
      </w:pPr>
    </w:p>
    <w:p w:rsidR="00E9240C" w:rsidRPr="00F00A35" w:rsidRDefault="00E9240C" w:rsidP="00E9240C">
      <w:pPr>
        <w:spacing w:line="360" w:lineRule="auto"/>
        <w:ind w:firstLine="709"/>
        <w:jc w:val="center"/>
        <w:rPr>
          <w:i/>
          <w:sz w:val="28"/>
          <w:szCs w:val="28"/>
        </w:rPr>
      </w:pPr>
      <w:r w:rsidRPr="00F00A35">
        <w:rPr>
          <w:b/>
          <w:i/>
          <w:sz w:val="28"/>
          <w:szCs w:val="28"/>
        </w:rPr>
        <w:t>Неравновесные явления в растворах электролитов. Диффузия и миграция. Электропроводность электролитов и её экспериментальное определение. Удельная и эквивалентная электропроводность. Особые случаи электропроводности растворов электролитов</w:t>
      </w:r>
      <w:r w:rsidRPr="00F00A35">
        <w:rPr>
          <w:i/>
          <w:sz w:val="28"/>
          <w:szCs w:val="28"/>
        </w:rPr>
        <w:t>.</w:t>
      </w:r>
    </w:p>
    <w:p w:rsidR="00E9240C" w:rsidRPr="00F00A35" w:rsidRDefault="00E9240C" w:rsidP="00E9240C">
      <w:pPr>
        <w:tabs>
          <w:tab w:val="left" w:pos="2175"/>
        </w:tabs>
        <w:spacing w:line="360" w:lineRule="auto"/>
        <w:ind w:firstLine="709"/>
        <w:jc w:val="both"/>
        <w:rPr>
          <w:sz w:val="28"/>
          <w:szCs w:val="28"/>
        </w:rPr>
      </w:pPr>
    </w:p>
    <w:p w:rsidR="00E9240C" w:rsidRPr="00F00A35" w:rsidRDefault="00E9240C" w:rsidP="00E9240C">
      <w:pPr>
        <w:tabs>
          <w:tab w:val="left" w:pos="2175"/>
        </w:tabs>
        <w:spacing w:line="360" w:lineRule="auto"/>
        <w:ind w:firstLine="709"/>
        <w:jc w:val="both"/>
        <w:rPr>
          <w:sz w:val="28"/>
          <w:szCs w:val="28"/>
        </w:rPr>
      </w:pPr>
      <w:r w:rsidRPr="00F00A35">
        <w:rPr>
          <w:sz w:val="28"/>
          <w:szCs w:val="28"/>
        </w:rPr>
        <w:t>Рассмотренные ранее ион–дипольное и ион</w:t>
      </w:r>
      <w:r>
        <w:rPr>
          <w:sz w:val="28"/>
          <w:szCs w:val="28"/>
        </w:rPr>
        <w:t>–</w:t>
      </w:r>
      <w:r w:rsidRPr="00F00A35">
        <w:rPr>
          <w:sz w:val="28"/>
          <w:szCs w:val="28"/>
        </w:rPr>
        <w:t>ионное взаимодействия относ</w:t>
      </w:r>
      <w:r>
        <w:rPr>
          <w:sz w:val="28"/>
          <w:szCs w:val="28"/>
        </w:rPr>
        <w:t>ятся</w:t>
      </w:r>
      <w:r w:rsidRPr="00F00A35">
        <w:rPr>
          <w:sz w:val="28"/>
          <w:szCs w:val="28"/>
        </w:rPr>
        <w:t xml:space="preserve"> к равновесным условиям, т.е. к таким условиям, при которых состояние системы, и в частности, концентраций компонентов, не изменяется во времени в каждой точке объёма электролита. </w:t>
      </w:r>
      <w:r>
        <w:rPr>
          <w:sz w:val="28"/>
          <w:szCs w:val="28"/>
        </w:rPr>
        <w:t xml:space="preserve">Однако, </w:t>
      </w:r>
      <w:r w:rsidRPr="00F00A35">
        <w:rPr>
          <w:sz w:val="28"/>
          <w:szCs w:val="28"/>
        </w:rPr>
        <w:t>равновесие является динамическим, т.е. частицы раствора (ионы и диполи растворителя) всё время совершают хаотические движения. Но в среднем эти перемещения скомпенсированы так, что направленного макроскопического перемещения ионов и диполей не происходит.</w:t>
      </w:r>
    </w:p>
    <w:p w:rsidR="00E9240C" w:rsidRPr="00F00A35" w:rsidRDefault="00E9240C" w:rsidP="00E9240C">
      <w:pPr>
        <w:tabs>
          <w:tab w:val="left" w:pos="2175"/>
        </w:tabs>
        <w:spacing w:line="360" w:lineRule="auto"/>
        <w:ind w:firstLine="709"/>
        <w:jc w:val="both"/>
        <w:rPr>
          <w:sz w:val="28"/>
          <w:szCs w:val="28"/>
        </w:rPr>
      </w:pPr>
      <w:r w:rsidRPr="00F00A35">
        <w:rPr>
          <w:sz w:val="28"/>
          <w:szCs w:val="28"/>
        </w:rPr>
        <w:t>Если в растворе электролита наблюдаются ионные равновесия, то они тоже носят динамический характер.</w:t>
      </w:r>
    </w:p>
    <w:p w:rsidR="00E9240C" w:rsidRPr="00F00A35" w:rsidRDefault="00E9240C" w:rsidP="00E9240C">
      <w:pPr>
        <w:tabs>
          <w:tab w:val="left" w:pos="2175"/>
        </w:tabs>
        <w:spacing w:line="360" w:lineRule="auto"/>
        <w:ind w:firstLine="709"/>
        <w:jc w:val="both"/>
        <w:rPr>
          <w:sz w:val="28"/>
          <w:szCs w:val="28"/>
        </w:rPr>
      </w:pPr>
      <w:r w:rsidRPr="00F00A35">
        <w:rPr>
          <w:sz w:val="28"/>
          <w:szCs w:val="28"/>
        </w:rPr>
        <w:t>Рассмотрим реакцию:</w:t>
      </w:r>
    </w:p>
    <w:p w:rsidR="00E9240C" w:rsidRPr="00F00A35" w:rsidRDefault="00E9240C" w:rsidP="00E9240C">
      <w:pPr>
        <w:tabs>
          <w:tab w:val="left" w:pos="2175"/>
        </w:tabs>
        <w:spacing w:line="360" w:lineRule="auto"/>
        <w:ind w:firstLine="709"/>
        <w:jc w:val="right"/>
        <w:rPr>
          <w:b/>
          <w:sz w:val="28"/>
          <w:szCs w:val="28"/>
        </w:rPr>
      </w:pPr>
      <w:r w:rsidRPr="00F00A35">
        <w:rPr>
          <w:i/>
          <w:sz w:val="28"/>
          <w:szCs w:val="28"/>
          <w:lang w:val="en-US"/>
        </w:rPr>
        <w:t>AB</w:t>
      </w:r>
      <w:r w:rsidRPr="00F00A35">
        <w:rPr>
          <w:i/>
          <w:sz w:val="28"/>
          <w:szCs w:val="28"/>
        </w:rPr>
        <w:t xml:space="preserve"> </w:t>
      </w:r>
      <w:r w:rsidRPr="00865AC1">
        <w:rPr>
          <w:i/>
          <w:sz w:val="28"/>
          <w:szCs w:val="28"/>
        </w:rPr>
        <w:t>↔</w:t>
      </w:r>
      <w:r w:rsidRPr="00F00A35">
        <w:rPr>
          <w:i/>
          <w:sz w:val="28"/>
          <w:szCs w:val="28"/>
        </w:rPr>
        <w:t xml:space="preserve"> </w:t>
      </w:r>
      <w:r w:rsidRPr="00F00A35">
        <w:rPr>
          <w:i/>
          <w:sz w:val="28"/>
          <w:szCs w:val="28"/>
          <w:lang w:val="en-US"/>
        </w:rPr>
        <w:t>A</w:t>
      </w:r>
      <w:r w:rsidRPr="00F00A35">
        <w:rPr>
          <w:i/>
          <w:sz w:val="28"/>
          <w:szCs w:val="28"/>
          <w:vertAlign w:val="superscript"/>
        </w:rPr>
        <w:t>-</w:t>
      </w:r>
      <w:r w:rsidRPr="00F00A35">
        <w:rPr>
          <w:i/>
          <w:sz w:val="28"/>
          <w:szCs w:val="28"/>
        </w:rPr>
        <w:t xml:space="preserve"> + </w:t>
      </w:r>
      <w:r w:rsidRPr="00F00A35">
        <w:rPr>
          <w:i/>
          <w:sz w:val="28"/>
          <w:szCs w:val="28"/>
          <w:lang w:val="en-US"/>
        </w:rPr>
        <w:t>B</w:t>
      </w:r>
      <w:r w:rsidRPr="00F00A35">
        <w:rPr>
          <w:i/>
          <w:sz w:val="28"/>
          <w:szCs w:val="28"/>
          <w:vertAlign w:val="superscript"/>
        </w:rPr>
        <w:t>+</w:t>
      </w:r>
      <w:r w:rsidRPr="00F00A35">
        <w:rPr>
          <w:b/>
          <w:sz w:val="28"/>
          <w:szCs w:val="28"/>
        </w:rPr>
        <w:tab/>
      </w:r>
      <w:r w:rsidRPr="00F00A35">
        <w:rPr>
          <w:b/>
          <w:sz w:val="28"/>
          <w:szCs w:val="28"/>
        </w:rPr>
        <w:tab/>
      </w:r>
      <w:r>
        <w:rPr>
          <w:b/>
          <w:sz w:val="28"/>
          <w:szCs w:val="28"/>
        </w:rPr>
        <w:tab/>
      </w:r>
      <w:r w:rsidRPr="00F00A35">
        <w:rPr>
          <w:b/>
          <w:sz w:val="28"/>
          <w:szCs w:val="28"/>
        </w:rPr>
        <w:tab/>
      </w:r>
      <w:r w:rsidRPr="00F00A35">
        <w:rPr>
          <w:b/>
          <w:sz w:val="28"/>
          <w:szCs w:val="28"/>
        </w:rPr>
        <w:tab/>
      </w:r>
      <w:r w:rsidRPr="00F00A35">
        <w:rPr>
          <w:sz w:val="28"/>
          <w:szCs w:val="28"/>
        </w:rPr>
        <w:tab/>
        <w:t>(</w:t>
      </w:r>
      <w:r>
        <w:rPr>
          <w:sz w:val="28"/>
          <w:szCs w:val="28"/>
        </w:rPr>
        <w:t>3</w:t>
      </w:r>
      <w:r w:rsidRPr="00F00A35">
        <w:rPr>
          <w:sz w:val="28"/>
          <w:szCs w:val="28"/>
          <w:lang w:val="pt-PT"/>
        </w:rPr>
        <w:t>a</w:t>
      </w:r>
      <w:r w:rsidRPr="00F00A35">
        <w:rPr>
          <w:sz w:val="28"/>
          <w:szCs w:val="28"/>
        </w:rPr>
        <w:t>)</w:t>
      </w:r>
    </w:p>
    <w:p w:rsidR="00E9240C" w:rsidRPr="00F00A35" w:rsidRDefault="00E9240C" w:rsidP="00E9240C">
      <w:pPr>
        <w:tabs>
          <w:tab w:val="left" w:pos="2175"/>
        </w:tabs>
        <w:spacing w:line="360" w:lineRule="auto"/>
        <w:ind w:firstLine="709"/>
        <w:jc w:val="both"/>
        <w:rPr>
          <w:sz w:val="28"/>
          <w:szCs w:val="28"/>
        </w:rPr>
      </w:pPr>
      <w:r w:rsidRPr="00F00A35">
        <w:rPr>
          <w:sz w:val="28"/>
          <w:szCs w:val="28"/>
        </w:rPr>
        <w:t xml:space="preserve">Это вовсе не означает, что в состоянии равновесия реакция не идёт. Просто скорость этой реакции в прямом направлении (диссоциация) равна скорости реакции в обратном направлении (рекомбинация) так, что средняя концентрация ионов и недиссоциированных молекул не изменяется во </w:t>
      </w:r>
      <w:r w:rsidRPr="00F00A35">
        <w:rPr>
          <w:sz w:val="28"/>
          <w:szCs w:val="28"/>
        </w:rPr>
        <w:lastRenderedPageBreak/>
        <w:t>времени. Это основное условие равновесия. Вывести систему из состояния равновесия можно тремя путями:</w:t>
      </w:r>
    </w:p>
    <w:p w:rsidR="00E9240C" w:rsidRPr="00F00A35" w:rsidRDefault="00E9240C" w:rsidP="00E9240C">
      <w:pPr>
        <w:tabs>
          <w:tab w:val="left" w:pos="2175"/>
        </w:tabs>
        <w:spacing w:line="360" w:lineRule="auto"/>
        <w:ind w:left="709"/>
        <w:jc w:val="both"/>
        <w:rPr>
          <w:sz w:val="28"/>
          <w:szCs w:val="28"/>
        </w:rPr>
      </w:pPr>
      <w:r>
        <w:rPr>
          <w:sz w:val="28"/>
          <w:szCs w:val="28"/>
        </w:rPr>
        <w:t xml:space="preserve">1. </w:t>
      </w:r>
      <w:r w:rsidRPr="00F00A35">
        <w:rPr>
          <w:sz w:val="28"/>
          <w:szCs w:val="28"/>
        </w:rPr>
        <w:t>изменением концентрации (точнее активности) растворённого вещества в одной части раствора по отношению к другой без изменения состава раствора;</w:t>
      </w:r>
    </w:p>
    <w:p w:rsidR="00E9240C" w:rsidRPr="00F00A35" w:rsidRDefault="00E9240C" w:rsidP="00E9240C">
      <w:pPr>
        <w:tabs>
          <w:tab w:val="left" w:pos="2175"/>
        </w:tabs>
        <w:spacing w:line="360" w:lineRule="auto"/>
        <w:ind w:left="709"/>
        <w:jc w:val="both"/>
        <w:rPr>
          <w:sz w:val="28"/>
          <w:szCs w:val="28"/>
        </w:rPr>
      </w:pPr>
      <w:r>
        <w:rPr>
          <w:sz w:val="28"/>
          <w:szCs w:val="28"/>
        </w:rPr>
        <w:t xml:space="preserve">2. </w:t>
      </w:r>
      <w:r w:rsidRPr="00F00A35">
        <w:rPr>
          <w:sz w:val="28"/>
          <w:szCs w:val="28"/>
        </w:rPr>
        <w:t>приложением электрического поля, которое вызывает направленное перемещение частиц;</w:t>
      </w:r>
    </w:p>
    <w:p w:rsidR="00E9240C" w:rsidRPr="00F00A35" w:rsidRDefault="00E9240C" w:rsidP="00E9240C">
      <w:pPr>
        <w:tabs>
          <w:tab w:val="left" w:pos="2175"/>
        </w:tabs>
        <w:spacing w:line="360" w:lineRule="auto"/>
        <w:ind w:left="709"/>
        <w:jc w:val="both"/>
        <w:rPr>
          <w:sz w:val="28"/>
          <w:szCs w:val="28"/>
        </w:rPr>
      </w:pPr>
      <w:r>
        <w:rPr>
          <w:sz w:val="28"/>
          <w:szCs w:val="28"/>
        </w:rPr>
        <w:t xml:space="preserve">3. </w:t>
      </w:r>
      <w:r w:rsidRPr="00F00A35">
        <w:rPr>
          <w:sz w:val="28"/>
          <w:szCs w:val="28"/>
        </w:rPr>
        <w:t>изменением состава раствора по отношению к равновесной концентрации для данной системы веществ.</w:t>
      </w:r>
    </w:p>
    <w:p w:rsidR="00E9240C" w:rsidRPr="00F00A35" w:rsidRDefault="00E9240C" w:rsidP="00E9240C">
      <w:pPr>
        <w:tabs>
          <w:tab w:val="left" w:pos="2175"/>
        </w:tabs>
        <w:spacing w:line="360" w:lineRule="auto"/>
        <w:ind w:firstLine="709"/>
        <w:jc w:val="both"/>
        <w:rPr>
          <w:sz w:val="28"/>
          <w:szCs w:val="28"/>
        </w:rPr>
      </w:pPr>
      <w:r w:rsidRPr="00F00A35">
        <w:rPr>
          <w:sz w:val="28"/>
          <w:szCs w:val="28"/>
        </w:rPr>
        <w:t>В случае (1) возникает поток диффузии (как ионов, так и незаряженных частиц). В случае (2) возникает миграция ионов т.е., движение заряженных частиц, а вследствие этого и диффузия. В случае (3) происходит химическая реакция до тех пор, пока не установится новое равновесие.</w:t>
      </w:r>
    </w:p>
    <w:p w:rsidR="00E9240C" w:rsidRPr="00F00A35" w:rsidRDefault="00E9240C" w:rsidP="00E9240C">
      <w:pPr>
        <w:tabs>
          <w:tab w:val="left" w:pos="2175"/>
        </w:tabs>
        <w:spacing w:line="360" w:lineRule="auto"/>
        <w:ind w:firstLine="709"/>
        <w:jc w:val="both"/>
        <w:rPr>
          <w:sz w:val="28"/>
          <w:szCs w:val="28"/>
        </w:rPr>
      </w:pPr>
      <w:r w:rsidRPr="00F00A35">
        <w:rPr>
          <w:sz w:val="28"/>
          <w:szCs w:val="28"/>
        </w:rPr>
        <w:t>Уравнение диффузии имеет вид:</w:t>
      </w:r>
    </w:p>
    <w:p w:rsidR="00E9240C" w:rsidRPr="00F00A35" w:rsidRDefault="00E9240C" w:rsidP="00E9240C">
      <w:pPr>
        <w:tabs>
          <w:tab w:val="left" w:pos="2175"/>
        </w:tabs>
        <w:spacing w:line="360" w:lineRule="auto"/>
        <w:ind w:firstLine="709"/>
        <w:jc w:val="right"/>
        <w:rPr>
          <w:b/>
          <w:sz w:val="28"/>
          <w:szCs w:val="28"/>
        </w:rPr>
      </w:pPr>
      <w:r w:rsidRPr="00F00A35">
        <w:rPr>
          <w:b/>
          <w:position w:val="-24"/>
          <w:sz w:val="28"/>
          <w:szCs w:val="28"/>
        </w:rPr>
        <w:object w:dxaOrig="1420" w:dyaOrig="639">
          <v:shape id="_x0000_i1067" type="#_x0000_t75" style="width:1in;height:31.5pt" o:ole="">
            <v:imagedata r:id="rId90" o:title=""/>
          </v:shape>
          <o:OLEObject Type="Embed" ProgID="Equation.3" ShapeID="_x0000_i1067" DrawAspect="Content" ObjectID="_1698734131" r:id="rId91"/>
        </w:object>
      </w:r>
      <w:r w:rsidRPr="00F00A35">
        <w:rPr>
          <w:b/>
          <w:sz w:val="28"/>
          <w:szCs w:val="28"/>
        </w:rPr>
        <w:t>,</w:t>
      </w:r>
      <w:r w:rsidRPr="00F00A35">
        <w:rPr>
          <w:b/>
          <w:sz w:val="28"/>
          <w:szCs w:val="28"/>
        </w:rPr>
        <w:tab/>
      </w:r>
      <w:r w:rsidRPr="00F00A35">
        <w:rPr>
          <w:b/>
          <w:sz w:val="28"/>
          <w:szCs w:val="28"/>
        </w:rPr>
        <w:tab/>
      </w:r>
      <w:r w:rsidRPr="00F00A35">
        <w:rPr>
          <w:b/>
          <w:sz w:val="28"/>
          <w:szCs w:val="28"/>
        </w:rPr>
        <w:tab/>
      </w:r>
      <w:r w:rsidRPr="00F00A35">
        <w:rPr>
          <w:b/>
          <w:sz w:val="28"/>
          <w:szCs w:val="28"/>
        </w:rPr>
        <w:tab/>
      </w:r>
      <w:r>
        <w:rPr>
          <w:b/>
          <w:sz w:val="28"/>
          <w:szCs w:val="28"/>
        </w:rPr>
        <w:tab/>
      </w:r>
      <w:r w:rsidRPr="00F00A35">
        <w:rPr>
          <w:sz w:val="28"/>
          <w:szCs w:val="28"/>
        </w:rPr>
        <w:tab/>
        <w:t>(</w:t>
      </w:r>
      <w:r>
        <w:rPr>
          <w:sz w:val="28"/>
          <w:szCs w:val="28"/>
        </w:rPr>
        <w:t>3</w:t>
      </w:r>
      <w:r w:rsidRPr="00F00A35">
        <w:rPr>
          <w:sz w:val="28"/>
          <w:szCs w:val="28"/>
        </w:rPr>
        <w:t>.1)</w:t>
      </w:r>
    </w:p>
    <w:p w:rsidR="00E9240C" w:rsidRPr="00F00A35" w:rsidRDefault="00E9240C" w:rsidP="00E9240C">
      <w:pPr>
        <w:tabs>
          <w:tab w:val="left" w:pos="2175"/>
        </w:tabs>
        <w:spacing w:line="360" w:lineRule="auto"/>
        <w:ind w:firstLine="709"/>
        <w:jc w:val="both"/>
        <w:rPr>
          <w:sz w:val="28"/>
          <w:szCs w:val="28"/>
        </w:rPr>
      </w:pPr>
      <w:r w:rsidRPr="00F00A35">
        <w:rPr>
          <w:i/>
          <w:sz w:val="28"/>
          <w:szCs w:val="28"/>
          <w:lang w:val="en-US"/>
        </w:rPr>
        <w:t>D</w:t>
      </w:r>
      <w:r w:rsidRPr="00F00A35">
        <w:rPr>
          <w:i/>
          <w:sz w:val="28"/>
          <w:szCs w:val="28"/>
          <w:vertAlign w:val="subscript"/>
          <w:lang w:val="en-US"/>
        </w:rPr>
        <w:t>i</w:t>
      </w:r>
      <w:r w:rsidRPr="00F00A35">
        <w:rPr>
          <w:b/>
          <w:sz w:val="28"/>
          <w:szCs w:val="28"/>
        </w:rPr>
        <w:t xml:space="preserve"> </w:t>
      </w:r>
      <w:r w:rsidRPr="00F00A35">
        <w:rPr>
          <w:sz w:val="28"/>
          <w:szCs w:val="28"/>
        </w:rPr>
        <w:t>- коэффициент диффузии иона или незаряженной частицы. Это величина постоянная, зависящая только от температуры, а также (в общем случае) от ионной силы раствора. По-другому этот закон можно записать в следующем виде.</w:t>
      </w:r>
    </w:p>
    <w:p w:rsidR="00E9240C" w:rsidRPr="00F00A35" w:rsidRDefault="00E9240C" w:rsidP="00B63AFF">
      <w:pPr>
        <w:tabs>
          <w:tab w:val="left" w:pos="2175"/>
        </w:tabs>
        <w:spacing w:line="360" w:lineRule="auto"/>
        <w:ind w:firstLine="709"/>
        <w:jc w:val="right"/>
        <w:rPr>
          <w:b/>
          <w:sz w:val="28"/>
          <w:szCs w:val="28"/>
        </w:rPr>
      </w:pPr>
      <w:r w:rsidRPr="00F00A35">
        <w:rPr>
          <w:position w:val="-12"/>
          <w:sz w:val="28"/>
          <w:szCs w:val="28"/>
        </w:rPr>
        <w:object w:dxaOrig="1600" w:dyaOrig="360">
          <v:shape id="_x0000_i1068" type="#_x0000_t75" style="width:79.5pt;height:18pt" o:ole="">
            <v:imagedata r:id="rId92" o:title=""/>
          </v:shape>
          <o:OLEObject Type="Embed" ProgID="Equation.3" ShapeID="_x0000_i1068" DrawAspect="Content" ObjectID="_1698734132" r:id="rId93"/>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w:t>
      </w:r>
      <w:r w:rsidR="00B63AFF">
        <w:rPr>
          <w:sz w:val="28"/>
          <w:szCs w:val="28"/>
        </w:rPr>
        <w:t>3</w:t>
      </w:r>
      <w:r w:rsidRPr="00F00A35">
        <w:rPr>
          <w:sz w:val="28"/>
          <w:szCs w:val="28"/>
        </w:rPr>
        <w:t>.1.а)</w:t>
      </w:r>
    </w:p>
    <w:p w:rsidR="00E9240C" w:rsidRPr="00F00A35" w:rsidRDefault="00E9240C" w:rsidP="00E9240C">
      <w:pPr>
        <w:tabs>
          <w:tab w:val="left" w:pos="2175"/>
        </w:tabs>
        <w:spacing w:line="360" w:lineRule="auto"/>
        <w:ind w:firstLine="709"/>
        <w:jc w:val="both"/>
        <w:rPr>
          <w:sz w:val="28"/>
          <w:szCs w:val="28"/>
        </w:rPr>
      </w:pPr>
      <w:r w:rsidRPr="00F00A35">
        <w:rPr>
          <w:sz w:val="28"/>
          <w:szCs w:val="28"/>
        </w:rPr>
        <w:t>Уравнение (</w:t>
      </w:r>
      <w:r w:rsidR="00B63AFF">
        <w:rPr>
          <w:sz w:val="28"/>
          <w:szCs w:val="28"/>
        </w:rPr>
        <w:t>3</w:t>
      </w:r>
      <w:r w:rsidRPr="00F00A35">
        <w:rPr>
          <w:sz w:val="28"/>
          <w:szCs w:val="28"/>
        </w:rPr>
        <w:t>.1) носит название первого закона Фика. Знак минус показывает, что частицы перемещаются в направлении, противоположном увеличению концентрации.</w:t>
      </w:r>
    </w:p>
    <w:p w:rsidR="00B63AFF" w:rsidRDefault="00B63AFF" w:rsidP="00E9240C">
      <w:pPr>
        <w:tabs>
          <w:tab w:val="left" w:pos="2175"/>
        </w:tabs>
        <w:spacing w:line="360" w:lineRule="auto"/>
        <w:ind w:firstLine="709"/>
        <w:jc w:val="both"/>
        <w:rPr>
          <w:sz w:val="28"/>
          <w:szCs w:val="28"/>
        </w:rPr>
      </w:pPr>
    </w:p>
    <w:p w:rsidR="00E9240C" w:rsidRPr="00F00A35" w:rsidRDefault="00E9240C" w:rsidP="00E9240C">
      <w:pPr>
        <w:tabs>
          <w:tab w:val="left" w:pos="2175"/>
        </w:tabs>
        <w:spacing w:line="360" w:lineRule="auto"/>
        <w:ind w:firstLine="709"/>
        <w:jc w:val="both"/>
        <w:rPr>
          <w:sz w:val="28"/>
          <w:szCs w:val="28"/>
        </w:rPr>
      </w:pPr>
      <w:r w:rsidRPr="00F00A35">
        <w:rPr>
          <w:sz w:val="28"/>
          <w:szCs w:val="28"/>
        </w:rPr>
        <w:t>Величина потока миграции определяется градиентом электрического потенциала.</w:t>
      </w:r>
    </w:p>
    <w:p w:rsidR="00E9240C" w:rsidRPr="00F00A35" w:rsidRDefault="00E9240C" w:rsidP="00B63AFF">
      <w:pPr>
        <w:tabs>
          <w:tab w:val="left" w:pos="2175"/>
        </w:tabs>
        <w:spacing w:line="360" w:lineRule="auto"/>
        <w:ind w:firstLine="709"/>
        <w:jc w:val="right"/>
        <w:rPr>
          <w:sz w:val="28"/>
          <w:szCs w:val="28"/>
        </w:rPr>
      </w:pPr>
      <w:r w:rsidRPr="00F00A35">
        <w:rPr>
          <w:position w:val="-32"/>
          <w:sz w:val="28"/>
          <w:szCs w:val="28"/>
        </w:rPr>
        <w:object w:dxaOrig="2260" w:dyaOrig="720">
          <v:shape id="_x0000_i1069" type="#_x0000_t75" style="width:112.5pt;height:36.75pt" o:ole="">
            <v:imagedata r:id="rId94" o:title=""/>
          </v:shape>
          <o:OLEObject Type="Embed" ProgID="Equation.3" ShapeID="_x0000_i1069" DrawAspect="Content" ObjectID="_1698734133" r:id="rId95"/>
        </w:object>
      </w:r>
      <w:r w:rsidRPr="00F00A35">
        <w:rPr>
          <w:sz w:val="28"/>
          <w:szCs w:val="28"/>
        </w:rPr>
        <w:tab/>
      </w:r>
      <w:r w:rsidRPr="00F00A35">
        <w:rPr>
          <w:sz w:val="28"/>
          <w:szCs w:val="28"/>
        </w:rPr>
        <w:tab/>
      </w:r>
      <w:r w:rsidR="00B63AFF">
        <w:rPr>
          <w:sz w:val="28"/>
          <w:szCs w:val="28"/>
        </w:rPr>
        <w:tab/>
      </w:r>
      <w:r w:rsidR="00B63AFF">
        <w:rPr>
          <w:sz w:val="28"/>
          <w:szCs w:val="28"/>
        </w:rPr>
        <w:tab/>
      </w:r>
      <w:r w:rsidRPr="00F00A35">
        <w:rPr>
          <w:sz w:val="28"/>
          <w:szCs w:val="28"/>
        </w:rPr>
        <w:tab/>
        <w:t>(</w:t>
      </w:r>
      <w:r w:rsidR="00B63AFF">
        <w:rPr>
          <w:sz w:val="28"/>
          <w:szCs w:val="28"/>
        </w:rPr>
        <w:t>3</w:t>
      </w:r>
      <w:r w:rsidRPr="00F00A35">
        <w:rPr>
          <w:sz w:val="28"/>
          <w:szCs w:val="28"/>
        </w:rPr>
        <w:t>.</w:t>
      </w:r>
      <w:r w:rsidR="00B63AFF">
        <w:rPr>
          <w:sz w:val="28"/>
          <w:szCs w:val="28"/>
        </w:rPr>
        <w:t>2</w:t>
      </w:r>
      <w:r w:rsidRPr="00F00A35">
        <w:rPr>
          <w:sz w:val="28"/>
          <w:szCs w:val="28"/>
        </w:rPr>
        <w:t>)</w:t>
      </w:r>
    </w:p>
    <w:p w:rsidR="00E9240C" w:rsidRPr="00F00A35" w:rsidRDefault="00E9240C" w:rsidP="00E9240C">
      <w:pPr>
        <w:tabs>
          <w:tab w:val="left" w:pos="2175"/>
        </w:tabs>
        <w:spacing w:line="360" w:lineRule="auto"/>
        <w:ind w:firstLine="709"/>
        <w:jc w:val="both"/>
        <w:rPr>
          <w:sz w:val="28"/>
          <w:szCs w:val="28"/>
        </w:rPr>
      </w:pPr>
      <w:r w:rsidRPr="00F00A35">
        <w:rPr>
          <w:sz w:val="28"/>
          <w:szCs w:val="28"/>
        </w:rPr>
        <w:lastRenderedPageBreak/>
        <w:t xml:space="preserve">Величина </w:t>
      </w:r>
      <w:r w:rsidRPr="00F00A35">
        <w:rPr>
          <w:i/>
          <w:sz w:val="28"/>
          <w:szCs w:val="28"/>
          <w:lang w:val="en-US"/>
        </w:rPr>
        <w:t>U</w:t>
      </w:r>
      <w:r w:rsidRPr="00F00A35">
        <w:rPr>
          <w:i/>
          <w:sz w:val="28"/>
          <w:szCs w:val="28"/>
          <w:vertAlign w:val="subscript"/>
          <w:lang w:val="en-US"/>
        </w:rPr>
        <w:t>i</w:t>
      </w:r>
      <w:r w:rsidRPr="00F00A35">
        <w:rPr>
          <w:sz w:val="28"/>
          <w:szCs w:val="28"/>
        </w:rPr>
        <w:t xml:space="preserve"> носит название абсолютной скорости движения иона или электрической подвижности, поскольку она определяет скорость движения иона при единичной напряжённости электрического поля в 1 </w:t>
      </w:r>
      <w:r w:rsidRPr="00F00A35">
        <w:rPr>
          <w:sz w:val="28"/>
          <w:szCs w:val="28"/>
          <w:lang w:val="en-US"/>
        </w:rPr>
        <w:t>B</w:t>
      </w:r>
      <w:r w:rsidRPr="00F00A35">
        <w:rPr>
          <w:sz w:val="28"/>
          <w:szCs w:val="28"/>
        </w:rPr>
        <w:t>/м.</w:t>
      </w:r>
    </w:p>
    <w:p w:rsidR="00E9240C" w:rsidRPr="00F00A35" w:rsidRDefault="00E9240C" w:rsidP="00B63AFF">
      <w:pPr>
        <w:tabs>
          <w:tab w:val="left" w:pos="2175"/>
        </w:tabs>
        <w:spacing w:line="360" w:lineRule="auto"/>
        <w:ind w:firstLine="709"/>
        <w:jc w:val="right"/>
        <w:rPr>
          <w:b/>
          <w:sz w:val="28"/>
          <w:szCs w:val="28"/>
        </w:rPr>
      </w:pPr>
      <w:r w:rsidRPr="00F00A35">
        <w:rPr>
          <w:position w:val="-24"/>
          <w:sz w:val="28"/>
          <w:szCs w:val="28"/>
        </w:rPr>
        <w:object w:dxaOrig="820" w:dyaOrig="639">
          <v:shape id="_x0000_i1070" type="#_x0000_t75" style="width:40.5pt;height:31.5pt" o:ole="">
            <v:imagedata r:id="rId96" o:title=""/>
          </v:shape>
          <o:OLEObject Type="Embed" ProgID="Equation.3" ShapeID="_x0000_i1070" DrawAspect="Content" ObjectID="_1698734134" r:id="rId97"/>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00B63AFF">
        <w:rPr>
          <w:sz w:val="28"/>
          <w:szCs w:val="28"/>
        </w:rPr>
        <w:tab/>
      </w:r>
      <w:r w:rsidRPr="00F00A35">
        <w:rPr>
          <w:sz w:val="28"/>
          <w:szCs w:val="28"/>
        </w:rPr>
        <w:tab/>
        <w:t>(</w:t>
      </w:r>
      <w:r w:rsidR="00B63AFF">
        <w:rPr>
          <w:sz w:val="28"/>
          <w:szCs w:val="28"/>
        </w:rPr>
        <w:t>2</w:t>
      </w:r>
      <w:r w:rsidRPr="00F00A35">
        <w:rPr>
          <w:sz w:val="28"/>
          <w:szCs w:val="28"/>
        </w:rPr>
        <w:t>.</w:t>
      </w:r>
      <w:r w:rsidR="00B63AFF">
        <w:rPr>
          <w:sz w:val="28"/>
          <w:szCs w:val="28"/>
        </w:rPr>
        <w:t>3</w:t>
      </w:r>
      <w:r w:rsidRPr="00F00A35">
        <w:rPr>
          <w:sz w:val="28"/>
          <w:szCs w:val="28"/>
        </w:rPr>
        <w:t>)</w:t>
      </w:r>
    </w:p>
    <w:p w:rsidR="00E9240C" w:rsidRPr="00F00A35" w:rsidRDefault="00E9240C" w:rsidP="00E9240C">
      <w:pPr>
        <w:tabs>
          <w:tab w:val="left" w:pos="2175"/>
        </w:tabs>
        <w:spacing w:line="360" w:lineRule="auto"/>
        <w:ind w:firstLine="709"/>
        <w:jc w:val="both"/>
        <w:rPr>
          <w:sz w:val="28"/>
          <w:szCs w:val="28"/>
        </w:rPr>
      </w:pPr>
      <w:r w:rsidRPr="00F00A35">
        <w:rPr>
          <w:sz w:val="28"/>
          <w:szCs w:val="28"/>
        </w:rPr>
        <w:t xml:space="preserve">где </w:t>
      </w:r>
      <w:r w:rsidRPr="00F00A35">
        <w:rPr>
          <w:i/>
          <w:sz w:val="28"/>
          <w:szCs w:val="28"/>
          <w:lang w:val="en-US"/>
        </w:rPr>
        <w:t>V</w:t>
      </w:r>
      <w:r w:rsidRPr="00F00A35">
        <w:rPr>
          <w:i/>
          <w:sz w:val="28"/>
          <w:szCs w:val="28"/>
          <w:vertAlign w:val="subscript"/>
          <w:lang w:val="en-US"/>
        </w:rPr>
        <w:t>i</w:t>
      </w:r>
      <w:r>
        <w:rPr>
          <w:i/>
          <w:sz w:val="28"/>
          <w:szCs w:val="28"/>
        </w:rPr>
        <w:t>–</w:t>
      </w:r>
      <w:r w:rsidRPr="00F00A35">
        <w:rPr>
          <w:sz w:val="28"/>
          <w:szCs w:val="28"/>
        </w:rPr>
        <w:t>скорость перемещения в метрах/секунду.</w:t>
      </w:r>
    </w:p>
    <w:p w:rsidR="00E9240C" w:rsidRPr="00F00A35" w:rsidRDefault="00E9240C" w:rsidP="00E9240C">
      <w:pPr>
        <w:tabs>
          <w:tab w:val="left" w:pos="2175"/>
        </w:tabs>
        <w:spacing w:line="360" w:lineRule="auto"/>
        <w:ind w:firstLine="709"/>
        <w:jc w:val="both"/>
        <w:rPr>
          <w:sz w:val="28"/>
          <w:szCs w:val="28"/>
        </w:rPr>
      </w:pPr>
      <w:r w:rsidRPr="00F00A35">
        <w:rPr>
          <w:sz w:val="28"/>
          <w:szCs w:val="28"/>
        </w:rPr>
        <w:t>Знак минус в уравнении (</w:t>
      </w:r>
      <w:r w:rsidR="00B63AFF">
        <w:rPr>
          <w:sz w:val="28"/>
          <w:szCs w:val="28"/>
        </w:rPr>
        <w:t>3.2</w:t>
      </w:r>
      <w:r w:rsidRPr="00F00A35">
        <w:rPr>
          <w:sz w:val="28"/>
          <w:szCs w:val="28"/>
        </w:rPr>
        <w:t>) связан с тем, что направление движения катионов (</w:t>
      </w:r>
      <w:r w:rsidRPr="00F00A35">
        <w:rPr>
          <w:i/>
          <w:sz w:val="28"/>
          <w:szCs w:val="28"/>
          <w:lang w:val="en-US"/>
        </w:rPr>
        <w:t>Z</w:t>
      </w:r>
      <w:r w:rsidRPr="00F00A35">
        <w:rPr>
          <w:i/>
          <w:sz w:val="28"/>
          <w:szCs w:val="28"/>
          <w:vertAlign w:val="subscript"/>
          <w:lang w:val="en-US"/>
        </w:rPr>
        <w:t>i</w:t>
      </w:r>
      <w:r w:rsidRPr="00F00A35">
        <w:rPr>
          <w:sz w:val="28"/>
          <w:szCs w:val="28"/>
        </w:rPr>
        <w:t xml:space="preserve"> &gt; 0) совпадает с направлением поля, а </w:t>
      </w:r>
    </w:p>
    <w:p w:rsidR="00E9240C" w:rsidRPr="00F00A35" w:rsidRDefault="00E9240C" w:rsidP="00B63AFF">
      <w:pPr>
        <w:tabs>
          <w:tab w:val="left" w:pos="2175"/>
        </w:tabs>
        <w:spacing w:line="360" w:lineRule="auto"/>
        <w:ind w:firstLine="709"/>
        <w:jc w:val="right"/>
        <w:rPr>
          <w:sz w:val="28"/>
          <w:szCs w:val="28"/>
        </w:rPr>
      </w:pPr>
      <w:r w:rsidRPr="00F00A35">
        <w:rPr>
          <w:position w:val="-10"/>
          <w:sz w:val="28"/>
          <w:szCs w:val="28"/>
        </w:rPr>
        <w:object w:dxaOrig="1219" w:dyaOrig="320">
          <v:shape id="_x0000_i1071" type="#_x0000_t75" style="width:61.5pt;height:15pt" o:ole="">
            <v:imagedata r:id="rId98" o:title=""/>
          </v:shape>
          <o:OLEObject Type="Embed" ProgID="Equation.3" ShapeID="_x0000_i1071" DrawAspect="Content" ObjectID="_1698734135" r:id="rId99"/>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00B63AFF">
        <w:rPr>
          <w:sz w:val="28"/>
          <w:szCs w:val="28"/>
        </w:rPr>
        <w:tab/>
      </w:r>
      <w:r w:rsidRPr="00F00A35">
        <w:rPr>
          <w:sz w:val="28"/>
          <w:szCs w:val="28"/>
        </w:rPr>
        <w:tab/>
        <w:t>(</w:t>
      </w:r>
      <w:r w:rsidR="00B63AFF">
        <w:rPr>
          <w:sz w:val="28"/>
          <w:szCs w:val="28"/>
        </w:rPr>
        <w:t>3.4</w:t>
      </w:r>
      <w:r w:rsidRPr="00F00A35">
        <w:rPr>
          <w:sz w:val="28"/>
          <w:szCs w:val="28"/>
        </w:rPr>
        <w:t>)</w:t>
      </w:r>
    </w:p>
    <w:p w:rsidR="00E9240C" w:rsidRPr="00F00A35" w:rsidRDefault="00E9240C" w:rsidP="00E9240C">
      <w:pPr>
        <w:spacing w:line="360" w:lineRule="auto"/>
        <w:ind w:firstLine="709"/>
        <w:jc w:val="both"/>
        <w:rPr>
          <w:sz w:val="28"/>
          <w:szCs w:val="28"/>
        </w:rPr>
      </w:pPr>
      <w:r w:rsidRPr="00F00A35">
        <w:rPr>
          <w:sz w:val="28"/>
          <w:szCs w:val="28"/>
        </w:rPr>
        <w:t>Общий поток ионов представляет собой сумму потоков диффузии и миграции</w:t>
      </w:r>
    </w:p>
    <w:p w:rsidR="00E9240C" w:rsidRPr="00F00A35" w:rsidRDefault="00E9240C" w:rsidP="00B63AFF">
      <w:pPr>
        <w:tabs>
          <w:tab w:val="left" w:pos="2175"/>
        </w:tabs>
        <w:spacing w:line="360" w:lineRule="auto"/>
        <w:ind w:firstLine="709"/>
        <w:jc w:val="right"/>
        <w:rPr>
          <w:b/>
          <w:sz w:val="28"/>
          <w:szCs w:val="28"/>
        </w:rPr>
      </w:pPr>
      <w:r w:rsidRPr="00F00A35">
        <w:rPr>
          <w:position w:val="-10"/>
          <w:sz w:val="28"/>
          <w:szCs w:val="28"/>
        </w:rPr>
        <w:object w:dxaOrig="1219" w:dyaOrig="340">
          <v:shape id="_x0000_i1072" type="#_x0000_t75" style="width:61.5pt;height:18pt" o:ole="">
            <v:imagedata r:id="rId100" o:title=""/>
          </v:shape>
          <o:OLEObject Type="Embed" ProgID="Equation.3" ShapeID="_x0000_i1072" DrawAspect="Content" ObjectID="_1698734136" r:id="rId101"/>
        </w:object>
      </w:r>
      <w:r w:rsidRPr="00F00A35">
        <w:rPr>
          <w:sz w:val="28"/>
          <w:szCs w:val="28"/>
        </w:rPr>
        <w:t>,</w: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00B63AFF">
        <w:rPr>
          <w:sz w:val="28"/>
          <w:szCs w:val="28"/>
        </w:rPr>
        <w:tab/>
      </w:r>
      <w:r w:rsidRPr="00F00A35">
        <w:rPr>
          <w:sz w:val="28"/>
          <w:szCs w:val="28"/>
        </w:rPr>
        <w:t>(</w:t>
      </w:r>
      <w:r w:rsidR="006248F8">
        <w:rPr>
          <w:sz w:val="28"/>
          <w:szCs w:val="28"/>
        </w:rPr>
        <w:t>3</w:t>
      </w:r>
      <w:r w:rsidR="00B63AFF">
        <w:rPr>
          <w:sz w:val="28"/>
          <w:szCs w:val="28"/>
        </w:rPr>
        <w:t>.5</w:t>
      </w:r>
      <w:r w:rsidRPr="00F00A35">
        <w:rPr>
          <w:sz w:val="28"/>
          <w:szCs w:val="28"/>
        </w:rPr>
        <w:t>)</w:t>
      </w:r>
    </w:p>
    <w:p w:rsidR="00E9240C" w:rsidRPr="00F00A35" w:rsidRDefault="00E9240C" w:rsidP="00E9240C">
      <w:pPr>
        <w:tabs>
          <w:tab w:val="left" w:pos="2175"/>
        </w:tabs>
        <w:spacing w:line="360" w:lineRule="auto"/>
        <w:ind w:firstLine="709"/>
        <w:jc w:val="both"/>
        <w:rPr>
          <w:sz w:val="28"/>
          <w:szCs w:val="28"/>
        </w:rPr>
      </w:pPr>
      <w:r w:rsidRPr="00F00A35">
        <w:rPr>
          <w:sz w:val="28"/>
          <w:szCs w:val="28"/>
        </w:rPr>
        <w:t>а общей движущей силой является градиент электрохимического потенциала.</w:t>
      </w:r>
    </w:p>
    <w:p w:rsidR="00E9240C" w:rsidRPr="00F00A35" w:rsidRDefault="00E9240C" w:rsidP="00B63AFF">
      <w:pPr>
        <w:tabs>
          <w:tab w:val="left" w:pos="2175"/>
        </w:tabs>
        <w:spacing w:line="360" w:lineRule="auto"/>
        <w:ind w:firstLine="709"/>
        <w:jc w:val="right"/>
        <w:rPr>
          <w:b/>
          <w:sz w:val="28"/>
          <w:szCs w:val="28"/>
        </w:rPr>
      </w:pPr>
      <w:r w:rsidRPr="00F00A35">
        <w:rPr>
          <w:position w:val="-12"/>
          <w:sz w:val="28"/>
          <w:szCs w:val="28"/>
        </w:rPr>
        <w:object w:dxaOrig="1500" w:dyaOrig="400">
          <v:shape id="_x0000_i1073" type="#_x0000_t75" style="width:75pt;height:20.25pt" o:ole="">
            <v:imagedata r:id="rId102" o:title=""/>
          </v:shape>
          <o:OLEObject Type="Embed" ProgID="Equation.3" ShapeID="_x0000_i1073" DrawAspect="Content" ObjectID="_1698734137" r:id="rId103"/>
        </w:object>
      </w:r>
      <w:r w:rsidRPr="00F00A35">
        <w:rPr>
          <w:sz w:val="28"/>
          <w:szCs w:val="28"/>
        </w:rPr>
        <w:t>,</w:t>
      </w:r>
      <w:r w:rsidRPr="00F00A35">
        <w:rPr>
          <w:sz w:val="28"/>
          <w:szCs w:val="28"/>
        </w:rPr>
        <w:tab/>
      </w:r>
      <w:r w:rsidRPr="00F00A35">
        <w:rPr>
          <w:sz w:val="28"/>
          <w:szCs w:val="28"/>
        </w:rPr>
        <w:tab/>
      </w:r>
      <w:r w:rsidRPr="00F00A35">
        <w:rPr>
          <w:sz w:val="28"/>
          <w:szCs w:val="28"/>
        </w:rPr>
        <w:tab/>
      </w:r>
      <w:r w:rsidRPr="00F00A35">
        <w:rPr>
          <w:sz w:val="28"/>
          <w:szCs w:val="28"/>
        </w:rPr>
        <w:tab/>
      </w:r>
      <w:r w:rsidR="00B63AFF">
        <w:rPr>
          <w:sz w:val="28"/>
          <w:szCs w:val="28"/>
        </w:rPr>
        <w:tab/>
      </w:r>
      <w:r w:rsidRPr="00F00A35">
        <w:rPr>
          <w:sz w:val="28"/>
          <w:szCs w:val="28"/>
        </w:rPr>
        <w:tab/>
        <w:t>(</w:t>
      </w:r>
      <w:r w:rsidR="006248F8">
        <w:rPr>
          <w:sz w:val="28"/>
          <w:szCs w:val="28"/>
        </w:rPr>
        <w:t>3</w:t>
      </w:r>
      <w:r w:rsidR="00B63AFF">
        <w:rPr>
          <w:sz w:val="28"/>
          <w:szCs w:val="28"/>
        </w:rPr>
        <w:t>.5</w:t>
      </w:r>
      <w:r w:rsidRPr="00F00A35">
        <w:rPr>
          <w:sz w:val="28"/>
          <w:szCs w:val="28"/>
        </w:rPr>
        <w:t>)</w:t>
      </w:r>
    </w:p>
    <w:p w:rsidR="00E9240C" w:rsidRPr="00F00A35" w:rsidRDefault="00E9240C" w:rsidP="00E9240C">
      <w:pPr>
        <w:tabs>
          <w:tab w:val="left" w:pos="2175"/>
        </w:tabs>
        <w:spacing w:line="360" w:lineRule="auto"/>
        <w:ind w:firstLine="709"/>
        <w:jc w:val="both"/>
        <w:rPr>
          <w:sz w:val="28"/>
          <w:szCs w:val="28"/>
        </w:rPr>
      </w:pPr>
      <w:r w:rsidRPr="00F00A35">
        <w:rPr>
          <w:i/>
          <w:sz w:val="28"/>
          <w:szCs w:val="28"/>
        </w:rPr>
        <w:sym w:font="Symbol" w:char="F06D"/>
      </w:r>
      <w:r w:rsidRPr="00F00A35">
        <w:rPr>
          <w:i/>
          <w:sz w:val="28"/>
          <w:szCs w:val="28"/>
          <w:vertAlign w:val="subscript"/>
          <w:lang w:val="en-US"/>
        </w:rPr>
        <w:t>i</w:t>
      </w:r>
      <w:r w:rsidRPr="00F00A35">
        <w:rPr>
          <w:sz w:val="28"/>
          <w:szCs w:val="28"/>
        </w:rPr>
        <w:t xml:space="preserve"> - химический потенциал.</w:t>
      </w:r>
    </w:p>
    <w:p w:rsidR="00E9240C" w:rsidRPr="00F00A35" w:rsidRDefault="00E9240C" w:rsidP="00E9240C">
      <w:pPr>
        <w:tabs>
          <w:tab w:val="left" w:pos="2175"/>
        </w:tabs>
        <w:spacing w:line="360" w:lineRule="auto"/>
        <w:ind w:firstLine="709"/>
        <w:jc w:val="both"/>
        <w:rPr>
          <w:sz w:val="28"/>
          <w:szCs w:val="28"/>
        </w:rPr>
      </w:pPr>
      <w:r w:rsidRPr="00F00A35">
        <w:rPr>
          <w:sz w:val="28"/>
          <w:szCs w:val="28"/>
        </w:rPr>
        <w:t>Можно записать что:</w:t>
      </w:r>
    </w:p>
    <w:p w:rsidR="00E9240C" w:rsidRPr="00F00A35" w:rsidRDefault="00E9240C" w:rsidP="00B63AFF">
      <w:pPr>
        <w:tabs>
          <w:tab w:val="left" w:pos="2175"/>
        </w:tabs>
        <w:spacing w:line="360" w:lineRule="auto"/>
        <w:ind w:firstLine="709"/>
        <w:jc w:val="right"/>
        <w:rPr>
          <w:b/>
          <w:sz w:val="28"/>
          <w:szCs w:val="28"/>
        </w:rPr>
      </w:pPr>
      <w:r w:rsidRPr="00F00A35">
        <w:rPr>
          <w:position w:val="-12"/>
          <w:sz w:val="28"/>
          <w:szCs w:val="28"/>
        </w:rPr>
        <w:object w:dxaOrig="2940" w:dyaOrig="400">
          <v:shape id="_x0000_i1074" type="#_x0000_t75" style="width:147pt;height:20.25pt" o:ole="">
            <v:imagedata r:id="rId104" o:title=""/>
          </v:shape>
          <o:OLEObject Type="Embed" ProgID="Equation.3" ShapeID="_x0000_i1074" DrawAspect="Content" ObjectID="_1698734138" r:id="rId105"/>
        </w:object>
      </w:r>
      <w:r w:rsidRPr="00F00A35">
        <w:rPr>
          <w:sz w:val="28"/>
          <w:szCs w:val="28"/>
        </w:rPr>
        <w:tab/>
      </w:r>
      <w:r w:rsidRPr="00F00A35">
        <w:rPr>
          <w:sz w:val="28"/>
          <w:szCs w:val="28"/>
        </w:rPr>
        <w:tab/>
      </w:r>
      <w:r w:rsidR="00B63AFF">
        <w:rPr>
          <w:sz w:val="28"/>
          <w:szCs w:val="28"/>
        </w:rPr>
        <w:tab/>
      </w:r>
      <w:r w:rsidRPr="00F00A35">
        <w:rPr>
          <w:sz w:val="28"/>
          <w:szCs w:val="28"/>
        </w:rPr>
        <w:tab/>
      </w:r>
      <w:r w:rsidRPr="00F00A35">
        <w:rPr>
          <w:sz w:val="28"/>
          <w:szCs w:val="28"/>
        </w:rPr>
        <w:tab/>
        <w:t>(</w:t>
      </w:r>
      <w:r w:rsidR="006248F8">
        <w:rPr>
          <w:sz w:val="28"/>
          <w:szCs w:val="28"/>
        </w:rPr>
        <w:t>3</w:t>
      </w:r>
      <w:r w:rsidR="00B63AFF">
        <w:rPr>
          <w:sz w:val="28"/>
          <w:szCs w:val="28"/>
        </w:rPr>
        <w:t>.6</w:t>
      </w:r>
      <w:r w:rsidRPr="00F00A35">
        <w:rPr>
          <w:sz w:val="28"/>
          <w:szCs w:val="28"/>
        </w:rPr>
        <w:t>)</w:t>
      </w:r>
    </w:p>
    <w:p w:rsidR="00E9240C" w:rsidRPr="00F00A35" w:rsidRDefault="00E9240C" w:rsidP="00E9240C">
      <w:pPr>
        <w:tabs>
          <w:tab w:val="left" w:pos="2175"/>
        </w:tabs>
        <w:spacing w:line="360" w:lineRule="auto"/>
        <w:ind w:firstLine="709"/>
        <w:jc w:val="both"/>
        <w:rPr>
          <w:sz w:val="28"/>
          <w:szCs w:val="28"/>
        </w:rPr>
      </w:pPr>
      <w:r w:rsidRPr="00F00A35">
        <w:rPr>
          <w:sz w:val="28"/>
          <w:szCs w:val="28"/>
        </w:rPr>
        <w:t>Скорость миграции, определяемая величиной электрического потенциала, обусловливает величину электропроводности или электропроводимости электролита, т.е. величину сопротивления электролита протекающему электрическому току (или переносу зарядов).</w:t>
      </w:r>
    </w:p>
    <w:p w:rsidR="00B63AFF" w:rsidRDefault="00B63AFF" w:rsidP="00E9240C">
      <w:pPr>
        <w:tabs>
          <w:tab w:val="left" w:pos="2175"/>
        </w:tabs>
        <w:spacing w:line="360" w:lineRule="auto"/>
        <w:ind w:firstLine="709"/>
        <w:jc w:val="both"/>
        <w:rPr>
          <w:b/>
          <w:sz w:val="28"/>
          <w:szCs w:val="28"/>
        </w:rPr>
      </w:pPr>
    </w:p>
    <w:p w:rsidR="00B544B6" w:rsidRPr="00F00A35" w:rsidRDefault="00E9240C" w:rsidP="00B544B6">
      <w:pPr>
        <w:tabs>
          <w:tab w:val="left" w:pos="2175"/>
        </w:tabs>
        <w:spacing w:line="360" w:lineRule="auto"/>
        <w:ind w:firstLine="709"/>
        <w:jc w:val="both"/>
        <w:rPr>
          <w:sz w:val="28"/>
          <w:szCs w:val="28"/>
        </w:rPr>
      </w:pPr>
      <w:r w:rsidRPr="00F00A35">
        <w:rPr>
          <w:sz w:val="28"/>
          <w:szCs w:val="28"/>
        </w:rPr>
        <w:t>Удельная электропроводность</w:t>
      </w:r>
      <w:r w:rsidR="006248F8">
        <w:rPr>
          <w:sz w:val="28"/>
          <w:szCs w:val="28"/>
        </w:rPr>
        <w:t xml:space="preserve"> (κ)</w:t>
      </w:r>
      <w:r>
        <w:rPr>
          <w:sz w:val="28"/>
          <w:szCs w:val="28"/>
        </w:rPr>
        <w:t>–</w:t>
      </w:r>
      <w:r w:rsidR="006248F8">
        <w:rPr>
          <w:sz w:val="28"/>
          <w:szCs w:val="28"/>
        </w:rPr>
        <w:t xml:space="preserve"> </w:t>
      </w:r>
      <w:r w:rsidRPr="00F00A35">
        <w:rPr>
          <w:sz w:val="28"/>
          <w:szCs w:val="28"/>
        </w:rPr>
        <w:t>это электропроводимость раствора, заключённого между двумя параллельными электродами, имеющими площадь 1м</w:t>
      </w:r>
      <w:r w:rsidRPr="00F00A35">
        <w:rPr>
          <w:sz w:val="28"/>
          <w:szCs w:val="28"/>
          <w:vertAlign w:val="superscript"/>
        </w:rPr>
        <w:t>2</w:t>
      </w:r>
      <w:r w:rsidRPr="00F00A35">
        <w:rPr>
          <w:sz w:val="28"/>
          <w:szCs w:val="28"/>
        </w:rPr>
        <w:t xml:space="preserve"> и расположенными на расстоянии 1м друг от друга.</w:t>
      </w:r>
      <w:r w:rsidR="00B544B6" w:rsidRPr="00B544B6">
        <w:rPr>
          <w:sz w:val="28"/>
          <w:szCs w:val="28"/>
        </w:rPr>
        <w:t xml:space="preserve"> </w:t>
      </w:r>
      <w:r w:rsidR="00B544B6" w:rsidRPr="00F00A35">
        <w:rPr>
          <w:sz w:val="28"/>
          <w:szCs w:val="28"/>
        </w:rPr>
        <w:t>Размерность удельной электропроводности Ом</w:t>
      </w:r>
      <w:r w:rsidR="00B544B6" w:rsidRPr="00F00A35">
        <w:rPr>
          <w:sz w:val="28"/>
          <w:szCs w:val="28"/>
          <w:vertAlign w:val="superscript"/>
        </w:rPr>
        <w:t>-1</w:t>
      </w:r>
      <w:r w:rsidR="00B544B6" w:rsidRPr="00F00A35">
        <w:rPr>
          <w:sz w:val="28"/>
          <w:szCs w:val="28"/>
        </w:rPr>
        <w:sym w:font="Symbol" w:char="F0D7"/>
      </w:r>
      <w:r w:rsidR="00B544B6" w:rsidRPr="00F00A35">
        <w:rPr>
          <w:sz w:val="28"/>
          <w:szCs w:val="28"/>
        </w:rPr>
        <w:t>см</w:t>
      </w:r>
      <w:r w:rsidR="00B544B6" w:rsidRPr="00F00A35">
        <w:rPr>
          <w:sz w:val="28"/>
          <w:szCs w:val="28"/>
          <w:vertAlign w:val="superscript"/>
        </w:rPr>
        <w:t>-1</w:t>
      </w:r>
      <w:r w:rsidR="00B544B6" w:rsidRPr="00F00A35">
        <w:rPr>
          <w:sz w:val="28"/>
          <w:szCs w:val="28"/>
        </w:rPr>
        <w:t xml:space="preserve"> или См</w:t>
      </w:r>
      <w:r w:rsidR="00B544B6" w:rsidRPr="00F00A35">
        <w:rPr>
          <w:sz w:val="28"/>
          <w:szCs w:val="28"/>
        </w:rPr>
        <w:sym w:font="Symbol" w:char="F0D7"/>
      </w:r>
      <w:r w:rsidR="00B544B6" w:rsidRPr="00F00A35">
        <w:rPr>
          <w:sz w:val="28"/>
          <w:szCs w:val="28"/>
        </w:rPr>
        <w:t>м</w:t>
      </w:r>
      <w:r w:rsidR="00B544B6" w:rsidRPr="00F00A35">
        <w:rPr>
          <w:sz w:val="28"/>
          <w:szCs w:val="28"/>
          <w:vertAlign w:val="superscript"/>
        </w:rPr>
        <w:t>-1</w:t>
      </w:r>
      <w:r w:rsidR="00B544B6" w:rsidRPr="00F00A35">
        <w:rPr>
          <w:sz w:val="28"/>
          <w:szCs w:val="28"/>
        </w:rPr>
        <w:t xml:space="preserve"> (См</w:t>
      </w:r>
      <w:r w:rsidR="00B544B6">
        <w:rPr>
          <w:sz w:val="28"/>
          <w:szCs w:val="28"/>
        </w:rPr>
        <w:t>–</w:t>
      </w:r>
      <w:r w:rsidR="00B544B6" w:rsidRPr="00F00A35">
        <w:rPr>
          <w:sz w:val="28"/>
          <w:szCs w:val="28"/>
        </w:rPr>
        <w:t>сименс).</w:t>
      </w:r>
    </w:p>
    <w:p w:rsidR="00E9240C" w:rsidRPr="00F00A35" w:rsidRDefault="00E9240C" w:rsidP="00E9240C">
      <w:pPr>
        <w:tabs>
          <w:tab w:val="left" w:pos="2175"/>
        </w:tabs>
        <w:spacing w:line="360" w:lineRule="auto"/>
        <w:ind w:firstLine="709"/>
        <w:jc w:val="both"/>
        <w:rPr>
          <w:b/>
          <w:sz w:val="28"/>
          <w:szCs w:val="28"/>
        </w:rPr>
      </w:pPr>
      <w:r w:rsidRPr="00F00A35">
        <w:rPr>
          <w:sz w:val="28"/>
          <w:szCs w:val="28"/>
        </w:rPr>
        <w:lastRenderedPageBreak/>
        <w:t>При максимальном разбавлении раствора</w:t>
      </w:r>
      <w:r w:rsidRPr="00F00A35">
        <w:rPr>
          <w:b/>
          <w:sz w:val="28"/>
          <w:szCs w:val="28"/>
        </w:rPr>
        <w:t xml:space="preserve"> </w:t>
      </w:r>
      <w:r w:rsidRPr="00F00A35">
        <w:rPr>
          <w:sz w:val="28"/>
          <w:szCs w:val="28"/>
        </w:rPr>
        <w:t>величина его удельной электропроводности стремится к удельной электропроводности чистой воды (~ 10</w:t>
      </w:r>
      <w:r w:rsidRPr="00F00A35">
        <w:rPr>
          <w:sz w:val="28"/>
          <w:szCs w:val="28"/>
          <w:vertAlign w:val="superscript"/>
        </w:rPr>
        <w:t>-5</w:t>
      </w:r>
      <w:r w:rsidRPr="00F00A35">
        <w:rPr>
          <w:sz w:val="28"/>
          <w:szCs w:val="28"/>
        </w:rPr>
        <w:t xml:space="preserve"> См/м).</w:t>
      </w:r>
    </w:p>
    <w:p w:rsidR="00E9240C" w:rsidRPr="00F00A35" w:rsidRDefault="00E9240C" w:rsidP="00E9240C">
      <w:pPr>
        <w:tabs>
          <w:tab w:val="left" w:pos="2175"/>
        </w:tabs>
        <w:spacing w:line="360" w:lineRule="auto"/>
        <w:ind w:firstLine="709"/>
        <w:jc w:val="both"/>
        <w:rPr>
          <w:sz w:val="28"/>
          <w:szCs w:val="28"/>
        </w:rPr>
      </w:pPr>
      <w:r w:rsidRPr="00F00A35">
        <w:rPr>
          <w:sz w:val="28"/>
          <w:szCs w:val="28"/>
        </w:rPr>
        <w:t xml:space="preserve">Как видно из рисунка </w:t>
      </w:r>
      <w:r w:rsidR="00B544B6">
        <w:rPr>
          <w:sz w:val="28"/>
          <w:szCs w:val="28"/>
        </w:rPr>
        <w:t>3</w:t>
      </w:r>
      <w:r w:rsidRPr="00F00A35">
        <w:rPr>
          <w:sz w:val="28"/>
          <w:szCs w:val="28"/>
        </w:rPr>
        <w:t>.</w:t>
      </w:r>
      <w:r w:rsidR="00B544B6">
        <w:rPr>
          <w:sz w:val="28"/>
          <w:szCs w:val="28"/>
        </w:rPr>
        <w:t>1</w:t>
      </w:r>
      <w:r w:rsidRPr="00F00A35">
        <w:rPr>
          <w:sz w:val="28"/>
          <w:szCs w:val="28"/>
        </w:rPr>
        <w:t xml:space="preserve"> зависимость электропроводности от концентрации, как правило, имеет максимум. Вследствие ион</w:t>
      </w:r>
      <w:r>
        <w:rPr>
          <w:sz w:val="28"/>
          <w:szCs w:val="28"/>
        </w:rPr>
        <w:t>–</w:t>
      </w:r>
      <w:r w:rsidRPr="00F00A35">
        <w:rPr>
          <w:sz w:val="28"/>
          <w:szCs w:val="28"/>
        </w:rPr>
        <w:t xml:space="preserve">ионного взаимодействия ее величина снижается при высоких концентрациях. Наличие такой аномальной зависимости делает неудобным использование величин удельной электропроводности, поэтому целесообразно ввести понятие эквивалентной электропроводности, которое обозначается буквой </w:t>
      </w:r>
      <w:r w:rsidRPr="00F00A35">
        <w:rPr>
          <w:sz w:val="28"/>
          <w:szCs w:val="28"/>
        </w:rPr>
        <w:sym w:font="Symbol" w:char="F06C"/>
      </w:r>
      <w:r w:rsidRPr="00F00A35">
        <w:rPr>
          <w:sz w:val="28"/>
          <w:szCs w:val="28"/>
        </w:rPr>
        <w:t xml:space="preserve"> и определяется соотношением:</w:t>
      </w:r>
    </w:p>
    <w:p w:rsidR="00E9240C" w:rsidRPr="00F00A35" w:rsidRDefault="00E9240C" w:rsidP="00B544B6">
      <w:pPr>
        <w:tabs>
          <w:tab w:val="left" w:pos="2175"/>
        </w:tabs>
        <w:spacing w:line="360" w:lineRule="auto"/>
        <w:ind w:firstLine="709"/>
        <w:jc w:val="right"/>
        <w:rPr>
          <w:b/>
          <w:sz w:val="28"/>
          <w:szCs w:val="28"/>
        </w:rPr>
      </w:pPr>
      <w:r w:rsidRPr="00F00A35">
        <w:rPr>
          <w:position w:val="-32"/>
          <w:sz w:val="28"/>
          <w:szCs w:val="28"/>
        </w:rPr>
        <w:object w:dxaOrig="2079" w:dyaOrig="700">
          <v:shape id="_x0000_i1075" type="#_x0000_t75" style="width:105pt;height:34.5pt" o:ole="">
            <v:imagedata r:id="rId106" o:title=""/>
          </v:shape>
          <o:OLEObject Type="Embed" ProgID="Equation.3" ShapeID="_x0000_i1075" DrawAspect="Content" ObjectID="_1698734139" r:id="rId107"/>
        </w:object>
      </w:r>
      <w:r w:rsidRPr="00F00A35">
        <w:rPr>
          <w:sz w:val="28"/>
          <w:szCs w:val="28"/>
        </w:rPr>
        <w:tab/>
      </w:r>
      <w:r w:rsidRPr="00F00A35">
        <w:rPr>
          <w:sz w:val="28"/>
          <w:szCs w:val="28"/>
        </w:rPr>
        <w:tab/>
      </w:r>
      <w:r w:rsidRPr="00F00A35">
        <w:rPr>
          <w:sz w:val="28"/>
          <w:szCs w:val="28"/>
        </w:rPr>
        <w:tab/>
      </w:r>
      <w:r w:rsidR="00B544B6">
        <w:rPr>
          <w:sz w:val="28"/>
          <w:szCs w:val="28"/>
        </w:rPr>
        <w:tab/>
      </w:r>
      <w:r w:rsidRPr="00F00A35">
        <w:rPr>
          <w:sz w:val="28"/>
          <w:szCs w:val="28"/>
        </w:rPr>
        <w:tab/>
      </w:r>
      <w:r w:rsidRPr="00F00A35">
        <w:rPr>
          <w:sz w:val="28"/>
          <w:szCs w:val="28"/>
        </w:rPr>
        <w:tab/>
        <w:t>(</w:t>
      </w:r>
      <w:r w:rsidR="006248F8">
        <w:rPr>
          <w:sz w:val="28"/>
          <w:szCs w:val="28"/>
        </w:rPr>
        <w:t>3</w:t>
      </w:r>
      <w:r w:rsidR="00B544B6">
        <w:rPr>
          <w:sz w:val="28"/>
          <w:szCs w:val="28"/>
        </w:rPr>
        <w:t>.7</w:t>
      </w:r>
      <w:r w:rsidRPr="00F00A35">
        <w:rPr>
          <w:sz w:val="28"/>
          <w:szCs w:val="28"/>
        </w:rPr>
        <w:t>)</w:t>
      </w:r>
    </w:p>
    <w:p w:rsidR="00E9240C" w:rsidRPr="00F00A35" w:rsidRDefault="00E9240C" w:rsidP="00E9240C">
      <w:pPr>
        <w:tabs>
          <w:tab w:val="left" w:pos="2175"/>
        </w:tabs>
        <w:spacing w:line="360" w:lineRule="auto"/>
        <w:ind w:firstLine="709"/>
        <w:jc w:val="both"/>
        <w:rPr>
          <w:sz w:val="28"/>
          <w:szCs w:val="28"/>
        </w:rPr>
      </w:pPr>
      <w:r w:rsidRPr="00F00A35">
        <w:rPr>
          <w:sz w:val="28"/>
          <w:szCs w:val="28"/>
        </w:rPr>
        <w:object w:dxaOrig="22507" w:dyaOrig="18495">
          <v:shape id="_x0000_i1076" type="#_x0000_t75" style="width:318.75pt;height:235.5pt" o:ole="">
            <v:imagedata r:id="rId108" o:title="" croptop="1004f" cropbottom="5022f"/>
          </v:shape>
          <o:OLEObject Type="Embed" ProgID="Origin50.Graph" ShapeID="_x0000_i1076" DrawAspect="Content" ObjectID="_1698734140" r:id="rId109"/>
        </w:object>
      </w:r>
    </w:p>
    <w:p w:rsidR="00E9240C" w:rsidRPr="00F00A35" w:rsidRDefault="00E9240C" w:rsidP="00E9240C">
      <w:pPr>
        <w:tabs>
          <w:tab w:val="left" w:pos="2175"/>
        </w:tabs>
        <w:spacing w:line="360" w:lineRule="auto"/>
        <w:ind w:firstLine="709"/>
        <w:jc w:val="both"/>
        <w:rPr>
          <w:i/>
          <w:sz w:val="28"/>
          <w:szCs w:val="28"/>
        </w:rPr>
      </w:pPr>
      <w:r w:rsidRPr="00F00A35">
        <w:rPr>
          <w:i/>
          <w:sz w:val="28"/>
          <w:szCs w:val="28"/>
        </w:rPr>
        <w:t xml:space="preserve">Рис. </w:t>
      </w:r>
      <w:r w:rsidR="00B544B6">
        <w:rPr>
          <w:i/>
          <w:sz w:val="28"/>
          <w:szCs w:val="28"/>
        </w:rPr>
        <w:t>3</w:t>
      </w:r>
      <w:r w:rsidRPr="00F00A35">
        <w:rPr>
          <w:i/>
          <w:sz w:val="28"/>
          <w:szCs w:val="28"/>
        </w:rPr>
        <w:t>.</w:t>
      </w:r>
      <w:r w:rsidR="00B544B6">
        <w:rPr>
          <w:i/>
          <w:sz w:val="28"/>
          <w:szCs w:val="28"/>
        </w:rPr>
        <w:t>1</w:t>
      </w:r>
      <w:r w:rsidRPr="00F00A35">
        <w:rPr>
          <w:i/>
          <w:sz w:val="28"/>
          <w:szCs w:val="28"/>
        </w:rPr>
        <w:t xml:space="preserve"> Зависимость удельной электропроводности от концентрации растворов.</w:t>
      </w:r>
    </w:p>
    <w:p w:rsidR="00E9240C" w:rsidRPr="00F00A35" w:rsidRDefault="00E9240C" w:rsidP="00E9240C">
      <w:pPr>
        <w:tabs>
          <w:tab w:val="left" w:pos="2175"/>
        </w:tabs>
        <w:spacing w:line="360" w:lineRule="auto"/>
        <w:ind w:firstLine="709"/>
        <w:jc w:val="both"/>
        <w:rPr>
          <w:sz w:val="28"/>
          <w:szCs w:val="28"/>
        </w:rPr>
      </w:pPr>
    </w:p>
    <w:p w:rsidR="00E9240C" w:rsidRPr="00F00A35" w:rsidRDefault="00E9240C" w:rsidP="00E9240C">
      <w:pPr>
        <w:tabs>
          <w:tab w:val="left" w:pos="2175"/>
        </w:tabs>
        <w:spacing w:line="360" w:lineRule="auto"/>
        <w:ind w:firstLine="709"/>
        <w:jc w:val="both"/>
        <w:rPr>
          <w:sz w:val="28"/>
          <w:szCs w:val="28"/>
        </w:rPr>
      </w:pPr>
      <w:r w:rsidRPr="00F00A35">
        <w:rPr>
          <w:sz w:val="28"/>
          <w:szCs w:val="28"/>
        </w:rPr>
        <w:t>Согласно (</w:t>
      </w:r>
      <w:r w:rsidR="006248F8">
        <w:rPr>
          <w:sz w:val="28"/>
          <w:szCs w:val="28"/>
        </w:rPr>
        <w:t>3.7</w:t>
      </w:r>
      <w:r w:rsidRPr="00F00A35">
        <w:rPr>
          <w:sz w:val="28"/>
          <w:szCs w:val="28"/>
        </w:rPr>
        <w:t>) эквивалентная электропроводность является удельной электропроводностью отнесенной к единице концентрации раствора. Она представляет собой электропроводность объёма электролита, содержащего 1г-эквивалент растворённого вещества, находящегося между двумя парал</w:t>
      </w:r>
      <w:r w:rsidRPr="00F00A35">
        <w:rPr>
          <w:sz w:val="28"/>
          <w:szCs w:val="28"/>
        </w:rPr>
        <w:lastRenderedPageBreak/>
        <w:t>лельными электродами, расположенными на расстоянии 1м друг от друга (размерность м</w:t>
      </w:r>
      <w:r w:rsidRPr="00F00A35">
        <w:rPr>
          <w:sz w:val="28"/>
          <w:szCs w:val="28"/>
          <w:vertAlign w:val="superscript"/>
        </w:rPr>
        <w:t>2</w:t>
      </w:r>
      <w:r w:rsidRPr="00F00A35">
        <w:rPr>
          <w:sz w:val="28"/>
          <w:szCs w:val="28"/>
        </w:rPr>
        <w:t>/Ом</w:t>
      </w:r>
      <w:r w:rsidRPr="00F00A35">
        <w:rPr>
          <w:sz w:val="28"/>
          <w:szCs w:val="28"/>
        </w:rPr>
        <w:sym w:font="Symbol" w:char="F0D7"/>
      </w:r>
      <w:r w:rsidR="006248F8">
        <w:rPr>
          <w:sz w:val="28"/>
          <w:szCs w:val="28"/>
        </w:rPr>
        <w:t>г</w:t>
      </w:r>
      <w:r w:rsidRPr="00F00A35">
        <w:rPr>
          <w:sz w:val="28"/>
          <w:szCs w:val="28"/>
        </w:rPr>
        <w:t>-экв.).</w:t>
      </w:r>
    </w:p>
    <w:p w:rsidR="00E9240C" w:rsidRPr="00F00A35" w:rsidRDefault="00E9240C" w:rsidP="00E9240C">
      <w:pPr>
        <w:tabs>
          <w:tab w:val="left" w:pos="2175"/>
        </w:tabs>
        <w:spacing w:line="360" w:lineRule="auto"/>
        <w:ind w:firstLine="709"/>
        <w:jc w:val="both"/>
        <w:rPr>
          <w:sz w:val="28"/>
          <w:szCs w:val="28"/>
        </w:rPr>
      </w:pPr>
      <w:r w:rsidRPr="00F00A35">
        <w:rPr>
          <w:sz w:val="28"/>
          <w:szCs w:val="28"/>
        </w:rPr>
        <w:t>Если бы потоки миграции не зависели от ион</w:t>
      </w:r>
      <w:r>
        <w:rPr>
          <w:sz w:val="28"/>
          <w:szCs w:val="28"/>
        </w:rPr>
        <w:t>–</w:t>
      </w:r>
      <w:r w:rsidRPr="00F00A35">
        <w:rPr>
          <w:sz w:val="28"/>
          <w:szCs w:val="28"/>
        </w:rPr>
        <w:t xml:space="preserve">ионного взаимодействия, то </w:t>
      </w:r>
      <w:r w:rsidRPr="00F00A35">
        <w:rPr>
          <w:sz w:val="28"/>
          <w:szCs w:val="28"/>
        </w:rPr>
        <w:sym w:font="Symbol" w:char="F06C"/>
      </w:r>
      <w:r w:rsidRPr="00F00A35">
        <w:rPr>
          <w:sz w:val="28"/>
          <w:szCs w:val="28"/>
        </w:rPr>
        <w:t xml:space="preserve"> сохраняло бы постоянство при всех концентрациях. Однако при высоких концентрациях эквивалентная электропроводность не постоянна (рис. </w:t>
      </w:r>
      <w:r w:rsidR="006248F8">
        <w:rPr>
          <w:sz w:val="28"/>
          <w:szCs w:val="28"/>
        </w:rPr>
        <w:t>3.2</w:t>
      </w:r>
      <w:r w:rsidRPr="00F00A35">
        <w:rPr>
          <w:sz w:val="28"/>
          <w:szCs w:val="28"/>
        </w:rPr>
        <w:t>). При бесконечном разбавлении раствора</w:t>
      </w:r>
      <w:r w:rsidRPr="00F00A35">
        <w:rPr>
          <w:b/>
          <w:sz w:val="28"/>
          <w:szCs w:val="28"/>
        </w:rPr>
        <w:t xml:space="preserve">, </w:t>
      </w:r>
      <w:r w:rsidRPr="00F00A35">
        <w:rPr>
          <w:sz w:val="28"/>
          <w:szCs w:val="28"/>
        </w:rPr>
        <w:t>она стремится к своему постоянному значению.</w:t>
      </w:r>
    </w:p>
    <w:p w:rsidR="00E9240C" w:rsidRPr="00F00A35" w:rsidRDefault="00E9240C" w:rsidP="00E9240C">
      <w:pPr>
        <w:tabs>
          <w:tab w:val="left" w:pos="2175"/>
        </w:tabs>
        <w:spacing w:line="360" w:lineRule="auto"/>
        <w:ind w:firstLine="709"/>
        <w:jc w:val="both"/>
        <w:rPr>
          <w:sz w:val="28"/>
          <w:szCs w:val="28"/>
        </w:rPr>
      </w:pPr>
    </w:p>
    <w:p w:rsidR="00E9240C" w:rsidRPr="00F00A35" w:rsidRDefault="00E9240C" w:rsidP="00E9240C">
      <w:pPr>
        <w:tabs>
          <w:tab w:val="left" w:pos="2175"/>
        </w:tabs>
        <w:spacing w:line="360" w:lineRule="auto"/>
        <w:ind w:firstLine="709"/>
        <w:jc w:val="both"/>
        <w:rPr>
          <w:sz w:val="28"/>
          <w:szCs w:val="28"/>
        </w:rPr>
      </w:pPr>
      <w:r w:rsidRPr="00F00A35">
        <w:rPr>
          <w:sz w:val="28"/>
          <w:szCs w:val="28"/>
        </w:rPr>
        <w:object w:dxaOrig="22530" w:dyaOrig="18405">
          <v:shape id="_x0000_i1077" type="#_x0000_t75" style="width:306.75pt;height:212.25pt" o:ole="">
            <v:imagedata r:id="rId110" o:title="" croptop="3028f" cropbottom="7066f"/>
          </v:shape>
          <o:OLEObject Type="Embed" ProgID="Origin50.Graph" ShapeID="_x0000_i1077" DrawAspect="Content" ObjectID="_1698734141" r:id="rId111"/>
        </w:object>
      </w:r>
    </w:p>
    <w:p w:rsidR="00E9240C" w:rsidRPr="00F00A35" w:rsidRDefault="00E9240C" w:rsidP="00E9240C">
      <w:pPr>
        <w:tabs>
          <w:tab w:val="left" w:pos="2175"/>
        </w:tabs>
        <w:spacing w:line="360" w:lineRule="auto"/>
        <w:ind w:firstLine="709"/>
        <w:jc w:val="both"/>
        <w:rPr>
          <w:i/>
          <w:sz w:val="28"/>
          <w:szCs w:val="28"/>
        </w:rPr>
      </w:pPr>
      <w:r w:rsidRPr="00F00A35">
        <w:rPr>
          <w:i/>
          <w:sz w:val="28"/>
          <w:szCs w:val="28"/>
        </w:rPr>
        <w:t xml:space="preserve">Рис. </w:t>
      </w:r>
      <w:r w:rsidR="006248F8">
        <w:rPr>
          <w:i/>
          <w:sz w:val="28"/>
          <w:szCs w:val="28"/>
        </w:rPr>
        <w:t>3.2</w:t>
      </w:r>
      <w:r w:rsidRPr="00F00A35">
        <w:rPr>
          <w:i/>
          <w:sz w:val="28"/>
          <w:szCs w:val="28"/>
        </w:rPr>
        <w:t xml:space="preserve"> Зависимость эквивалентной электропроводности от разбавления.</w:t>
      </w:r>
    </w:p>
    <w:p w:rsidR="00E9240C" w:rsidRPr="00F00A35" w:rsidRDefault="00E9240C" w:rsidP="00E9240C">
      <w:pPr>
        <w:tabs>
          <w:tab w:val="left" w:pos="2175"/>
        </w:tabs>
        <w:spacing w:line="360" w:lineRule="auto"/>
        <w:ind w:firstLine="709"/>
        <w:jc w:val="both"/>
        <w:rPr>
          <w:sz w:val="28"/>
          <w:szCs w:val="28"/>
        </w:rPr>
      </w:pPr>
    </w:p>
    <w:p w:rsidR="00E9240C" w:rsidRPr="00F00A35" w:rsidRDefault="00E9240C" w:rsidP="00E9240C">
      <w:pPr>
        <w:tabs>
          <w:tab w:val="left" w:pos="2175"/>
        </w:tabs>
        <w:spacing w:line="360" w:lineRule="auto"/>
        <w:ind w:firstLine="709"/>
        <w:jc w:val="both"/>
        <w:rPr>
          <w:sz w:val="28"/>
          <w:szCs w:val="28"/>
        </w:rPr>
      </w:pPr>
      <w:r w:rsidRPr="00F00A35">
        <w:rPr>
          <w:sz w:val="28"/>
          <w:szCs w:val="28"/>
        </w:rPr>
        <w:t xml:space="preserve">Существует связь между эквивалентной электропроводностью </w:t>
      </w:r>
      <w:r w:rsidRPr="00F00A35">
        <w:rPr>
          <w:i/>
          <w:sz w:val="28"/>
          <w:szCs w:val="28"/>
        </w:rPr>
        <w:sym w:font="Symbol" w:char="F06C"/>
      </w:r>
      <w:r w:rsidRPr="00F00A35">
        <w:rPr>
          <w:sz w:val="28"/>
          <w:szCs w:val="28"/>
        </w:rPr>
        <w:t xml:space="preserve"> и абсолютной скоростью движения ионов </w:t>
      </w:r>
      <w:r w:rsidRPr="00F00A35">
        <w:rPr>
          <w:i/>
          <w:sz w:val="28"/>
          <w:szCs w:val="28"/>
          <w:lang w:val="en-US"/>
        </w:rPr>
        <w:t>U</w:t>
      </w:r>
      <w:r w:rsidRPr="00F00A35">
        <w:rPr>
          <w:i/>
          <w:sz w:val="28"/>
          <w:szCs w:val="28"/>
          <w:vertAlign w:val="subscript"/>
          <w:lang w:val="en-US"/>
        </w:rPr>
        <w:t>i</w:t>
      </w:r>
      <w:r w:rsidRPr="00F00A35">
        <w:rPr>
          <w:sz w:val="28"/>
          <w:szCs w:val="28"/>
        </w:rPr>
        <w:t>.</w:t>
      </w:r>
    </w:p>
    <w:p w:rsidR="00E9240C" w:rsidRPr="00F00A35" w:rsidRDefault="00E9240C" w:rsidP="006248F8">
      <w:pPr>
        <w:tabs>
          <w:tab w:val="left" w:pos="2175"/>
        </w:tabs>
        <w:spacing w:line="360" w:lineRule="auto"/>
        <w:ind w:firstLine="709"/>
        <w:jc w:val="right"/>
        <w:rPr>
          <w:b/>
          <w:sz w:val="28"/>
          <w:szCs w:val="28"/>
        </w:rPr>
      </w:pPr>
      <w:r w:rsidRPr="00F00A35">
        <w:rPr>
          <w:position w:val="-10"/>
          <w:sz w:val="28"/>
          <w:szCs w:val="28"/>
        </w:rPr>
        <w:object w:dxaOrig="1520" w:dyaOrig="340">
          <v:shape id="_x0000_i1078" type="#_x0000_t75" style="width:76.5pt;height:18pt" o:ole="">
            <v:imagedata r:id="rId112" o:title=""/>
          </v:shape>
          <o:OLEObject Type="Embed" ProgID="Equation.3" ShapeID="_x0000_i1078" DrawAspect="Content" ObjectID="_1698734142" r:id="rId113"/>
        </w:object>
      </w:r>
      <w:r w:rsidRPr="00F00A35">
        <w:rPr>
          <w:sz w:val="28"/>
          <w:szCs w:val="28"/>
        </w:rPr>
        <w:t>,</w:t>
      </w:r>
      <w:r w:rsidRPr="00F00A35">
        <w:rPr>
          <w:sz w:val="28"/>
          <w:szCs w:val="28"/>
        </w:rPr>
        <w:tab/>
      </w:r>
      <w:r w:rsidRPr="00F00A35">
        <w:rPr>
          <w:sz w:val="28"/>
          <w:szCs w:val="28"/>
        </w:rPr>
        <w:tab/>
      </w:r>
      <w:r w:rsidR="006248F8">
        <w:rPr>
          <w:sz w:val="28"/>
          <w:szCs w:val="28"/>
        </w:rPr>
        <w:tab/>
      </w:r>
      <w:r w:rsidRPr="00F00A35">
        <w:rPr>
          <w:sz w:val="28"/>
          <w:szCs w:val="28"/>
        </w:rPr>
        <w:tab/>
      </w:r>
      <w:r w:rsidRPr="00F00A35">
        <w:rPr>
          <w:sz w:val="28"/>
          <w:szCs w:val="28"/>
        </w:rPr>
        <w:tab/>
      </w:r>
      <w:r w:rsidRPr="00F00A35">
        <w:rPr>
          <w:sz w:val="28"/>
          <w:szCs w:val="28"/>
        </w:rPr>
        <w:tab/>
        <w:t>(</w:t>
      </w:r>
      <w:r w:rsidR="006248F8">
        <w:rPr>
          <w:sz w:val="28"/>
          <w:szCs w:val="28"/>
        </w:rPr>
        <w:t>3.8</w:t>
      </w:r>
      <w:r w:rsidRPr="00F00A35">
        <w:rPr>
          <w:sz w:val="28"/>
          <w:szCs w:val="28"/>
        </w:rPr>
        <w:t>)</w:t>
      </w:r>
    </w:p>
    <w:p w:rsidR="00E9240C" w:rsidRPr="00F00A35" w:rsidRDefault="00E9240C" w:rsidP="00E9240C">
      <w:pPr>
        <w:tabs>
          <w:tab w:val="left" w:pos="2175"/>
        </w:tabs>
        <w:spacing w:line="360" w:lineRule="auto"/>
        <w:ind w:firstLine="709"/>
        <w:jc w:val="both"/>
        <w:rPr>
          <w:sz w:val="28"/>
          <w:szCs w:val="28"/>
        </w:rPr>
      </w:pPr>
      <w:r w:rsidRPr="00F00A35">
        <w:rPr>
          <w:sz w:val="28"/>
          <w:szCs w:val="28"/>
        </w:rPr>
        <w:t xml:space="preserve">где </w:t>
      </w:r>
      <w:r w:rsidRPr="00F00A35">
        <w:rPr>
          <w:i/>
          <w:sz w:val="28"/>
          <w:szCs w:val="28"/>
        </w:rPr>
        <w:sym w:font="Symbol" w:char="F061"/>
      </w:r>
      <w:r w:rsidRPr="00F00A35">
        <w:rPr>
          <w:i/>
          <w:sz w:val="28"/>
          <w:szCs w:val="28"/>
        </w:rPr>
        <w:t xml:space="preserve"> </w:t>
      </w:r>
      <w:r w:rsidRPr="00F00A35">
        <w:rPr>
          <w:sz w:val="28"/>
          <w:szCs w:val="28"/>
        </w:rPr>
        <w:t xml:space="preserve">- степень диссоциации и </w:t>
      </w:r>
      <w:r w:rsidRPr="00F00A35">
        <w:rPr>
          <w:position w:val="-10"/>
          <w:sz w:val="28"/>
          <w:szCs w:val="28"/>
        </w:rPr>
        <w:object w:dxaOrig="2079" w:dyaOrig="340">
          <v:shape id="_x0000_i1079" type="#_x0000_t75" style="width:105pt;height:18pt" o:ole="">
            <v:imagedata r:id="rId114" o:title=""/>
          </v:shape>
          <o:OLEObject Type="Embed" ProgID="Equation.3" ShapeID="_x0000_i1079" DrawAspect="Content" ObjectID="_1698734143" r:id="rId115"/>
        </w:object>
      </w:r>
      <w:r w:rsidRPr="00F00A35">
        <w:rPr>
          <w:sz w:val="28"/>
          <w:szCs w:val="28"/>
        </w:rPr>
        <w:t xml:space="preserve">, а </w:t>
      </w:r>
      <w:r w:rsidRPr="00F00A35">
        <w:rPr>
          <w:i/>
          <w:sz w:val="28"/>
          <w:szCs w:val="28"/>
          <w:lang w:val="en-US"/>
        </w:rPr>
        <w:t>U</w:t>
      </w:r>
      <w:r w:rsidRPr="00F00A35">
        <w:rPr>
          <w:i/>
          <w:sz w:val="28"/>
          <w:szCs w:val="28"/>
          <w:vertAlign w:val="subscript"/>
        </w:rPr>
        <w:t>+</w:t>
      </w:r>
      <w:r w:rsidRPr="00F00A35">
        <w:rPr>
          <w:i/>
          <w:sz w:val="28"/>
          <w:szCs w:val="28"/>
        </w:rPr>
        <w:t xml:space="preserve">, </w:t>
      </w:r>
      <w:r w:rsidRPr="00F00A35">
        <w:rPr>
          <w:i/>
          <w:sz w:val="28"/>
          <w:szCs w:val="28"/>
          <w:lang w:val="en-US"/>
        </w:rPr>
        <w:t>U</w:t>
      </w:r>
      <w:r w:rsidRPr="00F00A35">
        <w:rPr>
          <w:i/>
          <w:sz w:val="28"/>
          <w:szCs w:val="28"/>
          <w:vertAlign w:val="subscript"/>
        </w:rPr>
        <w:t>-</w:t>
      </w:r>
      <w:r w:rsidRPr="00F00A35">
        <w:rPr>
          <w:sz w:val="28"/>
          <w:szCs w:val="28"/>
        </w:rPr>
        <w:t xml:space="preserve"> - абсолютные подвижности катиона и аниона.</w:t>
      </w:r>
    </w:p>
    <w:p w:rsidR="00E9240C" w:rsidRPr="00F00A35" w:rsidRDefault="00E9240C" w:rsidP="00E9240C">
      <w:pPr>
        <w:tabs>
          <w:tab w:val="left" w:pos="2175"/>
        </w:tabs>
        <w:spacing w:line="360" w:lineRule="auto"/>
        <w:ind w:firstLine="709"/>
        <w:jc w:val="both"/>
        <w:rPr>
          <w:sz w:val="28"/>
          <w:szCs w:val="28"/>
        </w:rPr>
      </w:pPr>
      <w:r w:rsidRPr="00F00A35">
        <w:rPr>
          <w:sz w:val="28"/>
          <w:szCs w:val="28"/>
        </w:rPr>
        <w:t xml:space="preserve">Величины </w:t>
      </w:r>
      <w:r w:rsidRPr="00F00A35">
        <w:rPr>
          <w:i/>
          <w:sz w:val="28"/>
          <w:szCs w:val="28"/>
        </w:rPr>
        <w:sym w:font="Symbol" w:char="F06C"/>
      </w:r>
      <w:r w:rsidRPr="00F00A35">
        <w:rPr>
          <w:i/>
          <w:sz w:val="28"/>
          <w:szCs w:val="28"/>
          <w:vertAlign w:val="subscript"/>
        </w:rPr>
        <w:t>+</w:t>
      </w:r>
      <w:r w:rsidRPr="00F00A35">
        <w:rPr>
          <w:sz w:val="28"/>
          <w:szCs w:val="28"/>
        </w:rPr>
        <w:t xml:space="preserve"> и </w:t>
      </w:r>
      <w:r w:rsidRPr="00F00A35">
        <w:rPr>
          <w:i/>
          <w:sz w:val="28"/>
          <w:szCs w:val="28"/>
        </w:rPr>
        <w:sym w:font="Symbol" w:char="F06C"/>
      </w:r>
      <w:r w:rsidRPr="00F00A35">
        <w:rPr>
          <w:i/>
          <w:sz w:val="28"/>
          <w:szCs w:val="28"/>
          <w:vertAlign w:val="subscript"/>
        </w:rPr>
        <w:t>-</w:t>
      </w:r>
      <w:r w:rsidRPr="00F00A35">
        <w:rPr>
          <w:sz w:val="28"/>
          <w:szCs w:val="28"/>
        </w:rPr>
        <w:t xml:space="preserve"> носят названия </w:t>
      </w:r>
      <w:r w:rsidRPr="00F00A35">
        <w:rPr>
          <w:i/>
          <w:sz w:val="28"/>
          <w:szCs w:val="28"/>
        </w:rPr>
        <w:t>подвижностей ионов.</w:t>
      </w:r>
      <w:r w:rsidRPr="00F00A35">
        <w:rPr>
          <w:sz w:val="28"/>
          <w:szCs w:val="28"/>
        </w:rPr>
        <w:t xml:space="preserve"> Для сильных электролитов (</w:t>
      </w:r>
      <w:r w:rsidRPr="00F00A35">
        <w:rPr>
          <w:i/>
          <w:sz w:val="28"/>
          <w:szCs w:val="28"/>
        </w:rPr>
        <w:sym w:font="Symbol" w:char="F061"/>
      </w:r>
      <w:r w:rsidRPr="00F00A35">
        <w:rPr>
          <w:sz w:val="28"/>
          <w:szCs w:val="28"/>
        </w:rPr>
        <w:t xml:space="preserve"> = 1):</w:t>
      </w:r>
    </w:p>
    <w:p w:rsidR="00E9240C" w:rsidRPr="00F00A35" w:rsidRDefault="00E9240C" w:rsidP="006248F8">
      <w:pPr>
        <w:tabs>
          <w:tab w:val="left" w:pos="2175"/>
        </w:tabs>
        <w:spacing w:line="360" w:lineRule="auto"/>
        <w:ind w:firstLine="709"/>
        <w:jc w:val="right"/>
        <w:rPr>
          <w:b/>
          <w:sz w:val="28"/>
          <w:szCs w:val="28"/>
        </w:rPr>
      </w:pPr>
      <w:r w:rsidRPr="00F00A35">
        <w:rPr>
          <w:position w:val="-10"/>
          <w:sz w:val="28"/>
          <w:szCs w:val="28"/>
          <w:lang w:val="en-US"/>
        </w:rPr>
        <w:object w:dxaOrig="1180" w:dyaOrig="340">
          <v:shape id="_x0000_i1080" type="#_x0000_t75" style="width:59.25pt;height:18pt" o:ole="">
            <v:imagedata r:id="rId116" o:title=""/>
          </v:shape>
          <o:OLEObject Type="Embed" ProgID="Equation.3" ShapeID="_x0000_i1080" DrawAspect="Content" ObjectID="_1698734144" r:id="rId117"/>
        </w:object>
      </w:r>
      <w:r w:rsidRPr="00F00A35">
        <w:rPr>
          <w:sz w:val="28"/>
          <w:szCs w:val="28"/>
        </w:rPr>
        <w:tab/>
      </w:r>
      <w:r w:rsidRPr="00F00A35">
        <w:rPr>
          <w:sz w:val="28"/>
          <w:szCs w:val="28"/>
        </w:rPr>
        <w:tab/>
      </w:r>
      <w:r w:rsidRPr="00F00A35">
        <w:rPr>
          <w:sz w:val="28"/>
          <w:szCs w:val="28"/>
        </w:rPr>
        <w:tab/>
      </w:r>
      <w:r w:rsidR="006248F8">
        <w:rPr>
          <w:sz w:val="28"/>
          <w:szCs w:val="28"/>
        </w:rPr>
        <w:tab/>
      </w:r>
      <w:r w:rsidR="006248F8">
        <w:rPr>
          <w:sz w:val="28"/>
          <w:szCs w:val="28"/>
        </w:rPr>
        <w:tab/>
      </w:r>
      <w:r w:rsidRPr="00F00A35">
        <w:rPr>
          <w:sz w:val="28"/>
          <w:szCs w:val="28"/>
        </w:rPr>
        <w:tab/>
      </w:r>
      <w:r w:rsidR="006248F8">
        <w:rPr>
          <w:sz w:val="28"/>
          <w:szCs w:val="28"/>
        </w:rPr>
        <w:t>(3.9</w:t>
      </w:r>
      <w:r w:rsidRPr="00F00A35">
        <w:rPr>
          <w:sz w:val="28"/>
          <w:szCs w:val="28"/>
        </w:rPr>
        <w:t>)</w:t>
      </w:r>
    </w:p>
    <w:p w:rsidR="00E9240C" w:rsidRPr="00F00A35" w:rsidRDefault="00E9240C" w:rsidP="00E9240C">
      <w:pPr>
        <w:tabs>
          <w:tab w:val="left" w:pos="2175"/>
        </w:tabs>
        <w:spacing w:line="360" w:lineRule="auto"/>
        <w:ind w:firstLine="709"/>
        <w:jc w:val="both"/>
        <w:rPr>
          <w:sz w:val="28"/>
          <w:szCs w:val="28"/>
        </w:rPr>
      </w:pPr>
      <w:r w:rsidRPr="00F00A35">
        <w:rPr>
          <w:sz w:val="28"/>
          <w:szCs w:val="28"/>
        </w:rPr>
        <w:lastRenderedPageBreak/>
        <w:t>При бесконечном разбавлении:</w:t>
      </w:r>
    </w:p>
    <w:p w:rsidR="00E9240C" w:rsidRPr="00F00A35" w:rsidRDefault="00E9240C" w:rsidP="006248F8">
      <w:pPr>
        <w:tabs>
          <w:tab w:val="left" w:pos="2175"/>
        </w:tabs>
        <w:spacing w:line="360" w:lineRule="auto"/>
        <w:ind w:firstLine="709"/>
        <w:jc w:val="right"/>
        <w:rPr>
          <w:b/>
          <w:sz w:val="28"/>
          <w:szCs w:val="28"/>
        </w:rPr>
      </w:pPr>
      <w:r w:rsidRPr="00F00A35">
        <w:rPr>
          <w:position w:val="-10"/>
          <w:sz w:val="28"/>
          <w:szCs w:val="28"/>
          <w:lang w:val="en-US"/>
        </w:rPr>
        <w:object w:dxaOrig="1260" w:dyaOrig="360">
          <v:shape id="_x0000_i1081" type="#_x0000_t75" style="width:62.25pt;height:18pt" o:ole="">
            <v:imagedata r:id="rId118" o:title=""/>
          </v:shape>
          <o:OLEObject Type="Embed" ProgID="Equation.3" ShapeID="_x0000_i1081" DrawAspect="Content" ObjectID="_1698734145" r:id="rId119"/>
        </w:object>
      </w:r>
      <w:r w:rsidRPr="00F00A35">
        <w:rPr>
          <w:sz w:val="28"/>
          <w:szCs w:val="28"/>
        </w:rPr>
        <w:t>,</w:t>
      </w:r>
      <w:r w:rsidRPr="00F00A35">
        <w:rPr>
          <w:sz w:val="28"/>
          <w:szCs w:val="28"/>
        </w:rPr>
        <w:tab/>
      </w:r>
      <w:r w:rsidRPr="00F00A35">
        <w:rPr>
          <w:sz w:val="28"/>
          <w:szCs w:val="28"/>
        </w:rPr>
        <w:tab/>
      </w:r>
      <w:r w:rsidRPr="00F00A35">
        <w:rPr>
          <w:sz w:val="28"/>
          <w:szCs w:val="28"/>
        </w:rPr>
        <w:tab/>
      </w:r>
      <w:r w:rsidR="006248F8">
        <w:rPr>
          <w:sz w:val="28"/>
          <w:szCs w:val="28"/>
        </w:rPr>
        <w:tab/>
      </w:r>
      <w:r w:rsidRPr="00F00A35">
        <w:rPr>
          <w:sz w:val="28"/>
          <w:szCs w:val="28"/>
        </w:rPr>
        <w:tab/>
      </w:r>
      <w:r w:rsidRPr="00F00A35">
        <w:rPr>
          <w:sz w:val="28"/>
          <w:szCs w:val="28"/>
        </w:rPr>
        <w:tab/>
        <w:t>(</w:t>
      </w:r>
      <w:r w:rsidR="006248F8">
        <w:rPr>
          <w:sz w:val="28"/>
          <w:szCs w:val="28"/>
        </w:rPr>
        <w:t>3.10</w:t>
      </w:r>
      <w:r w:rsidRPr="00F00A35">
        <w:rPr>
          <w:sz w:val="28"/>
          <w:szCs w:val="28"/>
        </w:rPr>
        <w:t>)</w:t>
      </w:r>
    </w:p>
    <w:p w:rsidR="00E9240C" w:rsidRPr="00F00A35" w:rsidRDefault="00E9240C" w:rsidP="00E9240C">
      <w:pPr>
        <w:tabs>
          <w:tab w:val="left" w:pos="2175"/>
        </w:tabs>
        <w:spacing w:line="360" w:lineRule="auto"/>
        <w:ind w:firstLine="709"/>
        <w:jc w:val="both"/>
        <w:rPr>
          <w:sz w:val="28"/>
          <w:szCs w:val="28"/>
        </w:rPr>
      </w:pPr>
      <w:r w:rsidRPr="00F00A35">
        <w:rPr>
          <w:sz w:val="28"/>
          <w:szCs w:val="28"/>
        </w:rPr>
        <w:t xml:space="preserve">где </w:t>
      </w:r>
      <w:r w:rsidRPr="00F00A35">
        <w:rPr>
          <w:position w:val="-10"/>
          <w:sz w:val="28"/>
          <w:szCs w:val="28"/>
        </w:rPr>
        <w:object w:dxaOrig="300" w:dyaOrig="360">
          <v:shape id="_x0000_i1082" type="#_x0000_t75" style="width:15pt;height:18pt" o:ole="">
            <v:imagedata r:id="rId120" o:title=""/>
          </v:shape>
          <o:OLEObject Type="Embed" ProgID="Equation.3" ShapeID="_x0000_i1082" DrawAspect="Content" ObjectID="_1698734146" r:id="rId121"/>
        </w:object>
      </w:r>
      <w:r w:rsidRPr="00F00A35">
        <w:rPr>
          <w:sz w:val="28"/>
          <w:szCs w:val="28"/>
        </w:rPr>
        <w:t xml:space="preserve">и </w:t>
      </w:r>
      <w:r w:rsidRPr="00F00A35">
        <w:rPr>
          <w:position w:val="-10"/>
          <w:sz w:val="28"/>
          <w:szCs w:val="28"/>
        </w:rPr>
        <w:object w:dxaOrig="300" w:dyaOrig="360">
          <v:shape id="_x0000_i1083" type="#_x0000_t75" style="width:15pt;height:18pt" o:ole="">
            <v:imagedata r:id="rId122" o:title=""/>
          </v:shape>
          <o:OLEObject Type="Embed" ProgID="Equation.3" ShapeID="_x0000_i1083" DrawAspect="Content" ObjectID="_1698734147" r:id="rId123"/>
        </w:object>
      </w:r>
      <w:r w:rsidRPr="00F00A35">
        <w:rPr>
          <w:sz w:val="28"/>
          <w:szCs w:val="28"/>
        </w:rPr>
        <w:t xml:space="preserve"> - предельные подвижности ионов.</w:t>
      </w:r>
    </w:p>
    <w:p w:rsidR="00E9240C" w:rsidRDefault="00E9240C" w:rsidP="00E9240C">
      <w:pPr>
        <w:tabs>
          <w:tab w:val="left" w:pos="2175"/>
        </w:tabs>
        <w:spacing w:line="360" w:lineRule="auto"/>
        <w:ind w:firstLine="709"/>
        <w:jc w:val="both"/>
        <w:rPr>
          <w:b/>
          <w:sz w:val="28"/>
          <w:szCs w:val="28"/>
        </w:rPr>
      </w:pPr>
    </w:p>
    <w:p w:rsidR="00F90127" w:rsidRDefault="00F90127" w:rsidP="00E9240C">
      <w:pPr>
        <w:tabs>
          <w:tab w:val="left" w:pos="2175"/>
        </w:tabs>
        <w:spacing w:line="360" w:lineRule="auto"/>
        <w:ind w:firstLine="709"/>
        <w:jc w:val="both"/>
        <w:rPr>
          <w:b/>
          <w:sz w:val="28"/>
          <w:szCs w:val="28"/>
        </w:rPr>
      </w:pPr>
    </w:p>
    <w:p w:rsidR="00F90127" w:rsidRPr="00F00A35" w:rsidRDefault="00F90127" w:rsidP="00E9240C">
      <w:pPr>
        <w:tabs>
          <w:tab w:val="left" w:pos="2175"/>
        </w:tabs>
        <w:spacing w:line="360" w:lineRule="auto"/>
        <w:ind w:firstLine="709"/>
        <w:jc w:val="both"/>
        <w:rPr>
          <w:b/>
          <w:sz w:val="28"/>
          <w:szCs w:val="28"/>
        </w:rPr>
      </w:pPr>
    </w:p>
    <w:p w:rsidR="00E9240C" w:rsidRDefault="00E9240C" w:rsidP="00E9240C">
      <w:pPr>
        <w:tabs>
          <w:tab w:val="left" w:pos="2175"/>
        </w:tabs>
        <w:spacing w:line="360" w:lineRule="auto"/>
        <w:ind w:firstLine="709"/>
        <w:jc w:val="both"/>
        <w:rPr>
          <w:sz w:val="28"/>
          <w:szCs w:val="28"/>
        </w:rPr>
      </w:pPr>
      <w:r w:rsidRPr="00F00A35">
        <w:rPr>
          <w:sz w:val="28"/>
          <w:szCs w:val="28"/>
        </w:rPr>
        <w:t xml:space="preserve">Таблица </w:t>
      </w:r>
      <w:r w:rsidR="006248F8">
        <w:rPr>
          <w:sz w:val="28"/>
          <w:szCs w:val="28"/>
        </w:rPr>
        <w:t>3</w:t>
      </w:r>
      <w:r w:rsidRPr="00F00A35">
        <w:rPr>
          <w:sz w:val="28"/>
          <w:szCs w:val="28"/>
        </w:rPr>
        <w:t>.1</w:t>
      </w:r>
      <w:r w:rsidR="006248F8">
        <w:rPr>
          <w:sz w:val="28"/>
          <w:szCs w:val="28"/>
        </w:rPr>
        <w:t xml:space="preserve"> </w:t>
      </w:r>
      <w:r w:rsidRPr="00F00A35">
        <w:rPr>
          <w:sz w:val="28"/>
          <w:szCs w:val="28"/>
        </w:rPr>
        <w:t>Предельные подвижности ионов в воде при различных температурах.</w:t>
      </w:r>
    </w:p>
    <w:p w:rsidR="00F90127" w:rsidRPr="00F00A35" w:rsidRDefault="00F90127" w:rsidP="00E9240C">
      <w:pPr>
        <w:tabs>
          <w:tab w:val="left" w:pos="2175"/>
        </w:tabs>
        <w:spacing w:line="360" w:lineRule="auto"/>
        <w:ind w:firstLine="709"/>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2"/>
        <w:gridCol w:w="1531"/>
        <w:gridCol w:w="1537"/>
        <w:gridCol w:w="1537"/>
        <w:gridCol w:w="1541"/>
        <w:gridCol w:w="1548"/>
      </w:tblGrid>
      <w:tr w:rsidR="00E9240C" w:rsidRPr="00F00A35" w:rsidTr="00F90127">
        <w:tc>
          <w:tcPr>
            <w:tcW w:w="1592" w:type="dxa"/>
            <w:vMerge w:val="restart"/>
            <w:vAlign w:val="center"/>
          </w:tcPr>
          <w:p w:rsidR="00E9240C" w:rsidRPr="00F00A35" w:rsidRDefault="00E9240C" w:rsidP="00F90127">
            <w:pPr>
              <w:tabs>
                <w:tab w:val="left" w:pos="2175"/>
              </w:tabs>
              <w:jc w:val="center"/>
              <w:rPr>
                <w:b/>
                <w:sz w:val="28"/>
                <w:szCs w:val="28"/>
                <w:u w:val="single"/>
              </w:rPr>
            </w:pPr>
            <w:r w:rsidRPr="00F00A35">
              <w:rPr>
                <w:sz w:val="28"/>
                <w:szCs w:val="28"/>
              </w:rPr>
              <w:t>Ион</w:t>
            </w:r>
          </w:p>
        </w:tc>
        <w:tc>
          <w:tcPr>
            <w:tcW w:w="7694" w:type="dxa"/>
            <w:gridSpan w:val="5"/>
            <w:vAlign w:val="center"/>
          </w:tcPr>
          <w:p w:rsidR="00E9240C" w:rsidRPr="00F90127" w:rsidRDefault="00F90127" w:rsidP="00F90127">
            <w:pPr>
              <w:tabs>
                <w:tab w:val="left" w:pos="2175"/>
              </w:tabs>
              <w:jc w:val="center"/>
              <w:rPr>
                <w:sz w:val="28"/>
                <w:szCs w:val="28"/>
              </w:rPr>
            </w:pPr>
            <w:r w:rsidRPr="00F90127">
              <w:rPr>
                <w:sz w:val="28"/>
                <w:szCs w:val="28"/>
              </w:rPr>
              <w:t>λ</w:t>
            </w:r>
            <w:r>
              <w:rPr>
                <w:sz w:val="28"/>
                <w:szCs w:val="28"/>
                <w:vertAlign w:val="superscript"/>
              </w:rPr>
              <w:t>0</w:t>
            </w:r>
            <w:r>
              <w:rPr>
                <w:sz w:val="28"/>
                <w:szCs w:val="28"/>
              </w:rPr>
              <w:t>∙10</w:t>
            </w:r>
            <w:r>
              <w:rPr>
                <w:sz w:val="28"/>
                <w:szCs w:val="28"/>
                <w:vertAlign w:val="superscript"/>
              </w:rPr>
              <w:t>4</w:t>
            </w:r>
            <w:r>
              <w:rPr>
                <w:sz w:val="28"/>
                <w:szCs w:val="28"/>
              </w:rPr>
              <w:t xml:space="preserve">, </w:t>
            </w:r>
            <w:r w:rsidRPr="00F00A35">
              <w:rPr>
                <w:sz w:val="28"/>
                <w:szCs w:val="28"/>
              </w:rPr>
              <w:t>м</w:t>
            </w:r>
            <w:r w:rsidRPr="00F00A35">
              <w:rPr>
                <w:sz w:val="28"/>
                <w:szCs w:val="28"/>
                <w:vertAlign w:val="superscript"/>
              </w:rPr>
              <w:t>2</w:t>
            </w:r>
            <w:r w:rsidRPr="00F00A35">
              <w:rPr>
                <w:sz w:val="28"/>
                <w:szCs w:val="28"/>
              </w:rPr>
              <w:t>/Ом</w:t>
            </w:r>
            <w:r w:rsidRPr="00F00A35">
              <w:rPr>
                <w:sz w:val="28"/>
                <w:szCs w:val="28"/>
              </w:rPr>
              <w:sym w:font="Symbol" w:char="F0D7"/>
            </w:r>
            <w:r>
              <w:rPr>
                <w:sz w:val="28"/>
                <w:szCs w:val="28"/>
              </w:rPr>
              <w:t>г</w:t>
            </w:r>
            <w:r w:rsidRPr="00F00A35">
              <w:rPr>
                <w:sz w:val="28"/>
                <w:szCs w:val="28"/>
              </w:rPr>
              <w:t>-экв</w:t>
            </w:r>
          </w:p>
        </w:tc>
      </w:tr>
      <w:tr w:rsidR="00E9240C" w:rsidRPr="00F00A35" w:rsidTr="00F90127">
        <w:tc>
          <w:tcPr>
            <w:tcW w:w="1592" w:type="dxa"/>
            <w:vMerge/>
            <w:vAlign w:val="center"/>
          </w:tcPr>
          <w:p w:rsidR="00E9240C" w:rsidRPr="00F00A35" w:rsidRDefault="00E9240C" w:rsidP="00F90127">
            <w:pPr>
              <w:tabs>
                <w:tab w:val="left" w:pos="2175"/>
              </w:tabs>
              <w:jc w:val="center"/>
              <w:rPr>
                <w:sz w:val="28"/>
                <w:szCs w:val="28"/>
              </w:rPr>
            </w:pPr>
          </w:p>
        </w:tc>
        <w:tc>
          <w:tcPr>
            <w:tcW w:w="1531" w:type="dxa"/>
            <w:vAlign w:val="center"/>
          </w:tcPr>
          <w:p w:rsidR="00E9240C" w:rsidRPr="00F00A35" w:rsidRDefault="00E9240C" w:rsidP="00F90127">
            <w:pPr>
              <w:tabs>
                <w:tab w:val="left" w:pos="2175"/>
              </w:tabs>
              <w:jc w:val="center"/>
              <w:rPr>
                <w:sz w:val="28"/>
                <w:szCs w:val="28"/>
              </w:rPr>
            </w:pPr>
            <w:r w:rsidRPr="00F00A35">
              <w:rPr>
                <w:sz w:val="28"/>
                <w:szCs w:val="28"/>
                <w:lang w:val="en-US"/>
              </w:rPr>
              <w:t>0</w:t>
            </w:r>
            <w:r w:rsidRPr="00F00A35">
              <w:rPr>
                <w:rFonts w:eastAsia="Arial Unicode MS"/>
                <w:sz w:val="28"/>
                <w:szCs w:val="28"/>
                <w:lang w:val="en-US"/>
              </w:rPr>
              <w:sym w:font="Symbol" w:char="F0B0"/>
            </w:r>
            <w:r w:rsidRPr="00F00A35">
              <w:rPr>
                <w:rFonts w:eastAsia="Arial Unicode MS"/>
                <w:sz w:val="28"/>
                <w:szCs w:val="28"/>
              </w:rPr>
              <w:t>С</w:t>
            </w:r>
          </w:p>
        </w:tc>
        <w:tc>
          <w:tcPr>
            <w:tcW w:w="1537" w:type="dxa"/>
            <w:vAlign w:val="center"/>
          </w:tcPr>
          <w:p w:rsidR="00E9240C" w:rsidRPr="00F00A35" w:rsidRDefault="00E9240C" w:rsidP="00F90127">
            <w:pPr>
              <w:tabs>
                <w:tab w:val="left" w:pos="2175"/>
              </w:tabs>
              <w:jc w:val="center"/>
              <w:rPr>
                <w:b/>
                <w:sz w:val="28"/>
                <w:szCs w:val="28"/>
                <w:u w:val="single"/>
              </w:rPr>
            </w:pPr>
            <w:r w:rsidRPr="00F00A35">
              <w:rPr>
                <w:sz w:val="28"/>
                <w:szCs w:val="28"/>
                <w:lang w:val="en-US"/>
              </w:rPr>
              <w:t>18</w:t>
            </w:r>
            <w:r w:rsidRPr="00F00A35">
              <w:rPr>
                <w:rFonts w:eastAsia="Arial Unicode MS"/>
                <w:sz w:val="28"/>
                <w:szCs w:val="28"/>
                <w:lang w:val="en-US"/>
              </w:rPr>
              <w:sym w:font="Symbol" w:char="F0B0"/>
            </w:r>
            <w:r w:rsidRPr="00F00A35">
              <w:rPr>
                <w:rFonts w:eastAsia="Arial Unicode MS"/>
                <w:sz w:val="28"/>
                <w:szCs w:val="28"/>
              </w:rPr>
              <w:t>С</w:t>
            </w:r>
          </w:p>
        </w:tc>
        <w:tc>
          <w:tcPr>
            <w:tcW w:w="1537" w:type="dxa"/>
            <w:vAlign w:val="center"/>
          </w:tcPr>
          <w:p w:rsidR="00E9240C" w:rsidRPr="00F00A35" w:rsidRDefault="00E9240C" w:rsidP="00F90127">
            <w:pPr>
              <w:tabs>
                <w:tab w:val="left" w:pos="2175"/>
              </w:tabs>
              <w:jc w:val="center"/>
              <w:rPr>
                <w:b/>
                <w:sz w:val="28"/>
                <w:szCs w:val="28"/>
                <w:u w:val="single"/>
              </w:rPr>
            </w:pPr>
            <w:r w:rsidRPr="00F00A35">
              <w:rPr>
                <w:sz w:val="28"/>
                <w:szCs w:val="28"/>
                <w:lang w:val="en-US"/>
              </w:rPr>
              <w:t>25</w:t>
            </w:r>
            <w:r w:rsidRPr="00F00A35">
              <w:rPr>
                <w:rFonts w:eastAsia="Arial Unicode MS"/>
                <w:sz w:val="28"/>
                <w:szCs w:val="28"/>
                <w:lang w:val="en-US"/>
              </w:rPr>
              <w:sym w:font="Symbol" w:char="F0B0"/>
            </w:r>
            <w:r w:rsidRPr="00F00A35">
              <w:rPr>
                <w:rFonts w:eastAsia="Arial Unicode MS"/>
                <w:sz w:val="28"/>
                <w:szCs w:val="28"/>
              </w:rPr>
              <w:t>С</w:t>
            </w:r>
          </w:p>
        </w:tc>
        <w:tc>
          <w:tcPr>
            <w:tcW w:w="1541" w:type="dxa"/>
            <w:vAlign w:val="center"/>
          </w:tcPr>
          <w:p w:rsidR="00E9240C" w:rsidRPr="00F00A35" w:rsidRDefault="00E9240C" w:rsidP="00F90127">
            <w:pPr>
              <w:tabs>
                <w:tab w:val="left" w:pos="2175"/>
              </w:tabs>
              <w:jc w:val="center"/>
              <w:rPr>
                <w:b/>
                <w:sz w:val="28"/>
                <w:szCs w:val="28"/>
                <w:u w:val="single"/>
              </w:rPr>
            </w:pPr>
            <w:r w:rsidRPr="00F00A35">
              <w:rPr>
                <w:sz w:val="28"/>
                <w:szCs w:val="28"/>
                <w:lang w:val="en-US"/>
              </w:rPr>
              <w:t>45</w:t>
            </w:r>
            <w:r w:rsidRPr="00F00A35">
              <w:rPr>
                <w:rFonts w:eastAsia="Arial Unicode MS"/>
                <w:sz w:val="28"/>
                <w:szCs w:val="28"/>
                <w:lang w:val="en-US"/>
              </w:rPr>
              <w:sym w:font="Symbol" w:char="F0B0"/>
            </w:r>
            <w:r w:rsidRPr="00F00A35">
              <w:rPr>
                <w:rFonts w:eastAsia="Arial Unicode MS"/>
                <w:sz w:val="28"/>
                <w:szCs w:val="28"/>
              </w:rPr>
              <w:t>С</w:t>
            </w:r>
          </w:p>
        </w:tc>
        <w:tc>
          <w:tcPr>
            <w:tcW w:w="1548" w:type="dxa"/>
            <w:vAlign w:val="center"/>
          </w:tcPr>
          <w:p w:rsidR="00E9240C" w:rsidRPr="00F00A35" w:rsidRDefault="00E9240C" w:rsidP="00F90127">
            <w:pPr>
              <w:tabs>
                <w:tab w:val="left" w:pos="2175"/>
              </w:tabs>
              <w:jc w:val="center"/>
              <w:rPr>
                <w:b/>
                <w:sz w:val="28"/>
                <w:szCs w:val="28"/>
                <w:u w:val="single"/>
              </w:rPr>
            </w:pPr>
            <w:r w:rsidRPr="00F00A35">
              <w:rPr>
                <w:sz w:val="28"/>
                <w:szCs w:val="28"/>
                <w:lang w:val="en-US"/>
              </w:rPr>
              <w:t>100</w:t>
            </w:r>
            <w:r w:rsidRPr="00F00A35">
              <w:rPr>
                <w:rFonts w:eastAsia="Arial Unicode MS"/>
                <w:sz w:val="28"/>
                <w:szCs w:val="28"/>
                <w:lang w:val="en-US"/>
              </w:rPr>
              <w:sym w:font="Symbol" w:char="F0B0"/>
            </w:r>
            <w:r w:rsidRPr="00F00A35">
              <w:rPr>
                <w:rFonts w:eastAsia="Arial Unicode MS"/>
                <w:sz w:val="28"/>
                <w:szCs w:val="28"/>
              </w:rPr>
              <w:t>С</w:t>
            </w:r>
          </w:p>
        </w:tc>
      </w:tr>
      <w:tr w:rsidR="00E9240C" w:rsidRPr="00F00A35" w:rsidTr="00F90127">
        <w:tc>
          <w:tcPr>
            <w:tcW w:w="1592" w:type="dxa"/>
            <w:vAlign w:val="center"/>
          </w:tcPr>
          <w:p w:rsidR="00E9240C" w:rsidRPr="00F00A35" w:rsidRDefault="00E9240C" w:rsidP="00F90127">
            <w:pPr>
              <w:tabs>
                <w:tab w:val="left" w:pos="2175"/>
              </w:tabs>
              <w:jc w:val="center"/>
              <w:rPr>
                <w:i/>
                <w:sz w:val="28"/>
                <w:szCs w:val="28"/>
                <w:vertAlign w:val="superscript"/>
                <w:lang w:val="pt-PT"/>
              </w:rPr>
            </w:pPr>
            <w:r w:rsidRPr="00F00A35">
              <w:rPr>
                <w:i/>
                <w:sz w:val="28"/>
                <w:szCs w:val="28"/>
                <w:lang w:val="pt-PT"/>
              </w:rPr>
              <w:t>Li</w:t>
            </w:r>
            <w:r w:rsidRPr="00F00A35">
              <w:rPr>
                <w:i/>
                <w:sz w:val="28"/>
                <w:szCs w:val="28"/>
                <w:vertAlign w:val="superscript"/>
                <w:lang w:val="pt-PT"/>
              </w:rPr>
              <w:t>+</w:t>
            </w:r>
          </w:p>
          <w:p w:rsidR="00E9240C" w:rsidRPr="00F00A35" w:rsidRDefault="00E9240C" w:rsidP="00F90127">
            <w:pPr>
              <w:tabs>
                <w:tab w:val="left" w:pos="2175"/>
              </w:tabs>
              <w:jc w:val="center"/>
              <w:rPr>
                <w:i/>
                <w:sz w:val="28"/>
                <w:szCs w:val="28"/>
                <w:lang w:val="pt-PT"/>
              </w:rPr>
            </w:pPr>
            <w:r w:rsidRPr="00F00A35">
              <w:rPr>
                <w:i/>
                <w:sz w:val="28"/>
                <w:szCs w:val="28"/>
                <w:lang w:val="pt-PT"/>
              </w:rPr>
              <w:t>Na</w:t>
            </w:r>
            <w:r w:rsidRPr="00F00A35">
              <w:rPr>
                <w:i/>
                <w:sz w:val="28"/>
                <w:szCs w:val="28"/>
                <w:vertAlign w:val="superscript"/>
                <w:lang w:val="pt-PT"/>
              </w:rPr>
              <w:t>+</w:t>
            </w:r>
          </w:p>
          <w:p w:rsidR="00E9240C" w:rsidRPr="00F00A35" w:rsidRDefault="00E9240C" w:rsidP="00F90127">
            <w:pPr>
              <w:tabs>
                <w:tab w:val="left" w:pos="2175"/>
              </w:tabs>
              <w:jc w:val="center"/>
              <w:rPr>
                <w:i/>
                <w:sz w:val="28"/>
                <w:szCs w:val="28"/>
                <w:lang w:val="pt-PT"/>
              </w:rPr>
            </w:pPr>
            <w:r w:rsidRPr="00F00A35">
              <w:rPr>
                <w:i/>
                <w:sz w:val="28"/>
                <w:szCs w:val="28"/>
                <w:lang w:val="pt-PT"/>
              </w:rPr>
              <w:t>K</w:t>
            </w:r>
            <w:r w:rsidRPr="00F00A35">
              <w:rPr>
                <w:i/>
                <w:sz w:val="28"/>
                <w:szCs w:val="28"/>
                <w:vertAlign w:val="superscript"/>
                <w:lang w:val="pt-PT"/>
              </w:rPr>
              <w:t>+</w:t>
            </w:r>
          </w:p>
          <w:p w:rsidR="00E9240C" w:rsidRPr="00F00A35" w:rsidRDefault="00E9240C" w:rsidP="00F90127">
            <w:pPr>
              <w:tabs>
                <w:tab w:val="left" w:pos="2175"/>
              </w:tabs>
              <w:jc w:val="center"/>
              <w:rPr>
                <w:sz w:val="28"/>
                <w:szCs w:val="28"/>
                <w:lang w:val="pt-PT"/>
              </w:rPr>
            </w:pPr>
            <w:r w:rsidRPr="00F00A35">
              <w:rPr>
                <w:sz w:val="28"/>
                <w:szCs w:val="28"/>
                <w:lang w:val="pt-PT"/>
              </w:rPr>
              <w:t>[(</w:t>
            </w:r>
            <w:r w:rsidRPr="00F00A35">
              <w:rPr>
                <w:i/>
                <w:sz w:val="28"/>
                <w:szCs w:val="28"/>
                <w:lang w:val="pt-PT"/>
              </w:rPr>
              <w:t>CH</w:t>
            </w:r>
            <w:r w:rsidRPr="00F00A35">
              <w:rPr>
                <w:sz w:val="28"/>
                <w:szCs w:val="28"/>
                <w:vertAlign w:val="subscript"/>
                <w:lang w:val="pt-PT"/>
              </w:rPr>
              <w:t>3</w:t>
            </w:r>
            <w:r w:rsidRPr="00F00A35">
              <w:rPr>
                <w:sz w:val="28"/>
                <w:szCs w:val="28"/>
                <w:lang w:val="pt-PT"/>
              </w:rPr>
              <w:t>)</w:t>
            </w:r>
            <w:r w:rsidRPr="00F00A35">
              <w:rPr>
                <w:sz w:val="28"/>
                <w:szCs w:val="28"/>
                <w:vertAlign w:val="subscript"/>
                <w:lang w:val="pt-PT"/>
              </w:rPr>
              <w:t>4</w:t>
            </w:r>
            <w:r w:rsidRPr="00F00A35">
              <w:rPr>
                <w:i/>
                <w:sz w:val="28"/>
                <w:szCs w:val="28"/>
                <w:lang w:val="pt-PT"/>
              </w:rPr>
              <w:t>N</w:t>
            </w:r>
            <w:r w:rsidRPr="00F00A35">
              <w:rPr>
                <w:sz w:val="28"/>
                <w:szCs w:val="28"/>
                <w:lang w:val="pt-PT"/>
              </w:rPr>
              <w:t>]</w:t>
            </w:r>
            <w:r w:rsidRPr="00F00A35">
              <w:rPr>
                <w:sz w:val="28"/>
                <w:szCs w:val="28"/>
                <w:vertAlign w:val="superscript"/>
                <w:lang w:val="pt-PT"/>
              </w:rPr>
              <w:t>+</w:t>
            </w:r>
          </w:p>
          <w:p w:rsidR="00E9240C" w:rsidRPr="00F00A35" w:rsidRDefault="00E9240C" w:rsidP="00F90127">
            <w:pPr>
              <w:tabs>
                <w:tab w:val="left" w:pos="2175"/>
              </w:tabs>
              <w:jc w:val="center"/>
              <w:rPr>
                <w:sz w:val="28"/>
                <w:szCs w:val="28"/>
                <w:vertAlign w:val="superscript"/>
                <w:lang w:val="pt-PT"/>
              </w:rPr>
            </w:pPr>
            <w:r w:rsidRPr="00F00A35">
              <w:rPr>
                <w:sz w:val="28"/>
                <w:szCs w:val="28"/>
                <w:lang w:val="pt-PT"/>
              </w:rPr>
              <w:t>[(</w:t>
            </w:r>
            <w:r w:rsidRPr="00F00A35">
              <w:rPr>
                <w:i/>
                <w:sz w:val="28"/>
                <w:szCs w:val="28"/>
                <w:lang w:val="pt-PT"/>
              </w:rPr>
              <w:t>C</w:t>
            </w:r>
            <w:r w:rsidRPr="00F00A35">
              <w:rPr>
                <w:sz w:val="28"/>
                <w:szCs w:val="28"/>
                <w:vertAlign w:val="subscript"/>
                <w:lang w:val="pt-PT"/>
              </w:rPr>
              <w:t>2</w:t>
            </w:r>
            <w:r w:rsidRPr="00F00A35">
              <w:rPr>
                <w:i/>
                <w:sz w:val="28"/>
                <w:szCs w:val="28"/>
                <w:lang w:val="pt-PT"/>
              </w:rPr>
              <w:t>H</w:t>
            </w:r>
            <w:r w:rsidRPr="00F00A35">
              <w:rPr>
                <w:sz w:val="28"/>
                <w:szCs w:val="28"/>
                <w:vertAlign w:val="subscript"/>
                <w:lang w:val="pt-PT"/>
              </w:rPr>
              <w:t>5</w:t>
            </w:r>
            <w:r w:rsidRPr="00F00A35">
              <w:rPr>
                <w:sz w:val="28"/>
                <w:szCs w:val="28"/>
                <w:lang w:val="pt-PT"/>
              </w:rPr>
              <w:t>)</w:t>
            </w:r>
            <w:r w:rsidRPr="00F00A35">
              <w:rPr>
                <w:sz w:val="28"/>
                <w:szCs w:val="28"/>
                <w:vertAlign w:val="subscript"/>
                <w:lang w:val="pt-PT"/>
              </w:rPr>
              <w:t>4</w:t>
            </w:r>
            <w:r w:rsidRPr="00F00A35">
              <w:rPr>
                <w:i/>
                <w:sz w:val="28"/>
                <w:szCs w:val="28"/>
                <w:lang w:val="pt-PT"/>
              </w:rPr>
              <w:t>N</w:t>
            </w:r>
            <w:r w:rsidRPr="00F00A35">
              <w:rPr>
                <w:sz w:val="28"/>
                <w:szCs w:val="28"/>
                <w:lang w:val="pt-PT"/>
              </w:rPr>
              <w:t>]</w:t>
            </w:r>
            <w:r w:rsidRPr="00F00A35">
              <w:rPr>
                <w:sz w:val="28"/>
                <w:szCs w:val="28"/>
                <w:vertAlign w:val="superscript"/>
                <w:lang w:val="pt-PT"/>
              </w:rPr>
              <w:t>+</w:t>
            </w:r>
          </w:p>
        </w:tc>
        <w:tc>
          <w:tcPr>
            <w:tcW w:w="1531" w:type="dxa"/>
            <w:vAlign w:val="center"/>
          </w:tcPr>
          <w:p w:rsidR="00E9240C" w:rsidRPr="00F00A35" w:rsidRDefault="00E9240C" w:rsidP="00F90127">
            <w:pPr>
              <w:tabs>
                <w:tab w:val="left" w:pos="2175"/>
              </w:tabs>
              <w:jc w:val="center"/>
              <w:rPr>
                <w:sz w:val="28"/>
                <w:szCs w:val="28"/>
              </w:rPr>
            </w:pPr>
            <w:r w:rsidRPr="00F00A35">
              <w:rPr>
                <w:sz w:val="28"/>
                <w:szCs w:val="28"/>
              </w:rPr>
              <w:t>19,4</w:t>
            </w:r>
          </w:p>
          <w:p w:rsidR="00E9240C" w:rsidRPr="00F00A35" w:rsidRDefault="00E9240C" w:rsidP="00F90127">
            <w:pPr>
              <w:tabs>
                <w:tab w:val="left" w:pos="2175"/>
              </w:tabs>
              <w:jc w:val="center"/>
              <w:rPr>
                <w:sz w:val="28"/>
                <w:szCs w:val="28"/>
              </w:rPr>
            </w:pPr>
            <w:r w:rsidRPr="00F00A35">
              <w:rPr>
                <w:sz w:val="28"/>
                <w:szCs w:val="28"/>
              </w:rPr>
              <w:t>26,5</w:t>
            </w:r>
          </w:p>
          <w:p w:rsidR="00E9240C" w:rsidRPr="00F00A35" w:rsidRDefault="00E9240C" w:rsidP="00F90127">
            <w:pPr>
              <w:tabs>
                <w:tab w:val="left" w:pos="2175"/>
              </w:tabs>
              <w:jc w:val="center"/>
              <w:rPr>
                <w:sz w:val="28"/>
                <w:szCs w:val="28"/>
              </w:rPr>
            </w:pPr>
            <w:r w:rsidRPr="00F00A35">
              <w:rPr>
                <w:sz w:val="28"/>
                <w:szCs w:val="28"/>
              </w:rPr>
              <w:t>40,7</w:t>
            </w:r>
          </w:p>
          <w:p w:rsidR="00E9240C" w:rsidRPr="00F00A35" w:rsidRDefault="00E9240C" w:rsidP="00F90127">
            <w:pPr>
              <w:tabs>
                <w:tab w:val="left" w:pos="2175"/>
              </w:tabs>
              <w:jc w:val="center"/>
              <w:rPr>
                <w:sz w:val="28"/>
                <w:szCs w:val="28"/>
              </w:rPr>
            </w:pPr>
            <w:r w:rsidRPr="00F00A35">
              <w:rPr>
                <w:sz w:val="28"/>
                <w:szCs w:val="28"/>
              </w:rPr>
              <w:t>24,4</w:t>
            </w:r>
          </w:p>
          <w:p w:rsidR="00E9240C" w:rsidRPr="00F00A35" w:rsidRDefault="00E9240C" w:rsidP="00F90127">
            <w:pPr>
              <w:tabs>
                <w:tab w:val="left" w:pos="2175"/>
              </w:tabs>
              <w:jc w:val="center"/>
              <w:rPr>
                <w:sz w:val="28"/>
                <w:szCs w:val="28"/>
              </w:rPr>
            </w:pPr>
            <w:r w:rsidRPr="00F00A35">
              <w:rPr>
                <w:sz w:val="28"/>
                <w:szCs w:val="28"/>
              </w:rPr>
              <w:t>16,4</w:t>
            </w:r>
          </w:p>
        </w:tc>
        <w:tc>
          <w:tcPr>
            <w:tcW w:w="1537" w:type="dxa"/>
            <w:vAlign w:val="center"/>
          </w:tcPr>
          <w:p w:rsidR="00E9240C" w:rsidRPr="00F00A35" w:rsidRDefault="00E9240C" w:rsidP="00F90127">
            <w:pPr>
              <w:tabs>
                <w:tab w:val="left" w:pos="2175"/>
              </w:tabs>
              <w:jc w:val="center"/>
              <w:rPr>
                <w:sz w:val="28"/>
                <w:szCs w:val="28"/>
              </w:rPr>
            </w:pPr>
            <w:r w:rsidRPr="00F00A35">
              <w:rPr>
                <w:sz w:val="28"/>
                <w:szCs w:val="28"/>
              </w:rPr>
              <w:t>32,8</w:t>
            </w:r>
          </w:p>
          <w:p w:rsidR="00E9240C" w:rsidRPr="00F00A35" w:rsidRDefault="00E9240C" w:rsidP="00F90127">
            <w:pPr>
              <w:tabs>
                <w:tab w:val="left" w:pos="2175"/>
              </w:tabs>
              <w:jc w:val="center"/>
              <w:rPr>
                <w:sz w:val="28"/>
                <w:szCs w:val="28"/>
              </w:rPr>
            </w:pPr>
            <w:r w:rsidRPr="00F00A35">
              <w:rPr>
                <w:sz w:val="28"/>
                <w:szCs w:val="28"/>
              </w:rPr>
              <w:t>42,8</w:t>
            </w:r>
          </w:p>
          <w:p w:rsidR="00E9240C" w:rsidRPr="00F00A35" w:rsidRDefault="00E9240C" w:rsidP="00F90127">
            <w:pPr>
              <w:tabs>
                <w:tab w:val="left" w:pos="2175"/>
              </w:tabs>
              <w:jc w:val="center"/>
              <w:rPr>
                <w:sz w:val="28"/>
                <w:szCs w:val="28"/>
              </w:rPr>
            </w:pPr>
            <w:r w:rsidRPr="00F00A35">
              <w:rPr>
                <w:sz w:val="28"/>
                <w:szCs w:val="28"/>
              </w:rPr>
              <w:t>63,9</w:t>
            </w:r>
          </w:p>
          <w:p w:rsidR="00E9240C" w:rsidRPr="00F00A35" w:rsidRDefault="00E9240C" w:rsidP="00F90127">
            <w:pPr>
              <w:tabs>
                <w:tab w:val="left" w:pos="2175"/>
              </w:tabs>
              <w:jc w:val="center"/>
              <w:rPr>
                <w:sz w:val="28"/>
                <w:szCs w:val="28"/>
              </w:rPr>
            </w:pPr>
            <w:r w:rsidRPr="00F00A35">
              <w:rPr>
                <w:sz w:val="28"/>
                <w:szCs w:val="28"/>
              </w:rPr>
              <w:t>40</w:t>
            </w:r>
          </w:p>
          <w:p w:rsidR="00E9240C" w:rsidRPr="00F00A35" w:rsidRDefault="00E9240C" w:rsidP="00F90127">
            <w:pPr>
              <w:tabs>
                <w:tab w:val="left" w:pos="2175"/>
              </w:tabs>
              <w:jc w:val="center"/>
              <w:rPr>
                <w:sz w:val="28"/>
                <w:szCs w:val="28"/>
              </w:rPr>
            </w:pPr>
            <w:r w:rsidRPr="00F00A35">
              <w:rPr>
                <w:sz w:val="28"/>
                <w:szCs w:val="28"/>
              </w:rPr>
              <w:t>28,2</w:t>
            </w:r>
          </w:p>
        </w:tc>
        <w:tc>
          <w:tcPr>
            <w:tcW w:w="1537" w:type="dxa"/>
            <w:vAlign w:val="center"/>
          </w:tcPr>
          <w:p w:rsidR="00E9240C" w:rsidRPr="00F00A35" w:rsidRDefault="00E9240C" w:rsidP="00F90127">
            <w:pPr>
              <w:tabs>
                <w:tab w:val="left" w:pos="2175"/>
              </w:tabs>
              <w:jc w:val="center"/>
              <w:rPr>
                <w:sz w:val="28"/>
                <w:szCs w:val="28"/>
              </w:rPr>
            </w:pPr>
            <w:r w:rsidRPr="00F00A35">
              <w:rPr>
                <w:sz w:val="28"/>
                <w:szCs w:val="28"/>
              </w:rPr>
              <w:t>38,7</w:t>
            </w:r>
          </w:p>
          <w:p w:rsidR="00E9240C" w:rsidRPr="00F00A35" w:rsidRDefault="00E9240C" w:rsidP="00F90127">
            <w:pPr>
              <w:tabs>
                <w:tab w:val="left" w:pos="2175"/>
              </w:tabs>
              <w:jc w:val="center"/>
              <w:rPr>
                <w:sz w:val="28"/>
                <w:szCs w:val="28"/>
              </w:rPr>
            </w:pPr>
            <w:r w:rsidRPr="00F00A35">
              <w:rPr>
                <w:sz w:val="28"/>
                <w:szCs w:val="28"/>
              </w:rPr>
              <w:t>50,1</w:t>
            </w:r>
          </w:p>
          <w:p w:rsidR="00E9240C" w:rsidRPr="00F00A35" w:rsidRDefault="00E9240C" w:rsidP="00F90127">
            <w:pPr>
              <w:tabs>
                <w:tab w:val="left" w:pos="2175"/>
              </w:tabs>
              <w:jc w:val="center"/>
              <w:rPr>
                <w:sz w:val="28"/>
                <w:szCs w:val="28"/>
              </w:rPr>
            </w:pPr>
            <w:r w:rsidRPr="00F00A35">
              <w:rPr>
                <w:sz w:val="28"/>
                <w:szCs w:val="28"/>
              </w:rPr>
              <w:t>73,5</w:t>
            </w:r>
          </w:p>
          <w:p w:rsidR="00E9240C" w:rsidRPr="00F00A35" w:rsidRDefault="00E9240C" w:rsidP="00F90127">
            <w:pPr>
              <w:tabs>
                <w:tab w:val="left" w:pos="2175"/>
              </w:tabs>
              <w:jc w:val="center"/>
              <w:rPr>
                <w:sz w:val="28"/>
                <w:szCs w:val="28"/>
              </w:rPr>
            </w:pPr>
            <w:r w:rsidRPr="00F00A35">
              <w:rPr>
                <w:sz w:val="28"/>
                <w:szCs w:val="28"/>
              </w:rPr>
              <w:t>44,9</w:t>
            </w:r>
          </w:p>
          <w:p w:rsidR="00E9240C" w:rsidRPr="00F00A35" w:rsidRDefault="00E9240C" w:rsidP="00F90127">
            <w:pPr>
              <w:tabs>
                <w:tab w:val="left" w:pos="2175"/>
              </w:tabs>
              <w:jc w:val="center"/>
              <w:rPr>
                <w:sz w:val="28"/>
                <w:szCs w:val="28"/>
              </w:rPr>
            </w:pPr>
            <w:r w:rsidRPr="00F00A35">
              <w:rPr>
                <w:sz w:val="28"/>
                <w:szCs w:val="28"/>
              </w:rPr>
              <w:t>32,7</w:t>
            </w:r>
          </w:p>
        </w:tc>
        <w:tc>
          <w:tcPr>
            <w:tcW w:w="1541" w:type="dxa"/>
            <w:vAlign w:val="center"/>
          </w:tcPr>
          <w:p w:rsidR="00E9240C" w:rsidRPr="00F00A35" w:rsidRDefault="00E9240C" w:rsidP="00F90127">
            <w:pPr>
              <w:tabs>
                <w:tab w:val="left" w:pos="2175"/>
              </w:tabs>
              <w:jc w:val="center"/>
              <w:rPr>
                <w:sz w:val="28"/>
                <w:szCs w:val="28"/>
              </w:rPr>
            </w:pPr>
            <w:r w:rsidRPr="00F00A35">
              <w:rPr>
                <w:sz w:val="28"/>
                <w:szCs w:val="28"/>
              </w:rPr>
              <w:t>58</w:t>
            </w:r>
          </w:p>
          <w:p w:rsidR="00E9240C" w:rsidRPr="00F00A35" w:rsidRDefault="00E9240C" w:rsidP="00F90127">
            <w:pPr>
              <w:tabs>
                <w:tab w:val="left" w:pos="2175"/>
              </w:tabs>
              <w:jc w:val="center"/>
              <w:rPr>
                <w:sz w:val="28"/>
                <w:szCs w:val="28"/>
              </w:rPr>
            </w:pPr>
            <w:r w:rsidRPr="00F00A35">
              <w:rPr>
                <w:sz w:val="28"/>
                <w:szCs w:val="28"/>
              </w:rPr>
              <w:t>73,7</w:t>
            </w:r>
          </w:p>
          <w:p w:rsidR="00E9240C" w:rsidRPr="00F00A35" w:rsidRDefault="00E9240C" w:rsidP="00F90127">
            <w:pPr>
              <w:tabs>
                <w:tab w:val="left" w:pos="2175"/>
              </w:tabs>
              <w:jc w:val="center"/>
              <w:rPr>
                <w:sz w:val="28"/>
                <w:szCs w:val="28"/>
              </w:rPr>
            </w:pPr>
            <w:r w:rsidRPr="00F00A35">
              <w:rPr>
                <w:sz w:val="28"/>
                <w:szCs w:val="28"/>
              </w:rPr>
              <w:t>103,5</w:t>
            </w:r>
          </w:p>
          <w:p w:rsidR="00E9240C" w:rsidRPr="00F00A35" w:rsidRDefault="00E9240C" w:rsidP="00F90127">
            <w:pPr>
              <w:tabs>
                <w:tab w:val="left" w:pos="2175"/>
              </w:tabs>
              <w:jc w:val="center"/>
              <w:rPr>
                <w:sz w:val="28"/>
                <w:szCs w:val="28"/>
              </w:rPr>
            </w:pPr>
            <w:r w:rsidRPr="00F00A35">
              <w:rPr>
                <w:sz w:val="28"/>
                <w:szCs w:val="28"/>
              </w:rPr>
              <w:t>-</w:t>
            </w:r>
          </w:p>
          <w:p w:rsidR="00E9240C" w:rsidRPr="00F00A35" w:rsidRDefault="00E9240C" w:rsidP="00F90127">
            <w:pPr>
              <w:tabs>
                <w:tab w:val="left" w:pos="2175"/>
              </w:tabs>
              <w:jc w:val="center"/>
              <w:rPr>
                <w:sz w:val="28"/>
                <w:szCs w:val="28"/>
              </w:rPr>
            </w:pPr>
            <w:r w:rsidRPr="00F00A35">
              <w:rPr>
                <w:sz w:val="28"/>
                <w:szCs w:val="28"/>
              </w:rPr>
              <w:t>-</w:t>
            </w:r>
          </w:p>
        </w:tc>
        <w:tc>
          <w:tcPr>
            <w:tcW w:w="1548" w:type="dxa"/>
            <w:vAlign w:val="center"/>
          </w:tcPr>
          <w:p w:rsidR="00E9240C" w:rsidRPr="00F00A35" w:rsidRDefault="00E9240C" w:rsidP="00F90127">
            <w:pPr>
              <w:tabs>
                <w:tab w:val="left" w:pos="2175"/>
              </w:tabs>
              <w:jc w:val="center"/>
              <w:rPr>
                <w:sz w:val="28"/>
                <w:szCs w:val="28"/>
              </w:rPr>
            </w:pPr>
            <w:r w:rsidRPr="00F00A35">
              <w:rPr>
                <w:sz w:val="28"/>
                <w:szCs w:val="28"/>
              </w:rPr>
              <w:t>115</w:t>
            </w:r>
          </w:p>
          <w:p w:rsidR="00E9240C" w:rsidRPr="00F00A35" w:rsidRDefault="00E9240C" w:rsidP="00F90127">
            <w:pPr>
              <w:tabs>
                <w:tab w:val="left" w:pos="2175"/>
              </w:tabs>
              <w:jc w:val="center"/>
              <w:rPr>
                <w:sz w:val="28"/>
                <w:szCs w:val="28"/>
              </w:rPr>
            </w:pPr>
            <w:r w:rsidRPr="00F00A35">
              <w:rPr>
                <w:sz w:val="28"/>
                <w:szCs w:val="28"/>
              </w:rPr>
              <w:t>145</w:t>
            </w:r>
          </w:p>
          <w:p w:rsidR="00E9240C" w:rsidRPr="00F00A35" w:rsidRDefault="00E9240C" w:rsidP="00F90127">
            <w:pPr>
              <w:tabs>
                <w:tab w:val="left" w:pos="2175"/>
              </w:tabs>
              <w:jc w:val="center"/>
              <w:rPr>
                <w:sz w:val="28"/>
                <w:szCs w:val="28"/>
              </w:rPr>
            </w:pPr>
            <w:r w:rsidRPr="00F00A35">
              <w:rPr>
                <w:sz w:val="28"/>
                <w:szCs w:val="28"/>
              </w:rPr>
              <w:t>195</w:t>
            </w:r>
          </w:p>
          <w:p w:rsidR="00E9240C" w:rsidRPr="00F00A35" w:rsidRDefault="00E9240C" w:rsidP="00F90127">
            <w:pPr>
              <w:tabs>
                <w:tab w:val="left" w:pos="2175"/>
              </w:tabs>
              <w:jc w:val="center"/>
              <w:rPr>
                <w:sz w:val="28"/>
                <w:szCs w:val="28"/>
              </w:rPr>
            </w:pPr>
            <w:r w:rsidRPr="00F00A35">
              <w:rPr>
                <w:sz w:val="28"/>
                <w:szCs w:val="28"/>
              </w:rPr>
              <w:t>-</w:t>
            </w:r>
          </w:p>
          <w:p w:rsidR="00E9240C" w:rsidRPr="00F00A35" w:rsidRDefault="00E9240C" w:rsidP="00F90127">
            <w:pPr>
              <w:tabs>
                <w:tab w:val="left" w:pos="2175"/>
              </w:tabs>
              <w:jc w:val="center"/>
              <w:rPr>
                <w:sz w:val="28"/>
                <w:szCs w:val="28"/>
              </w:rPr>
            </w:pPr>
            <w:r w:rsidRPr="00F00A35">
              <w:rPr>
                <w:sz w:val="28"/>
                <w:szCs w:val="28"/>
              </w:rPr>
              <w:t>-</w:t>
            </w:r>
          </w:p>
        </w:tc>
      </w:tr>
      <w:tr w:rsidR="00E9240C" w:rsidRPr="00F00A35" w:rsidTr="00F90127">
        <w:tc>
          <w:tcPr>
            <w:tcW w:w="1592" w:type="dxa"/>
            <w:vAlign w:val="center"/>
          </w:tcPr>
          <w:p w:rsidR="00E9240C" w:rsidRPr="00F00A35" w:rsidRDefault="00E9240C" w:rsidP="00F90127">
            <w:pPr>
              <w:tabs>
                <w:tab w:val="left" w:pos="2175"/>
              </w:tabs>
              <w:jc w:val="center"/>
              <w:rPr>
                <w:i/>
                <w:sz w:val="28"/>
                <w:szCs w:val="28"/>
                <w:lang w:val="en-US"/>
              </w:rPr>
            </w:pPr>
            <w:r w:rsidRPr="00F00A35">
              <w:rPr>
                <w:i/>
                <w:sz w:val="28"/>
                <w:szCs w:val="28"/>
                <w:lang w:val="en-US"/>
              </w:rPr>
              <w:t>F</w:t>
            </w:r>
            <w:r w:rsidRPr="00F00A35">
              <w:rPr>
                <w:i/>
                <w:sz w:val="28"/>
                <w:szCs w:val="28"/>
                <w:vertAlign w:val="superscript"/>
                <w:lang w:val="en-US"/>
              </w:rPr>
              <w:t>–</w:t>
            </w:r>
          </w:p>
          <w:p w:rsidR="00E9240C" w:rsidRPr="00F00A35" w:rsidRDefault="00E9240C" w:rsidP="00F90127">
            <w:pPr>
              <w:tabs>
                <w:tab w:val="left" w:pos="2175"/>
              </w:tabs>
              <w:jc w:val="center"/>
              <w:rPr>
                <w:i/>
                <w:sz w:val="28"/>
                <w:szCs w:val="28"/>
                <w:vertAlign w:val="superscript"/>
                <w:lang w:val="en-US"/>
              </w:rPr>
            </w:pPr>
            <w:r w:rsidRPr="00F00A35">
              <w:rPr>
                <w:i/>
                <w:sz w:val="28"/>
                <w:szCs w:val="28"/>
                <w:lang w:val="en-US"/>
              </w:rPr>
              <w:t>Cl</w:t>
            </w:r>
            <w:r w:rsidRPr="00F00A35">
              <w:rPr>
                <w:i/>
                <w:sz w:val="28"/>
                <w:szCs w:val="28"/>
                <w:vertAlign w:val="superscript"/>
                <w:lang w:val="en-US"/>
              </w:rPr>
              <w:t>–</w:t>
            </w:r>
          </w:p>
          <w:p w:rsidR="00E9240C" w:rsidRPr="00F00A35" w:rsidRDefault="00E9240C" w:rsidP="00F90127">
            <w:pPr>
              <w:tabs>
                <w:tab w:val="left" w:pos="2175"/>
              </w:tabs>
              <w:jc w:val="center"/>
              <w:rPr>
                <w:i/>
                <w:sz w:val="28"/>
                <w:szCs w:val="28"/>
                <w:lang w:val="en-US"/>
              </w:rPr>
            </w:pPr>
            <w:r w:rsidRPr="00F00A35">
              <w:rPr>
                <w:i/>
                <w:sz w:val="28"/>
                <w:szCs w:val="28"/>
                <w:lang w:val="en-US"/>
              </w:rPr>
              <w:t>Br</w:t>
            </w:r>
            <w:r w:rsidRPr="00F00A35">
              <w:rPr>
                <w:i/>
                <w:sz w:val="28"/>
                <w:szCs w:val="28"/>
                <w:vertAlign w:val="superscript"/>
                <w:lang w:val="en-US"/>
              </w:rPr>
              <w:t>–</w:t>
            </w:r>
          </w:p>
          <w:p w:rsidR="00E9240C" w:rsidRPr="00F00A35" w:rsidRDefault="00E9240C" w:rsidP="00F90127">
            <w:pPr>
              <w:tabs>
                <w:tab w:val="left" w:pos="2175"/>
              </w:tabs>
              <w:jc w:val="center"/>
              <w:rPr>
                <w:i/>
                <w:sz w:val="28"/>
                <w:szCs w:val="28"/>
                <w:vertAlign w:val="superscript"/>
                <w:lang w:val="en-US"/>
              </w:rPr>
            </w:pPr>
            <w:r w:rsidRPr="00F00A35">
              <w:rPr>
                <w:i/>
                <w:sz w:val="28"/>
                <w:szCs w:val="28"/>
                <w:lang w:val="en-US"/>
              </w:rPr>
              <w:t>I</w:t>
            </w:r>
            <w:r w:rsidRPr="00F00A35">
              <w:rPr>
                <w:i/>
                <w:sz w:val="28"/>
                <w:szCs w:val="28"/>
                <w:vertAlign w:val="superscript"/>
                <w:lang w:val="en-US"/>
              </w:rPr>
              <w:t>-</w:t>
            </w:r>
          </w:p>
          <w:p w:rsidR="00E9240C" w:rsidRPr="00F00A35" w:rsidRDefault="00E9240C" w:rsidP="00F90127">
            <w:pPr>
              <w:tabs>
                <w:tab w:val="left" w:pos="2175"/>
              </w:tabs>
              <w:jc w:val="center"/>
              <w:rPr>
                <w:sz w:val="28"/>
                <w:szCs w:val="28"/>
                <w:lang w:val="en-US"/>
              </w:rPr>
            </w:pPr>
            <w:r w:rsidRPr="00F00A35">
              <w:rPr>
                <w:i/>
                <w:sz w:val="28"/>
                <w:szCs w:val="28"/>
                <w:lang w:val="en-US"/>
              </w:rPr>
              <w:t>CH</w:t>
            </w:r>
            <w:r w:rsidRPr="00F00A35">
              <w:rPr>
                <w:i/>
                <w:sz w:val="28"/>
                <w:szCs w:val="28"/>
                <w:vertAlign w:val="subscript"/>
                <w:lang w:val="en-US"/>
              </w:rPr>
              <w:t>3</w:t>
            </w:r>
            <w:r w:rsidRPr="00F00A35">
              <w:rPr>
                <w:i/>
                <w:sz w:val="28"/>
                <w:szCs w:val="28"/>
                <w:lang w:val="en-US"/>
              </w:rPr>
              <w:t>COO</w:t>
            </w:r>
            <w:r w:rsidRPr="00F00A35">
              <w:rPr>
                <w:sz w:val="28"/>
                <w:szCs w:val="28"/>
                <w:vertAlign w:val="superscript"/>
                <w:lang w:val="en-US"/>
              </w:rPr>
              <w:t>-</w:t>
            </w:r>
          </w:p>
        </w:tc>
        <w:tc>
          <w:tcPr>
            <w:tcW w:w="1531" w:type="dxa"/>
            <w:vAlign w:val="center"/>
          </w:tcPr>
          <w:p w:rsidR="00E9240C" w:rsidRPr="00F00A35" w:rsidRDefault="00E9240C" w:rsidP="00F90127">
            <w:pPr>
              <w:tabs>
                <w:tab w:val="left" w:pos="2175"/>
              </w:tabs>
              <w:jc w:val="center"/>
              <w:rPr>
                <w:sz w:val="28"/>
                <w:szCs w:val="28"/>
              </w:rPr>
            </w:pPr>
            <w:r w:rsidRPr="00F00A35">
              <w:rPr>
                <w:sz w:val="28"/>
                <w:szCs w:val="28"/>
              </w:rPr>
              <w:t>-</w:t>
            </w:r>
          </w:p>
          <w:p w:rsidR="00E9240C" w:rsidRPr="00F00A35" w:rsidRDefault="00E9240C" w:rsidP="00F90127">
            <w:pPr>
              <w:tabs>
                <w:tab w:val="left" w:pos="2175"/>
              </w:tabs>
              <w:jc w:val="center"/>
              <w:rPr>
                <w:sz w:val="28"/>
                <w:szCs w:val="28"/>
              </w:rPr>
            </w:pPr>
            <w:r w:rsidRPr="00F00A35">
              <w:rPr>
                <w:sz w:val="28"/>
                <w:szCs w:val="28"/>
              </w:rPr>
              <w:t>41</w:t>
            </w:r>
          </w:p>
          <w:p w:rsidR="00E9240C" w:rsidRPr="00F00A35" w:rsidRDefault="00E9240C" w:rsidP="00F90127">
            <w:pPr>
              <w:tabs>
                <w:tab w:val="left" w:pos="2175"/>
              </w:tabs>
              <w:jc w:val="center"/>
              <w:rPr>
                <w:sz w:val="28"/>
                <w:szCs w:val="28"/>
              </w:rPr>
            </w:pPr>
            <w:r w:rsidRPr="00F00A35">
              <w:rPr>
                <w:sz w:val="28"/>
                <w:szCs w:val="28"/>
              </w:rPr>
              <w:t>42,6</w:t>
            </w:r>
          </w:p>
          <w:p w:rsidR="00E9240C" w:rsidRPr="00F00A35" w:rsidRDefault="00E9240C" w:rsidP="00F90127">
            <w:pPr>
              <w:tabs>
                <w:tab w:val="left" w:pos="2175"/>
              </w:tabs>
              <w:jc w:val="center"/>
              <w:rPr>
                <w:sz w:val="28"/>
                <w:szCs w:val="28"/>
              </w:rPr>
            </w:pPr>
            <w:r w:rsidRPr="00F00A35">
              <w:rPr>
                <w:sz w:val="28"/>
                <w:szCs w:val="28"/>
              </w:rPr>
              <w:t>41,4</w:t>
            </w:r>
          </w:p>
          <w:p w:rsidR="00E9240C" w:rsidRPr="00F00A35" w:rsidRDefault="00E9240C" w:rsidP="00F90127">
            <w:pPr>
              <w:tabs>
                <w:tab w:val="left" w:pos="2175"/>
              </w:tabs>
              <w:jc w:val="center"/>
              <w:rPr>
                <w:sz w:val="28"/>
                <w:szCs w:val="28"/>
              </w:rPr>
            </w:pPr>
            <w:r w:rsidRPr="00F00A35">
              <w:rPr>
                <w:sz w:val="28"/>
                <w:szCs w:val="28"/>
              </w:rPr>
              <w:t>20,1</w:t>
            </w:r>
          </w:p>
        </w:tc>
        <w:tc>
          <w:tcPr>
            <w:tcW w:w="1537" w:type="dxa"/>
            <w:vAlign w:val="center"/>
          </w:tcPr>
          <w:p w:rsidR="00E9240C" w:rsidRPr="00F00A35" w:rsidRDefault="00E9240C" w:rsidP="00F90127">
            <w:pPr>
              <w:tabs>
                <w:tab w:val="left" w:pos="2175"/>
              </w:tabs>
              <w:jc w:val="center"/>
              <w:rPr>
                <w:sz w:val="28"/>
                <w:szCs w:val="28"/>
              </w:rPr>
            </w:pPr>
            <w:r w:rsidRPr="00F00A35">
              <w:rPr>
                <w:sz w:val="28"/>
                <w:szCs w:val="28"/>
              </w:rPr>
              <w:t>47,3</w:t>
            </w:r>
          </w:p>
          <w:p w:rsidR="00E9240C" w:rsidRPr="00F00A35" w:rsidRDefault="00E9240C" w:rsidP="00F90127">
            <w:pPr>
              <w:tabs>
                <w:tab w:val="left" w:pos="2175"/>
              </w:tabs>
              <w:jc w:val="center"/>
              <w:rPr>
                <w:sz w:val="28"/>
                <w:szCs w:val="28"/>
              </w:rPr>
            </w:pPr>
            <w:r w:rsidRPr="00F00A35">
              <w:rPr>
                <w:sz w:val="28"/>
                <w:szCs w:val="28"/>
              </w:rPr>
              <w:t>66</w:t>
            </w:r>
          </w:p>
          <w:p w:rsidR="00E9240C" w:rsidRPr="00F00A35" w:rsidRDefault="00E9240C" w:rsidP="00F90127">
            <w:pPr>
              <w:tabs>
                <w:tab w:val="left" w:pos="2175"/>
              </w:tabs>
              <w:jc w:val="center"/>
              <w:rPr>
                <w:sz w:val="28"/>
                <w:szCs w:val="28"/>
              </w:rPr>
            </w:pPr>
            <w:r w:rsidRPr="00F00A35">
              <w:rPr>
                <w:sz w:val="28"/>
                <w:szCs w:val="28"/>
              </w:rPr>
              <w:t>68</w:t>
            </w:r>
          </w:p>
          <w:p w:rsidR="00E9240C" w:rsidRPr="00F00A35" w:rsidRDefault="00E9240C" w:rsidP="00F90127">
            <w:pPr>
              <w:tabs>
                <w:tab w:val="left" w:pos="2175"/>
              </w:tabs>
              <w:jc w:val="center"/>
              <w:rPr>
                <w:sz w:val="28"/>
                <w:szCs w:val="28"/>
              </w:rPr>
            </w:pPr>
            <w:r w:rsidRPr="00F00A35">
              <w:rPr>
                <w:sz w:val="28"/>
                <w:szCs w:val="28"/>
              </w:rPr>
              <w:t>66,5</w:t>
            </w:r>
          </w:p>
          <w:p w:rsidR="00E9240C" w:rsidRPr="00F00A35" w:rsidRDefault="00E9240C" w:rsidP="00F90127">
            <w:pPr>
              <w:tabs>
                <w:tab w:val="left" w:pos="2175"/>
              </w:tabs>
              <w:jc w:val="center"/>
              <w:rPr>
                <w:sz w:val="28"/>
                <w:szCs w:val="28"/>
              </w:rPr>
            </w:pPr>
            <w:r w:rsidRPr="00F00A35">
              <w:rPr>
                <w:sz w:val="28"/>
                <w:szCs w:val="28"/>
              </w:rPr>
              <w:t>35</w:t>
            </w:r>
          </w:p>
        </w:tc>
        <w:tc>
          <w:tcPr>
            <w:tcW w:w="1537" w:type="dxa"/>
            <w:vAlign w:val="center"/>
          </w:tcPr>
          <w:p w:rsidR="00E9240C" w:rsidRPr="00F00A35" w:rsidRDefault="00E9240C" w:rsidP="00F90127">
            <w:pPr>
              <w:tabs>
                <w:tab w:val="left" w:pos="2175"/>
              </w:tabs>
              <w:jc w:val="center"/>
              <w:rPr>
                <w:sz w:val="28"/>
                <w:szCs w:val="28"/>
              </w:rPr>
            </w:pPr>
            <w:r w:rsidRPr="00F00A35">
              <w:rPr>
                <w:sz w:val="28"/>
                <w:szCs w:val="28"/>
              </w:rPr>
              <w:t>65,4</w:t>
            </w:r>
          </w:p>
          <w:p w:rsidR="00E9240C" w:rsidRPr="00F00A35" w:rsidRDefault="00E9240C" w:rsidP="00F90127">
            <w:pPr>
              <w:tabs>
                <w:tab w:val="left" w:pos="2175"/>
              </w:tabs>
              <w:jc w:val="center"/>
              <w:rPr>
                <w:sz w:val="28"/>
                <w:szCs w:val="28"/>
              </w:rPr>
            </w:pPr>
            <w:r w:rsidRPr="00F00A35">
              <w:rPr>
                <w:sz w:val="28"/>
                <w:szCs w:val="28"/>
              </w:rPr>
              <w:t>76,4</w:t>
            </w:r>
          </w:p>
          <w:p w:rsidR="00E9240C" w:rsidRPr="00F00A35" w:rsidRDefault="00E9240C" w:rsidP="00F90127">
            <w:pPr>
              <w:tabs>
                <w:tab w:val="left" w:pos="2175"/>
              </w:tabs>
              <w:jc w:val="center"/>
              <w:rPr>
                <w:sz w:val="28"/>
                <w:szCs w:val="28"/>
              </w:rPr>
            </w:pPr>
            <w:r w:rsidRPr="00F00A35">
              <w:rPr>
                <w:sz w:val="28"/>
                <w:szCs w:val="28"/>
              </w:rPr>
              <w:t>78</w:t>
            </w:r>
          </w:p>
          <w:p w:rsidR="00E9240C" w:rsidRPr="00F00A35" w:rsidRDefault="00E9240C" w:rsidP="00F90127">
            <w:pPr>
              <w:tabs>
                <w:tab w:val="left" w:pos="2175"/>
              </w:tabs>
              <w:jc w:val="center"/>
              <w:rPr>
                <w:sz w:val="28"/>
                <w:szCs w:val="28"/>
              </w:rPr>
            </w:pPr>
            <w:r w:rsidRPr="00F00A35">
              <w:rPr>
                <w:sz w:val="28"/>
                <w:szCs w:val="28"/>
              </w:rPr>
              <w:t>76,8</w:t>
            </w:r>
          </w:p>
          <w:p w:rsidR="00E9240C" w:rsidRPr="00F00A35" w:rsidRDefault="00E9240C" w:rsidP="00F90127">
            <w:pPr>
              <w:tabs>
                <w:tab w:val="left" w:pos="2175"/>
              </w:tabs>
              <w:jc w:val="center"/>
              <w:rPr>
                <w:sz w:val="28"/>
                <w:szCs w:val="28"/>
              </w:rPr>
            </w:pPr>
            <w:r w:rsidRPr="00F00A35">
              <w:rPr>
                <w:sz w:val="28"/>
                <w:szCs w:val="28"/>
              </w:rPr>
              <w:t>40,9</w:t>
            </w:r>
          </w:p>
        </w:tc>
        <w:tc>
          <w:tcPr>
            <w:tcW w:w="1541" w:type="dxa"/>
            <w:vAlign w:val="center"/>
          </w:tcPr>
          <w:p w:rsidR="00E9240C" w:rsidRPr="00F00A35" w:rsidRDefault="00E9240C" w:rsidP="00F90127">
            <w:pPr>
              <w:tabs>
                <w:tab w:val="left" w:pos="2175"/>
              </w:tabs>
              <w:jc w:val="center"/>
              <w:rPr>
                <w:sz w:val="28"/>
                <w:szCs w:val="28"/>
              </w:rPr>
            </w:pPr>
            <w:r w:rsidRPr="00F00A35">
              <w:rPr>
                <w:sz w:val="28"/>
                <w:szCs w:val="28"/>
              </w:rPr>
              <w:t>-</w:t>
            </w:r>
          </w:p>
          <w:p w:rsidR="00E9240C" w:rsidRPr="00F00A35" w:rsidRDefault="00E9240C" w:rsidP="00F90127">
            <w:pPr>
              <w:tabs>
                <w:tab w:val="left" w:pos="2175"/>
              </w:tabs>
              <w:jc w:val="center"/>
              <w:rPr>
                <w:sz w:val="28"/>
                <w:szCs w:val="28"/>
              </w:rPr>
            </w:pPr>
            <w:r w:rsidRPr="00F00A35">
              <w:rPr>
                <w:sz w:val="28"/>
                <w:szCs w:val="28"/>
              </w:rPr>
              <w:t>108,9</w:t>
            </w:r>
          </w:p>
          <w:p w:rsidR="00E9240C" w:rsidRPr="00F00A35" w:rsidRDefault="00E9240C" w:rsidP="00F90127">
            <w:pPr>
              <w:tabs>
                <w:tab w:val="left" w:pos="2175"/>
              </w:tabs>
              <w:jc w:val="center"/>
              <w:rPr>
                <w:sz w:val="28"/>
                <w:szCs w:val="28"/>
              </w:rPr>
            </w:pPr>
            <w:r w:rsidRPr="00F00A35">
              <w:rPr>
                <w:sz w:val="28"/>
                <w:szCs w:val="28"/>
              </w:rPr>
              <w:t>110,7</w:t>
            </w:r>
          </w:p>
          <w:p w:rsidR="00E9240C" w:rsidRPr="00F00A35" w:rsidRDefault="00E9240C" w:rsidP="00F90127">
            <w:pPr>
              <w:tabs>
                <w:tab w:val="left" w:pos="2175"/>
              </w:tabs>
              <w:jc w:val="center"/>
              <w:rPr>
                <w:sz w:val="28"/>
                <w:szCs w:val="28"/>
              </w:rPr>
            </w:pPr>
            <w:r w:rsidRPr="00F00A35">
              <w:rPr>
                <w:sz w:val="28"/>
                <w:szCs w:val="28"/>
              </w:rPr>
              <w:t>108,6</w:t>
            </w:r>
          </w:p>
          <w:p w:rsidR="00E9240C" w:rsidRPr="00F00A35" w:rsidRDefault="00E9240C" w:rsidP="00F90127">
            <w:pPr>
              <w:tabs>
                <w:tab w:val="left" w:pos="2175"/>
              </w:tabs>
              <w:jc w:val="center"/>
              <w:rPr>
                <w:sz w:val="28"/>
                <w:szCs w:val="28"/>
              </w:rPr>
            </w:pPr>
            <w:r w:rsidRPr="00F00A35">
              <w:rPr>
                <w:sz w:val="28"/>
                <w:szCs w:val="28"/>
              </w:rPr>
              <w:t>-</w:t>
            </w:r>
          </w:p>
        </w:tc>
        <w:tc>
          <w:tcPr>
            <w:tcW w:w="1548" w:type="dxa"/>
            <w:vAlign w:val="center"/>
          </w:tcPr>
          <w:p w:rsidR="00E9240C" w:rsidRPr="00F00A35" w:rsidRDefault="00E9240C" w:rsidP="00F90127">
            <w:pPr>
              <w:tabs>
                <w:tab w:val="left" w:pos="2175"/>
              </w:tabs>
              <w:jc w:val="center"/>
              <w:rPr>
                <w:sz w:val="28"/>
                <w:szCs w:val="28"/>
              </w:rPr>
            </w:pPr>
            <w:r w:rsidRPr="00F00A35">
              <w:rPr>
                <w:sz w:val="28"/>
                <w:szCs w:val="28"/>
              </w:rPr>
              <w:t>-</w:t>
            </w:r>
          </w:p>
          <w:p w:rsidR="00E9240C" w:rsidRPr="00F00A35" w:rsidRDefault="00E9240C" w:rsidP="00F90127">
            <w:pPr>
              <w:tabs>
                <w:tab w:val="left" w:pos="2175"/>
              </w:tabs>
              <w:jc w:val="center"/>
              <w:rPr>
                <w:sz w:val="28"/>
                <w:szCs w:val="28"/>
              </w:rPr>
            </w:pPr>
            <w:r w:rsidRPr="00F00A35">
              <w:rPr>
                <w:sz w:val="28"/>
                <w:szCs w:val="28"/>
              </w:rPr>
              <w:t>212</w:t>
            </w:r>
          </w:p>
          <w:p w:rsidR="00E9240C" w:rsidRPr="00F00A35" w:rsidRDefault="00E9240C" w:rsidP="00F90127">
            <w:pPr>
              <w:tabs>
                <w:tab w:val="left" w:pos="2175"/>
              </w:tabs>
              <w:jc w:val="center"/>
              <w:rPr>
                <w:sz w:val="28"/>
                <w:szCs w:val="28"/>
              </w:rPr>
            </w:pPr>
            <w:r w:rsidRPr="00F00A35">
              <w:rPr>
                <w:sz w:val="28"/>
                <w:szCs w:val="28"/>
              </w:rPr>
              <w:t>-</w:t>
            </w:r>
          </w:p>
          <w:p w:rsidR="00E9240C" w:rsidRPr="00F00A35" w:rsidRDefault="00E9240C" w:rsidP="00F90127">
            <w:pPr>
              <w:tabs>
                <w:tab w:val="left" w:pos="2175"/>
              </w:tabs>
              <w:jc w:val="center"/>
              <w:rPr>
                <w:sz w:val="28"/>
                <w:szCs w:val="28"/>
              </w:rPr>
            </w:pPr>
            <w:r w:rsidRPr="00F00A35">
              <w:rPr>
                <w:sz w:val="28"/>
                <w:szCs w:val="28"/>
              </w:rPr>
              <w:t>-</w:t>
            </w:r>
          </w:p>
          <w:p w:rsidR="00E9240C" w:rsidRPr="00F00A35" w:rsidRDefault="00E9240C" w:rsidP="00F90127">
            <w:pPr>
              <w:tabs>
                <w:tab w:val="left" w:pos="2175"/>
              </w:tabs>
              <w:jc w:val="center"/>
              <w:rPr>
                <w:sz w:val="28"/>
                <w:szCs w:val="28"/>
              </w:rPr>
            </w:pPr>
            <w:r w:rsidRPr="00F00A35">
              <w:rPr>
                <w:sz w:val="28"/>
                <w:szCs w:val="28"/>
              </w:rPr>
              <w:t>-</w:t>
            </w:r>
          </w:p>
        </w:tc>
      </w:tr>
    </w:tbl>
    <w:p w:rsidR="00E9240C" w:rsidRPr="00F00A35" w:rsidRDefault="00E9240C" w:rsidP="00E9240C">
      <w:pPr>
        <w:tabs>
          <w:tab w:val="left" w:pos="2175"/>
        </w:tabs>
        <w:spacing w:line="360" w:lineRule="auto"/>
        <w:ind w:firstLine="709"/>
        <w:jc w:val="both"/>
        <w:rPr>
          <w:sz w:val="28"/>
          <w:szCs w:val="28"/>
        </w:rPr>
      </w:pPr>
    </w:p>
    <w:p w:rsidR="00E9240C" w:rsidRPr="00F00A35" w:rsidRDefault="00E9240C" w:rsidP="00E9240C">
      <w:pPr>
        <w:tabs>
          <w:tab w:val="left" w:pos="2175"/>
        </w:tabs>
        <w:spacing w:line="360" w:lineRule="auto"/>
        <w:ind w:firstLine="709"/>
        <w:jc w:val="both"/>
        <w:rPr>
          <w:sz w:val="28"/>
          <w:szCs w:val="28"/>
        </w:rPr>
      </w:pPr>
      <w:r w:rsidRPr="00F00A35">
        <w:rPr>
          <w:sz w:val="28"/>
          <w:szCs w:val="28"/>
        </w:rPr>
        <w:t xml:space="preserve">Из приведенных в таблице </w:t>
      </w:r>
      <w:r w:rsidR="00F90127">
        <w:rPr>
          <w:sz w:val="28"/>
          <w:szCs w:val="28"/>
        </w:rPr>
        <w:t>3</w:t>
      </w:r>
      <w:r w:rsidRPr="00F00A35">
        <w:rPr>
          <w:sz w:val="28"/>
          <w:szCs w:val="28"/>
        </w:rPr>
        <w:t>.1 значений подвижностей ионов следует, что наблюдается:</w:t>
      </w:r>
    </w:p>
    <w:p w:rsidR="00E9240C" w:rsidRPr="00F00A35" w:rsidRDefault="00E9240C" w:rsidP="00E9240C">
      <w:pPr>
        <w:numPr>
          <w:ilvl w:val="0"/>
          <w:numId w:val="22"/>
        </w:numPr>
        <w:tabs>
          <w:tab w:val="clear" w:pos="360"/>
        </w:tabs>
        <w:spacing w:line="360" w:lineRule="auto"/>
        <w:ind w:left="0" w:firstLine="709"/>
        <w:jc w:val="both"/>
        <w:rPr>
          <w:sz w:val="28"/>
          <w:szCs w:val="28"/>
        </w:rPr>
      </w:pPr>
      <w:r w:rsidRPr="00F00A35">
        <w:rPr>
          <w:sz w:val="28"/>
          <w:szCs w:val="28"/>
        </w:rPr>
        <w:t>увеличение подвижности ионов с увеличением температуры (в отличие от металлов);</w:t>
      </w:r>
    </w:p>
    <w:p w:rsidR="00E9240C" w:rsidRPr="00F00A35" w:rsidRDefault="00E9240C" w:rsidP="00E9240C">
      <w:pPr>
        <w:numPr>
          <w:ilvl w:val="0"/>
          <w:numId w:val="22"/>
        </w:numPr>
        <w:tabs>
          <w:tab w:val="clear" w:pos="360"/>
        </w:tabs>
        <w:spacing w:line="360" w:lineRule="auto"/>
        <w:ind w:left="0" w:firstLine="709"/>
        <w:jc w:val="both"/>
        <w:rPr>
          <w:sz w:val="28"/>
          <w:szCs w:val="28"/>
        </w:rPr>
      </w:pPr>
      <w:r w:rsidRPr="00F00A35">
        <w:rPr>
          <w:sz w:val="28"/>
          <w:szCs w:val="28"/>
        </w:rPr>
        <w:t>увеличение подвижности ионов с ростом кристаллографических радиусов ионов, однако, разветвленное строение иона приводит к ее снижению.</w:t>
      </w:r>
    </w:p>
    <w:p w:rsidR="00E9240C" w:rsidRPr="00F00A35" w:rsidRDefault="00E9240C" w:rsidP="00E9240C">
      <w:pPr>
        <w:spacing w:line="360" w:lineRule="auto"/>
        <w:ind w:firstLine="709"/>
        <w:jc w:val="both"/>
        <w:rPr>
          <w:sz w:val="28"/>
          <w:szCs w:val="28"/>
        </w:rPr>
      </w:pPr>
      <w:r w:rsidRPr="00F00A35">
        <w:rPr>
          <w:sz w:val="28"/>
          <w:szCs w:val="28"/>
        </w:rPr>
        <w:t>Противоречие между увеличением подвижности иона и величиной его кристаллографического радиуса чисто кажущееся. Если рассматривать поведение гидратированного иона по аналогии с шаром в жидкости, то со</w:t>
      </w:r>
      <w:r w:rsidRPr="00F00A35">
        <w:rPr>
          <w:sz w:val="28"/>
          <w:szCs w:val="28"/>
        </w:rPr>
        <w:lastRenderedPageBreak/>
        <w:t>гласно закону Стокса скорость его движения обратно пропорциональна радиусу</w:t>
      </w:r>
    </w:p>
    <w:p w:rsidR="00E9240C" w:rsidRPr="00F00A35" w:rsidRDefault="00E9240C" w:rsidP="00F90127">
      <w:pPr>
        <w:tabs>
          <w:tab w:val="left" w:pos="2175"/>
        </w:tabs>
        <w:spacing w:line="360" w:lineRule="auto"/>
        <w:ind w:firstLine="709"/>
        <w:jc w:val="right"/>
        <w:rPr>
          <w:sz w:val="28"/>
          <w:szCs w:val="28"/>
        </w:rPr>
      </w:pPr>
      <w:r w:rsidRPr="00F00A35">
        <w:rPr>
          <w:position w:val="-28"/>
          <w:sz w:val="28"/>
          <w:szCs w:val="28"/>
        </w:rPr>
        <w:object w:dxaOrig="1020" w:dyaOrig="660">
          <v:shape id="_x0000_i1084" type="#_x0000_t75" style="width:51.75pt;height:33pt" o:ole="">
            <v:imagedata r:id="rId124" o:title=""/>
          </v:shape>
          <o:OLEObject Type="Embed" ProgID="Equation.3" ShapeID="_x0000_i1084" DrawAspect="Content" ObjectID="_1698734148" r:id="rId125"/>
        </w:object>
      </w:r>
      <w:r w:rsidRPr="00F00A35">
        <w:rPr>
          <w:sz w:val="28"/>
          <w:szCs w:val="28"/>
        </w:rPr>
        <w:t>,</w:t>
      </w:r>
      <w:r w:rsidRPr="00F00A35">
        <w:rPr>
          <w:sz w:val="28"/>
          <w:szCs w:val="28"/>
        </w:rPr>
        <w:tab/>
      </w:r>
      <w:r w:rsidRPr="00F00A35">
        <w:rPr>
          <w:sz w:val="28"/>
          <w:szCs w:val="28"/>
        </w:rPr>
        <w:tab/>
      </w:r>
      <w:r w:rsidR="00F90127">
        <w:rPr>
          <w:sz w:val="28"/>
          <w:szCs w:val="28"/>
        </w:rPr>
        <w:tab/>
      </w:r>
      <w:r w:rsidR="00F90127">
        <w:rPr>
          <w:sz w:val="28"/>
          <w:szCs w:val="28"/>
        </w:rPr>
        <w:tab/>
      </w:r>
      <w:r w:rsidR="00F90127">
        <w:rPr>
          <w:sz w:val="28"/>
          <w:szCs w:val="28"/>
        </w:rPr>
        <w:tab/>
      </w:r>
      <w:r w:rsidRPr="00F00A35">
        <w:rPr>
          <w:sz w:val="28"/>
          <w:szCs w:val="28"/>
        </w:rPr>
        <w:tab/>
      </w:r>
      <w:r w:rsidRPr="00F00A35">
        <w:rPr>
          <w:sz w:val="28"/>
          <w:szCs w:val="28"/>
        </w:rPr>
        <w:tab/>
        <w:t>(</w:t>
      </w:r>
      <w:r w:rsidR="00F90127">
        <w:rPr>
          <w:sz w:val="28"/>
          <w:szCs w:val="28"/>
        </w:rPr>
        <w:t>3.11</w:t>
      </w:r>
      <w:r w:rsidRPr="00F00A35">
        <w:rPr>
          <w:sz w:val="28"/>
          <w:szCs w:val="28"/>
        </w:rPr>
        <w:t>)</w:t>
      </w:r>
    </w:p>
    <w:p w:rsidR="00E9240C" w:rsidRPr="00F00A35" w:rsidRDefault="00E9240C" w:rsidP="00E9240C">
      <w:pPr>
        <w:tabs>
          <w:tab w:val="left" w:pos="2175"/>
        </w:tabs>
        <w:spacing w:line="360" w:lineRule="auto"/>
        <w:ind w:firstLine="709"/>
        <w:jc w:val="both"/>
        <w:rPr>
          <w:sz w:val="28"/>
          <w:szCs w:val="28"/>
        </w:rPr>
      </w:pPr>
      <w:r w:rsidRPr="00F00A35">
        <w:rPr>
          <w:sz w:val="28"/>
          <w:szCs w:val="28"/>
        </w:rPr>
        <w:t xml:space="preserve">где </w:t>
      </w:r>
      <w:r w:rsidRPr="00F00A35">
        <w:rPr>
          <w:i/>
          <w:sz w:val="28"/>
          <w:szCs w:val="28"/>
          <w:lang w:val="en-US"/>
        </w:rPr>
        <w:t>P</w:t>
      </w:r>
      <w:r>
        <w:rPr>
          <w:sz w:val="28"/>
          <w:szCs w:val="28"/>
        </w:rPr>
        <w:t>–</w:t>
      </w:r>
      <w:r w:rsidRPr="00F00A35">
        <w:rPr>
          <w:sz w:val="28"/>
          <w:szCs w:val="28"/>
        </w:rPr>
        <w:t>давление;</w:t>
      </w:r>
      <w:r w:rsidRPr="00F00A35">
        <w:rPr>
          <w:i/>
          <w:sz w:val="28"/>
          <w:szCs w:val="28"/>
        </w:rPr>
        <w:sym w:font="Symbol" w:char="F068"/>
      </w:r>
      <w:r w:rsidRPr="00F00A35">
        <w:rPr>
          <w:sz w:val="28"/>
          <w:szCs w:val="28"/>
        </w:rPr>
        <w:t xml:space="preserve"> - динамическая вязкость и </w:t>
      </w:r>
      <w:r w:rsidRPr="00F00A35">
        <w:rPr>
          <w:i/>
          <w:sz w:val="28"/>
          <w:szCs w:val="28"/>
          <w:lang w:val="en-US"/>
        </w:rPr>
        <w:t>r</w:t>
      </w:r>
      <w:r>
        <w:rPr>
          <w:sz w:val="28"/>
          <w:szCs w:val="28"/>
        </w:rPr>
        <w:t>–</w:t>
      </w:r>
      <w:r w:rsidRPr="00F00A35">
        <w:rPr>
          <w:sz w:val="28"/>
          <w:szCs w:val="28"/>
        </w:rPr>
        <w:t>радиус шара.</w:t>
      </w:r>
    </w:p>
    <w:p w:rsidR="00E9240C" w:rsidRPr="00F00A35" w:rsidRDefault="00E9240C" w:rsidP="00F90127">
      <w:pPr>
        <w:tabs>
          <w:tab w:val="left" w:pos="2175"/>
        </w:tabs>
        <w:spacing w:line="360" w:lineRule="auto"/>
        <w:ind w:firstLine="709"/>
        <w:jc w:val="both"/>
        <w:rPr>
          <w:sz w:val="28"/>
          <w:szCs w:val="28"/>
        </w:rPr>
      </w:pPr>
      <w:r w:rsidRPr="00F00A35">
        <w:rPr>
          <w:sz w:val="28"/>
          <w:szCs w:val="28"/>
        </w:rPr>
        <w:t>Кроме того, чем меньше радиус иона, тем большее поле он создаёт, а, следовательно, больше гидратирован. Таким образом, совместное влияние уравнения (</w:t>
      </w:r>
      <w:r w:rsidR="00F90127">
        <w:rPr>
          <w:sz w:val="28"/>
          <w:szCs w:val="28"/>
        </w:rPr>
        <w:t>3.11</w:t>
      </w:r>
      <w:r w:rsidRPr="00F00A35">
        <w:rPr>
          <w:sz w:val="28"/>
          <w:szCs w:val="28"/>
        </w:rPr>
        <w:t xml:space="preserve">) и гидратации иона имеет в качестве своего следствия наличие максимальной электропроводности у ионов большего кристаллографического радиуса. </w:t>
      </w:r>
    </w:p>
    <w:p w:rsidR="00E9240C" w:rsidRPr="00F00A35" w:rsidRDefault="00E9240C" w:rsidP="00E9240C">
      <w:pPr>
        <w:tabs>
          <w:tab w:val="left" w:pos="2175"/>
        </w:tabs>
        <w:spacing w:line="360" w:lineRule="auto"/>
        <w:ind w:firstLine="709"/>
        <w:jc w:val="both"/>
        <w:rPr>
          <w:b/>
          <w:sz w:val="28"/>
          <w:szCs w:val="28"/>
        </w:rPr>
      </w:pPr>
    </w:p>
    <w:p w:rsidR="00E9240C" w:rsidRPr="00F00A35" w:rsidRDefault="00E9240C" w:rsidP="00F90127">
      <w:pPr>
        <w:tabs>
          <w:tab w:val="left" w:pos="2175"/>
        </w:tabs>
        <w:spacing w:line="360" w:lineRule="auto"/>
        <w:ind w:firstLine="709"/>
        <w:jc w:val="center"/>
        <w:rPr>
          <w:b/>
          <w:sz w:val="28"/>
          <w:szCs w:val="28"/>
        </w:rPr>
      </w:pPr>
      <w:r w:rsidRPr="00F00A35">
        <w:rPr>
          <w:b/>
          <w:sz w:val="28"/>
          <w:szCs w:val="28"/>
        </w:rPr>
        <w:t>Особые случаи электропроводности электролитов.</w:t>
      </w:r>
    </w:p>
    <w:p w:rsidR="00E9240C" w:rsidRPr="00F00A35" w:rsidRDefault="00E9240C" w:rsidP="00E9240C">
      <w:pPr>
        <w:tabs>
          <w:tab w:val="left" w:pos="2175"/>
        </w:tabs>
        <w:spacing w:line="360" w:lineRule="auto"/>
        <w:ind w:firstLine="709"/>
        <w:jc w:val="both"/>
        <w:rPr>
          <w:b/>
          <w:sz w:val="28"/>
          <w:szCs w:val="28"/>
        </w:rPr>
      </w:pPr>
      <w:r w:rsidRPr="00F00A35">
        <w:rPr>
          <w:sz w:val="28"/>
          <w:szCs w:val="28"/>
        </w:rPr>
        <w:t>Ионы водорода (гидроксония) и гидроксила обладают аномально высокой подвижностью. Из сравнения данных таблиц 6.1 и 6.2 видно, что их подвижность приблизительно на порядок выше, чем у остальных ионов.</w:t>
      </w:r>
    </w:p>
    <w:p w:rsidR="00F90127" w:rsidRDefault="00F90127" w:rsidP="00E9240C">
      <w:pPr>
        <w:tabs>
          <w:tab w:val="left" w:pos="2175"/>
        </w:tabs>
        <w:spacing w:line="360" w:lineRule="auto"/>
        <w:ind w:firstLine="709"/>
        <w:jc w:val="both"/>
        <w:rPr>
          <w:sz w:val="28"/>
          <w:szCs w:val="28"/>
        </w:rPr>
      </w:pPr>
    </w:p>
    <w:p w:rsidR="00E9240C" w:rsidRPr="00F00A35" w:rsidRDefault="00E9240C" w:rsidP="00E9240C">
      <w:pPr>
        <w:tabs>
          <w:tab w:val="left" w:pos="2175"/>
        </w:tabs>
        <w:spacing w:line="360" w:lineRule="auto"/>
        <w:ind w:firstLine="709"/>
        <w:jc w:val="both"/>
        <w:rPr>
          <w:sz w:val="28"/>
          <w:szCs w:val="28"/>
        </w:rPr>
      </w:pPr>
      <w:r w:rsidRPr="00F00A35">
        <w:rPr>
          <w:sz w:val="28"/>
          <w:szCs w:val="28"/>
        </w:rPr>
        <w:t xml:space="preserve">Таблица </w:t>
      </w:r>
      <w:r w:rsidR="00F90127">
        <w:rPr>
          <w:sz w:val="28"/>
          <w:szCs w:val="28"/>
        </w:rPr>
        <w:t>3</w:t>
      </w:r>
      <w:r w:rsidRPr="00F00A35">
        <w:rPr>
          <w:sz w:val="28"/>
          <w:szCs w:val="28"/>
        </w:rPr>
        <w:t>.2</w:t>
      </w:r>
      <w:r w:rsidR="00F90127">
        <w:rPr>
          <w:sz w:val="28"/>
          <w:szCs w:val="28"/>
        </w:rPr>
        <w:t xml:space="preserve"> </w:t>
      </w:r>
      <w:r w:rsidRPr="00F00A35">
        <w:rPr>
          <w:sz w:val="28"/>
          <w:szCs w:val="28"/>
        </w:rPr>
        <w:t>Подвижности ионов водорода и гидроксила.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4"/>
        <w:gridCol w:w="1541"/>
        <w:gridCol w:w="1548"/>
        <w:gridCol w:w="1548"/>
        <w:gridCol w:w="1548"/>
        <w:gridCol w:w="1557"/>
      </w:tblGrid>
      <w:tr w:rsidR="00E9240C" w:rsidRPr="00F00A35" w:rsidTr="00F90127">
        <w:tc>
          <w:tcPr>
            <w:tcW w:w="1595" w:type="dxa"/>
            <w:vMerge w:val="restart"/>
            <w:vAlign w:val="center"/>
          </w:tcPr>
          <w:p w:rsidR="00E9240C" w:rsidRPr="00F00A35" w:rsidRDefault="00E9240C" w:rsidP="00F90127">
            <w:pPr>
              <w:tabs>
                <w:tab w:val="left" w:pos="2175"/>
              </w:tabs>
              <w:jc w:val="center"/>
              <w:rPr>
                <w:sz w:val="28"/>
                <w:szCs w:val="28"/>
              </w:rPr>
            </w:pPr>
            <w:r w:rsidRPr="00F00A35">
              <w:rPr>
                <w:sz w:val="28"/>
                <w:szCs w:val="28"/>
              </w:rPr>
              <w:t>Ион</w:t>
            </w:r>
          </w:p>
        </w:tc>
        <w:tc>
          <w:tcPr>
            <w:tcW w:w="7976" w:type="dxa"/>
            <w:gridSpan w:val="5"/>
            <w:vAlign w:val="center"/>
          </w:tcPr>
          <w:p w:rsidR="00E9240C" w:rsidRPr="00F00A35" w:rsidRDefault="00F90127" w:rsidP="00F90127">
            <w:pPr>
              <w:tabs>
                <w:tab w:val="left" w:pos="2175"/>
              </w:tabs>
              <w:jc w:val="center"/>
              <w:rPr>
                <w:sz w:val="28"/>
                <w:szCs w:val="28"/>
              </w:rPr>
            </w:pPr>
            <w:r w:rsidRPr="00F90127">
              <w:rPr>
                <w:sz w:val="28"/>
                <w:szCs w:val="28"/>
              </w:rPr>
              <w:t>λ</w:t>
            </w:r>
            <w:r>
              <w:rPr>
                <w:sz w:val="28"/>
                <w:szCs w:val="28"/>
                <w:vertAlign w:val="superscript"/>
              </w:rPr>
              <w:t>0</w:t>
            </w:r>
            <w:r>
              <w:rPr>
                <w:sz w:val="28"/>
                <w:szCs w:val="28"/>
              </w:rPr>
              <w:t>∙10</w:t>
            </w:r>
            <w:r>
              <w:rPr>
                <w:sz w:val="28"/>
                <w:szCs w:val="28"/>
                <w:vertAlign w:val="superscript"/>
              </w:rPr>
              <w:t>4</w:t>
            </w:r>
            <w:r>
              <w:rPr>
                <w:sz w:val="28"/>
                <w:szCs w:val="28"/>
              </w:rPr>
              <w:t xml:space="preserve">, </w:t>
            </w:r>
            <w:r w:rsidRPr="00F00A35">
              <w:rPr>
                <w:sz w:val="28"/>
                <w:szCs w:val="28"/>
              </w:rPr>
              <w:t>м</w:t>
            </w:r>
            <w:r w:rsidRPr="00F00A35">
              <w:rPr>
                <w:sz w:val="28"/>
                <w:szCs w:val="28"/>
                <w:vertAlign w:val="superscript"/>
              </w:rPr>
              <w:t>2</w:t>
            </w:r>
            <w:r w:rsidRPr="00F00A35">
              <w:rPr>
                <w:sz w:val="28"/>
                <w:szCs w:val="28"/>
              </w:rPr>
              <w:t>/Ом</w:t>
            </w:r>
            <w:r w:rsidRPr="00F00A35">
              <w:rPr>
                <w:sz w:val="28"/>
                <w:szCs w:val="28"/>
              </w:rPr>
              <w:sym w:font="Symbol" w:char="F0D7"/>
            </w:r>
            <w:r>
              <w:rPr>
                <w:sz w:val="28"/>
                <w:szCs w:val="28"/>
              </w:rPr>
              <w:t>г</w:t>
            </w:r>
            <w:r w:rsidRPr="00F00A35">
              <w:rPr>
                <w:sz w:val="28"/>
                <w:szCs w:val="28"/>
              </w:rPr>
              <w:t>-экв</w:t>
            </w:r>
          </w:p>
        </w:tc>
      </w:tr>
      <w:tr w:rsidR="00E9240C" w:rsidRPr="00F00A35" w:rsidTr="00F90127">
        <w:tc>
          <w:tcPr>
            <w:tcW w:w="1595" w:type="dxa"/>
            <w:vMerge/>
            <w:vAlign w:val="center"/>
          </w:tcPr>
          <w:p w:rsidR="00E9240C" w:rsidRPr="00F00A35" w:rsidRDefault="00E9240C" w:rsidP="00F90127">
            <w:pPr>
              <w:tabs>
                <w:tab w:val="left" w:pos="2175"/>
              </w:tabs>
              <w:jc w:val="center"/>
              <w:rPr>
                <w:sz w:val="28"/>
                <w:szCs w:val="28"/>
              </w:rPr>
            </w:pPr>
          </w:p>
        </w:tc>
        <w:tc>
          <w:tcPr>
            <w:tcW w:w="1595" w:type="dxa"/>
            <w:vAlign w:val="center"/>
          </w:tcPr>
          <w:p w:rsidR="00E9240C" w:rsidRPr="00F00A35" w:rsidRDefault="00E9240C" w:rsidP="00F90127">
            <w:pPr>
              <w:tabs>
                <w:tab w:val="left" w:pos="2175"/>
              </w:tabs>
              <w:jc w:val="center"/>
              <w:rPr>
                <w:sz w:val="28"/>
                <w:szCs w:val="28"/>
              </w:rPr>
            </w:pPr>
            <w:r w:rsidRPr="00F00A35">
              <w:rPr>
                <w:sz w:val="28"/>
                <w:szCs w:val="28"/>
                <w:lang w:val="en-US"/>
              </w:rPr>
              <w:t>0</w:t>
            </w:r>
            <w:r w:rsidRPr="00F00A35">
              <w:rPr>
                <w:rFonts w:eastAsia="Arial Unicode MS"/>
                <w:sz w:val="28"/>
                <w:szCs w:val="28"/>
                <w:lang w:val="en-US"/>
              </w:rPr>
              <w:sym w:font="Symbol" w:char="F0B0"/>
            </w:r>
            <w:r w:rsidRPr="00F00A35">
              <w:rPr>
                <w:rFonts w:eastAsia="Arial Unicode MS"/>
                <w:sz w:val="28"/>
                <w:szCs w:val="28"/>
              </w:rPr>
              <w:t>С</w:t>
            </w:r>
          </w:p>
        </w:tc>
        <w:tc>
          <w:tcPr>
            <w:tcW w:w="1595" w:type="dxa"/>
            <w:vAlign w:val="center"/>
          </w:tcPr>
          <w:p w:rsidR="00E9240C" w:rsidRPr="00F00A35" w:rsidRDefault="00E9240C" w:rsidP="00F90127">
            <w:pPr>
              <w:tabs>
                <w:tab w:val="left" w:pos="2175"/>
              </w:tabs>
              <w:jc w:val="center"/>
              <w:rPr>
                <w:b/>
                <w:sz w:val="28"/>
                <w:szCs w:val="28"/>
                <w:u w:val="single"/>
              </w:rPr>
            </w:pPr>
            <w:r w:rsidRPr="00F00A35">
              <w:rPr>
                <w:sz w:val="28"/>
                <w:szCs w:val="28"/>
                <w:lang w:val="en-US"/>
              </w:rPr>
              <w:t>18</w:t>
            </w:r>
            <w:r w:rsidRPr="00F00A35">
              <w:rPr>
                <w:rFonts w:eastAsia="Arial Unicode MS"/>
                <w:sz w:val="28"/>
                <w:szCs w:val="28"/>
                <w:lang w:val="en-US"/>
              </w:rPr>
              <w:sym w:font="Symbol" w:char="F0B0"/>
            </w:r>
            <w:r w:rsidRPr="00F00A35">
              <w:rPr>
                <w:rFonts w:eastAsia="Arial Unicode MS"/>
                <w:sz w:val="28"/>
                <w:szCs w:val="28"/>
              </w:rPr>
              <w:t>С</w:t>
            </w:r>
          </w:p>
        </w:tc>
        <w:tc>
          <w:tcPr>
            <w:tcW w:w="1595" w:type="dxa"/>
            <w:vAlign w:val="center"/>
          </w:tcPr>
          <w:p w:rsidR="00E9240C" w:rsidRPr="00F00A35" w:rsidRDefault="00E9240C" w:rsidP="00F90127">
            <w:pPr>
              <w:tabs>
                <w:tab w:val="left" w:pos="2175"/>
              </w:tabs>
              <w:jc w:val="center"/>
              <w:rPr>
                <w:b/>
                <w:sz w:val="28"/>
                <w:szCs w:val="28"/>
                <w:u w:val="single"/>
              </w:rPr>
            </w:pPr>
            <w:r w:rsidRPr="00F00A35">
              <w:rPr>
                <w:sz w:val="28"/>
                <w:szCs w:val="28"/>
                <w:lang w:val="en-US"/>
              </w:rPr>
              <w:t>25</w:t>
            </w:r>
            <w:r w:rsidRPr="00F00A35">
              <w:rPr>
                <w:rFonts w:eastAsia="Arial Unicode MS"/>
                <w:sz w:val="28"/>
                <w:szCs w:val="28"/>
                <w:lang w:val="en-US"/>
              </w:rPr>
              <w:sym w:font="Symbol" w:char="F0B0"/>
            </w:r>
            <w:r w:rsidRPr="00F00A35">
              <w:rPr>
                <w:rFonts w:eastAsia="Arial Unicode MS"/>
                <w:sz w:val="28"/>
                <w:szCs w:val="28"/>
              </w:rPr>
              <w:t>С</w:t>
            </w:r>
          </w:p>
        </w:tc>
        <w:tc>
          <w:tcPr>
            <w:tcW w:w="1595" w:type="dxa"/>
            <w:vAlign w:val="center"/>
          </w:tcPr>
          <w:p w:rsidR="00E9240C" w:rsidRPr="00F00A35" w:rsidRDefault="00E9240C" w:rsidP="00F90127">
            <w:pPr>
              <w:tabs>
                <w:tab w:val="left" w:pos="2175"/>
              </w:tabs>
              <w:jc w:val="center"/>
              <w:rPr>
                <w:b/>
                <w:sz w:val="28"/>
                <w:szCs w:val="28"/>
                <w:u w:val="single"/>
              </w:rPr>
            </w:pPr>
            <w:r w:rsidRPr="00F00A35">
              <w:rPr>
                <w:sz w:val="28"/>
                <w:szCs w:val="28"/>
                <w:lang w:val="en-US"/>
              </w:rPr>
              <w:t>45</w:t>
            </w:r>
            <w:r w:rsidRPr="00F00A35">
              <w:rPr>
                <w:rFonts w:eastAsia="Arial Unicode MS"/>
                <w:sz w:val="28"/>
                <w:szCs w:val="28"/>
                <w:lang w:val="en-US"/>
              </w:rPr>
              <w:sym w:font="Symbol" w:char="F0B0"/>
            </w:r>
            <w:r w:rsidRPr="00F00A35">
              <w:rPr>
                <w:rFonts w:eastAsia="Arial Unicode MS"/>
                <w:sz w:val="28"/>
                <w:szCs w:val="28"/>
              </w:rPr>
              <w:t>С</w:t>
            </w:r>
          </w:p>
        </w:tc>
        <w:tc>
          <w:tcPr>
            <w:tcW w:w="1596" w:type="dxa"/>
            <w:vAlign w:val="center"/>
          </w:tcPr>
          <w:p w:rsidR="00E9240C" w:rsidRPr="00F00A35" w:rsidRDefault="00E9240C" w:rsidP="00F90127">
            <w:pPr>
              <w:tabs>
                <w:tab w:val="left" w:pos="2175"/>
              </w:tabs>
              <w:jc w:val="center"/>
              <w:rPr>
                <w:b/>
                <w:sz w:val="28"/>
                <w:szCs w:val="28"/>
                <w:u w:val="single"/>
              </w:rPr>
            </w:pPr>
            <w:r w:rsidRPr="00F00A35">
              <w:rPr>
                <w:sz w:val="28"/>
                <w:szCs w:val="28"/>
                <w:lang w:val="en-US"/>
              </w:rPr>
              <w:t>100</w:t>
            </w:r>
            <w:r w:rsidRPr="00F00A35">
              <w:rPr>
                <w:rFonts w:eastAsia="Arial Unicode MS"/>
                <w:sz w:val="28"/>
                <w:szCs w:val="28"/>
                <w:lang w:val="en-US"/>
              </w:rPr>
              <w:sym w:font="Symbol" w:char="F0B0"/>
            </w:r>
            <w:r w:rsidRPr="00F00A35">
              <w:rPr>
                <w:rFonts w:eastAsia="Arial Unicode MS"/>
                <w:sz w:val="28"/>
                <w:szCs w:val="28"/>
              </w:rPr>
              <w:t>С</w:t>
            </w:r>
          </w:p>
        </w:tc>
      </w:tr>
      <w:tr w:rsidR="00E9240C" w:rsidRPr="00F00A35" w:rsidTr="00F90127">
        <w:tc>
          <w:tcPr>
            <w:tcW w:w="1595" w:type="dxa"/>
            <w:vAlign w:val="center"/>
          </w:tcPr>
          <w:p w:rsidR="00E9240C" w:rsidRPr="00F00A35" w:rsidRDefault="00E9240C" w:rsidP="00F90127">
            <w:pPr>
              <w:tabs>
                <w:tab w:val="left" w:pos="2175"/>
              </w:tabs>
              <w:jc w:val="center"/>
              <w:rPr>
                <w:sz w:val="28"/>
                <w:szCs w:val="28"/>
                <w:lang w:val="en-US"/>
              </w:rPr>
            </w:pPr>
            <w:r w:rsidRPr="00F00A35">
              <w:rPr>
                <w:i/>
                <w:sz w:val="28"/>
                <w:szCs w:val="28"/>
                <w:lang w:val="en-US"/>
              </w:rPr>
              <w:t>H</w:t>
            </w:r>
            <w:r w:rsidRPr="00F00A35">
              <w:rPr>
                <w:sz w:val="28"/>
                <w:szCs w:val="28"/>
                <w:vertAlign w:val="superscript"/>
                <w:lang w:val="en-US"/>
              </w:rPr>
              <w:t>+</w:t>
            </w:r>
          </w:p>
          <w:p w:rsidR="00E9240C" w:rsidRPr="00F00A35" w:rsidRDefault="00E9240C" w:rsidP="00F90127">
            <w:pPr>
              <w:tabs>
                <w:tab w:val="left" w:pos="2175"/>
              </w:tabs>
              <w:jc w:val="center"/>
              <w:rPr>
                <w:sz w:val="28"/>
                <w:szCs w:val="28"/>
                <w:lang w:val="en-US"/>
              </w:rPr>
            </w:pPr>
            <w:r w:rsidRPr="00F00A35">
              <w:rPr>
                <w:i/>
                <w:sz w:val="28"/>
                <w:szCs w:val="28"/>
                <w:lang w:val="en-US"/>
              </w:rPr>
              <w:t>OH</w:t>
            </w:r>
            <w:r w:rsidRPr="00F00A35">
              <w:rPr>
                <w:sz w:val="28"/>
                <w:szCs w:val="28"/>
                <w:vertAlign w:val="superscript"/>
                <w:lang w:val="en-US"/>
              </w:rPr>
              <w:t>-</w:t>
            </w:r>
          </w:p>
        </w:tc>
        <w:tc>
          <w:tcPr>
            <w:tcW w:w="1595" w:type="dxa"/>
            <w:vAlign w:val="center"/>
          </w:tcPr>
          <w:p w:rsidR="00E9240C" w:rsidRPr="00F00A35" w:rsidRDefault="00E9240C" w:rsidP="00F90127">
            <w:pPr>
              <w:tabs>
                <w:tab w:val="left" w:pos="2175"/>
              </w:tabs>
              <w:jc w:val="center"/>
              <w:rPr>
                <w:sz w:val="28"/>
                <w:szCs w:val="28"/>
                <w:lang w:val="en-US"/>
              </w:rPr>
            </w:pPr>
            <w:r w:rsidRPr="00F00A35">
              <w:rPr>
                <w:sz w:val="28"/>
                <w:szCs w:val="28"/>
                <w:lang w:val="en-US"/>
              </w:rPr>
              <w:t>225</w:t>
            </w:r>
          </w:p>
          <w:p w:rsidR="00E9240C" w:rsidRPr="00F00A35" w:rsidRDefault="00E9240C" w:rsidP="00F90127">
            <w:pPr>
              <w:tabs>
                <w:tab w:val="left" w:pos="2175"/>
              </w:tabs>
              <w:jc w:val="center"/>
              <w:rPr>
                <w:sz w:val="28"/>
                <w:szCs w:val="28"/>
                <w:lang w:val="en-US"/>
              </w:rPr>
            </w:pPr>
            <w:r w:rsidRPr="00F00A35">
              <w:rPr>
                <w:sz w:val="28"/>
                <w:szCs w:val="28"/>
                <w:lang w:val="en-US"/>
              </w:rPr>
              <w:t>105</w:t>
            </w:r>
          </w:p>
        </w:tc>
        <w:tc>
          <w:tcPr>
            <w:tcW w:w="1595" w:type="dxa"/>
            <w:vAlign w:val="center"/>
          </w:tcPr>
          <w:p w:rsidR="00E9240C" w:rsidRPr="00F00A35" w:rsidRDefault="00E9240C" w:rsidP="00F90127">
            <w:pPr>
              <w:tabs>
                <w:tab w:val="left" w:pos="2175"/>
              </w:tabs>
              <w:jc w:val="center"/>
              <w:rPr>
                <w:sz w:val="28"/>
                <w:szCs w:val="28"/>
                <w:lang w:val="en-US"/>
              </w:rPr>
            </w:pPr>
            <w:r w:rsidRPr="00F00A35">
              <w:rPr>
                <w:sz w:val="28"/>
                <w:szCs w:val="28"/>
                <w:lang w:val="en-US"/>
              </w:rPr>
              <w:t>315</w:t>
            </w:r>
          </w:p>
          <w:p w:rsidR="00E9240C" w:rsidRPr="00F00A35" w:rsidRDefault="00E9240C" w:rsidP="00F90127">
            <w:pPr>
              <w:tabs>
                <w:tab w:val="left" w:pos="2175"/>
              </w:tabs>
              <w:jc w:val="center"/>
              <w:rPr>
                <w:sz w:val="28"/>
                <w:szCs w:val="28"/>
                <w:lang w:val="en-US"/>
              </w:rPr>
            </w:pPr>
            <w:r w:rsidRPr="00F00A35">
              <w:rPr>
                <w:sz w:val="28"/>
                <w:szCs w:val="28"/>
                <w:lang w:val="en-US"/>
              </w:rPr>
              <w:t>171</w:t>
            </w:r>
          </w:p>
        </w:tc>
        <w:tc>
          <w:tcPr>
            <w:tcW w:w="1595" w:type="dxa"/>
            <w:vAlign w:val="center"/>
          </w:tcPr>
          <w:p w:rsidR="00E9240C" w:rsidRPr="00F00A35" w:rsidRDefault="00E9240C" w:rsidP="00F90127">
            <w:pPr>
              <w:tabs>
                <w:tab w:val="left" w:pos="2175"/>
              </w:tabs>
              <w:jc w:val="center"/>
              <w:rPr>
                <w:sz w:val="28"/>
                <w:szCs w:val="28"/>
                <w:lang w:val="en-US"/>
              </w:rPr>
            </w:pPr>
            <w:r w:rsidRPr="00F00A35">
              <w:rPr>
                <w:sz w:val="28"/>
                <w:szCs w:val="28"/>
                <w:lang w:val="en-US"/>
              </w:rPr>
              <w:t>350</w:t>
            </w:r>
          </w:p>
          <w:p w:rsidR="00E9240C" w:rsidRPr="00F00A35" w:rsidRDefault="00E9240C" w:rsidP="00F90127">
            <w:pPr>
              <w:tabs>
                <w:tab w:val="left" w:pos="2175"/>
              </w:tabs>
              <w:jc w:val="center"/>
              <w:rPr>
                <w:sz w:val="28"/>
                <w:szCs w:val="28"/>
                <w:lang w:val="en-US"/>
              </w:rPr>
            </w:pPr>
            <w:r w:rsidRPr="00F00A35">
              <w:rPr>
                <w:sz w:val="28"/>
                <w:szCs w:val="28"/>
                <w:lang w:val="en-US"/>
              </w:rPr>
              <w:t>198</w:t>
            </w:r>
          </w:p>
        </w:tc>
        <w:tc>
          <w:tcPr>
            <w:tcW w:w="1595" w:type="dxa"/>
            <w:vAlign w:val="center"/>
          </w:tcPr>
          <w:p w:rsidR="00E9240C" w:rsidRPr="00F00A35" w:rsidRDefault="00E9240C" w:rsidP="00F90127">
            <w:pPr>
              <w:tabs>
                <w:tab w:val="left" w:pos="2175"/>
              </w:tabs>
              <w:jc w:val="center"/>
              <w:rPr>
                <w:sz w:val="28"/>
                <w:szCs w:val="28"/>
                <w:lang w:val="en-US"/>
              </w:rPr>
            </w:pPr>
            <w:r w:rsidRPr="00F00A35">
              <w:rPr>
                <w:sz w:val="28"/>
                <w:szCs w:val="28"/>
                <w:lang w:val="en-US"/>
              </w:rPr>
              <w:t>441</w:t>
            </w:r>
          </w:p>
          <w:p w:rsidR="00E9240C" w:rsidRPr="00F00A35" w:rsidRDefault="00E9240C" w:rsidP="00F90127">
            <w:pPr>
              <w:tabs>
                <w:tab w:val="left" w:pos="2175"/>
              </w:tabs>
              <w:jc w:val="center"/>
              <w:rPr>
                <w:sz w:val="28"/>
                <w:szCs w:val="28"/>
                <w:lang w:val="en-US"/>
              </w:rPr>
            </w:pPr>
            <w:r w:rsidRPr="00F00A35">
              <w:rPr>
                <w:sz w:val="28"/>
                <w:szCs w:val="28"/>
                <w:lang w:val="en-US"/>
              </w:rPr>
              <w:t>-</w:t>
            </w:r>
          </w:p>
        </w:tc>
        <w:tc>
          <w:tcPr>
            <w:tcW w:w="1596" w:type="dxa"/>
            <w:vAlign w:val="center"/>
          </w:tcPr>
          <w:p w:rsidR="00E9240C" w:rsidRPr="00F00A35" w:rsidRDefault="00E9240C" w:rsidP="00F90127">
            <w:pPr>
              <w:tabs>
                <w:tab w:val="left" w:pos="2175"/>
              </w:tabs>
              <w:jc w:val="center"/>
              <w:rPr>
                <w:sz w:val="28"/>
                <w:szCs w:val="28"/>
                <w:lang w:val="en-US"/>
              </w:rPr>
            </w:pPr>
            <w:r w:rsidRPr="00F00A35">
              <w:rPr>
                <w:sz w:val="28"/>
                <w:szCs w:val="28"/>
                <w:lang w:val="en-US"/>
              </w:rPr>
              <w:t>630</w:t>
            </w:r>
          </w:p>
          <w:p w:rsidR="00E9240C" w:rsidRPr="00F00A35" w:rsidRDefault="00E9240C" w:rsidP="00F90127">
            <w:pPr>
              <w:tabs>
                <w:tab w:val="left" w:pos="2175"/>
              </w:tabs>
              <w:jc w:val="center"/>
              <w:rPr>
                <w:sz w:val="28"/>
                <w:szCs w:val="28"/>
                <w:lang w:val="en-US"/>
              </w:rPr>
            </w:pPr>
            <w:r w:rsidRPr="00F00A35">
              <w:rPr>
                <w:sz w:val="28"/>
                <w:szCs w:val="28"/>
                <w:lang w:val="en-US"/>
              </w:rPr>
              <w:t>450</w:t>
            </w:r>
          </w:p>
        </w:tc>
      </w:tr>
    </w:tbl>
    <w:p w:rsidR="00E9240C" w:rsidRPr="00F00A35" w:rsidRDefault="00E9240C" w:rsidP="00E9240C">
      <w:pPr>
        <w:tabs>
          <w:tab w:val="left" w:pos="2175"/>
        </w:tabs>
        <w:spacing w:line="360" w:lineRule="auto"/>
        <w:ind w:firstLine="709"/>
        <w:jc w:val="both"/>
        <w:rPr>
          <w:sz w:val="28"/>
          <w:szCs w:val="28"/>
        </w:rPr>
      </w:pPr>
      <w:r w:rsidRPr="00F00A35">
        <w:rPr>
          <w:sz w:val="28"/>
          <w:szCs w:val="28"/>
        </w:rPr>
        <w:t>Причина заключается в структуре молекул воды, их упорядоченном расположении и наличии большого числа водородных связей.</w:t>
      </w:r>
    </w:p>
    <w:p w:rsidR="00E9240C" w:rsidRPr="00F00A35" w:rsidRDefault="00E9240C" w:rsidP="00E9240C">
      <w:pPr>
        <w:tabs>
          <w:tab w:val="left" w:pos="2175"/>
        </w:tabs>
        <w:spacing w:line="360" w:lineRule="auto"/>
        <w:ind w:firstLine="709"/>
        <w:jc w:val="both"/>
        <w:rPr>
          <w:b/>
          <w:sz w:val="28"/>
          <w:szCs w:val="28"/>
        </w:rPr>
      </w:pPr>
      <w:r w:rsidRPr="00F00A35">
        <w:rPr>
          <w:sz w:val="28"/>
          <w:szCs w:val="28"/>
        </w:rPr>
        <w:t xml:space="preserve">Ион водорода </w:t>
      </w:r>
      <w:r w:rsidRPr="00F00A35">
        <w:rPr>
          <w:i/>
          <w:sz w:val="28"/>
          <w:szCs w:val="28"/>
          <w:lang w:val="en-US"/>
        </w:rPr>
        <w:t>H</w:t>
      </w:r>
      <w:r w:rsidRPr="00F00A35">
        <w:rPr>
          <w:i/>
          <w:sz w:val="28"/>
          <w:szCs w:val="28"/>
          <w:vertAlign w:val="superscript"/>
        </w:rPr>
        <w:t>+</w:t>
      </w:r>
      <w:r w:rsidRPr="00F00A35">
        <w:rPr>
          <w:b/>
          <w:sz w:val="28"/>
          <w:szCs w:val="28"/>
        </w:rPr>
        <w:t xml:space="preserve"> </w:t>
      </w:r>
      <w:r w:rsidRPr="00F00A35">
        <w:rPr>
          <w:sz w:val="28"/>
          <w:szCs w:val="28"/>
        </w:rPr>
        <w:t xml:space="preserve">окружён гидратной оболочкой из молекул воды. Чаще всего этот ассоциат имеет состав </w:t>
      </w:r>
      <w:r w:rsidRPr="00F00A35">
        <w:rPr>
          <w:i/>
          <w:sz w:val="28"/>
          <w:szCs w:val="28"/>
          <w:lang w:val="en-US"/>
        </w:rPr>
        <w:t>H</w:t>
      </w:r>
      <w:r w:rsidRPr="00F00A35">
        <w:rPr>
          <w:i/>
          <w:sz w:val="28"/>
          <w:szCs w:val="28"/>
          <w:vertAlign w:val="subscript"/>
        </w:rPr>
        <w:t>9</w:t>
      </w:r>
      <w:r w:rsidRPr="00F00A35">
        <w:rPr>
          <w:i/>
          <w:sz w:val="28"/>
          <w:szCs w:val="28"/>
          <w:lang w:val="en-US"/>
        </w:rPr>
        <w:t>O</w:t>
      </w:r>
      <w:r w:rsidRPr="00F00A35">
        <w:rPr>
          <w:i/>
          <w:sz w:val="28"/>
          <w:szCs w:val="28"/>
          <w:vertAlign w:val="subscript"/>
        </w:rPr>
        <w:t>4</w:t>
      </w:r>
      <w:r w:rsidRPr="00F00A35">
        <w:rPr>
          <w:b/>
          <w:sz w:val="28"/>
          <w:szCs w:val="28"/>
          <w:vertAlign w:val="superscript"/>
        </w:rPr>
        <w:t>+</w:t>
      </w:r>
      <w:r w:rsidRPr="00F00A35">
        <w:rPr>
          <w:b/>
          <w:sz w:val="28"/>
          <w:szCs w:val="28"/>
        </w:rPr>
        <w:t xml:space="preserve">. </w:t>
      </w:r>
      <w:r w:rsidRPr="00F00A35">
        <w:rPr>
          <w:sz w:val="28"/>
          <w:szCs w:val="28"/>
        </w:rPr>
        <w:t>Механизм</w:t>
      </w:r>
      <w:r w:rsidRPr="00F00A35">
        <w:rPr>
          <w:b/>
          <w:sz w:val="28"/>
          <w:szCs w:val="28"/>
        </w:rPr>
        <w:t xml:space="preserve"> </w:t>
      </w:r>
      <w:r w:rsidRPr="00F00A35">
        <w:rPr>
          <w:sz w:val="28"/>
          <w:szCs w:val="28"/>
        </w:rPr>
        <w:t>электропроводности можно проиллюстрировать следующим уравнением:</w:t>
      </w:r>
    </w:p>
    <w:p w:rsidR="00E9240C" w:rsidRPr="00F00A35" w:rsidRDefault="001C2B5F" w:rsidP="00E9240C">
      <w:pPr>
        <w:tabs>
          <w:tab w:val="left" w:pos="2175"/>
        </w:tabs>
        <w:spacing w:line="360" w:lineRule="auto"/>
        <w:ind w:firstLine="709"/>
        <w:jc w:val="both"/>
        <w:rPr>
          <w:b/>
          <w:sz w:val="28"/>
          <w:szCs w:val="28"/>
        </w:rPr>
      </w:pPr>
      <w:r>
        <w:rPr>
          <w:noProof/>
          <w:sz w:val="28"/>
          <w:szCs w:val="28"/>
        </w:rPr>
        <w:object w:dxaOrig="1440" w:dyaOrig="1440">
          <v:shape id="_x0000_s1125" type="#_x0000_t75" style="position:absolute;left:0;text-align:left;margin-left:62.65pt;margin-top:.3pt;width:346.55pt;height:64.75pt;z-index:251671040">
            <v:imagedata r:id="rId126" o:title=""/>
            <w10:wrap type="square"/>
          </v:shape>
          <o:OLEObject Type="Embed" ProgID="ChemDraw.Document.6.0" ShapeID="_x0000_s1125" DrawAspect="Content" ObjectID="_1698734385" r:id="rId127"/>
        </w:object>
      </w:r>
    </w:p>
    <w:p w:rsidR="00E9240C" w:rsidRPr="00F00A35" w:rsidRDefault="00E9240C" w:rsidP="00E9240C">
      <w:pPr>
        <w:tabs>
          <w:tab w:val="left" w:pos="2175"/>
        </w:tabs>
        <w:spacing w:line="360" w:lineRule="auto"/>
        <w:ind w:firstLine="709"/>
        <w:jc w:val="both"/>
        <w:rPr>
          <w:b/>
          <w:sz w:val="28"/>
          <w:szCs w:val="28"/>
        </w:rPr>
      </w:pPr>
    </w:p>
    <w:p w:rsidR="00E9240C" w:rsidRPr="00F00A35" w:rsidRDefault="00E9240C" w:rsidP="00E9240C">
      <w:pPr>
        <w:tabs>
          <w:tab w:val="left" w:pos="2175"/>
        </w:tabs>
        <w:spacing w:line="360" w:lineRule="auto"/>
        <w:ind w:firstLine="709"/>
        <w:jc w:val="both"/>
        <w:rPr>
          <w:sz w:val="28"/>
          <w:szCs w:val="28"/>
        </w:rPr>
      </w:pPr>
      <w:r w:rsidRPr="00F00A35">
        <w:rPr>
          <w:b/>
          <w:sz w:val="28"/>
          <w:szCs w:val="28"/>
        </w:rPr>
        <w:t xml:space="preserve">  </w:t>
      </w:r>
      <w:r w:rsidRPr="00F00A35">
        <w:rPr>
          <w:sz w:val="28"/>
          <w:szCs w:val="28"/>
        </w:rPr>
        <w:t>(</w:t>
      </w:r>
      <w:r w:rsidR="00F90127">
        <w:rPr>
          <w:sz w:val="28"/>
          <w:szCs w:val="28"/>
        </w:rPr>
        <w:t>3</w:t>
      </w:r>
      <w:r w:rsidRPr="00F00A35">
        <w:rPr>
          <w:sz w:val="28"/>
          <w:szCs w:val="28"/>
        </w:rPr>
        <w:t>б)</w:t>
      </w:r>
    </w:p>
    <w:p w:rsidR="00E9240C" w:rsidRPr="00F00A35" w:rsidRDefault="00E9240C" w:rsidP="00E9240C">
      <w:pPr>
        <w:tabs>
          <w:tab w:val="left" w:pos="2175"/>
        </w:tabs>
        <w:spacing w:line="360" w:lineRule="auto"/>
        <w:ind w:firstLine="709"/>
        <w:jc w:val="both"/>
        <w:rPr>
          <w:sz w:val="28"/>
          <w:szCs w:val="28"/>
        </w:rPr>
      </w:pPr>
      <w:r w:rsidRPr="00F00A35">
        <w:rPr>
          <w:sz w:val="28"/>
          <w:szCs w:val="28"/>
        </w:rPr>
        <w:lastRenderedPageBreak/>
        <w:t>Вначале молекула разворачивается, а затем происходит туннельный переход, то есть по существу осуществляется только перенос заряда по эстафетному механизму. Этим и обусловлена высокая подвижность иона водорода.</w:t>
      </w:r>
    </w:p>
    <w:p w:rsidR="00E9240C" w:rsidRPr="00F00A35" w:rsidRDefault="00E9240C" w:rsidP="00E9240C">
      <w:pPr>
        <w:tabs>
          <w:tab w:val="left" w:pos="2175"/>
        </w:tabs>
        <w:spacing w:line="360" w:lineRule="auto"/>
        <w:ind w:firstLine="709"/>
        <w:jc w:val="both"/>
        <w:rPr>
          <w:sz w:val="28"/>
          <w:szCs w:val="28"/>
        </w:rPr>
      </w:pPr>
      <w:r w:rsidRPr="00F00A35">
        <w:rPr>
          <w:sz w:val="28"/>
          <w:szCs w:val="28"/>
        </w:rPr>
        <w:t xml:space="preserve">Очень часто зависимость эквивалентной электропроводности от концентрации отличается от приведенной на рис. </w:t>
      </w:r>
      <w:r w:rsidR="00F90127">
        <w:rPr>
          <w:sz w:val="28"/>
          <w:szCs w:val="28"/>
        </w:rPr>
        <w:t>3</w:t>
      </w:r>
      <w:r w:rsidRPr="00F00A35">
        <w:rPr>
          <w:sz w:val="28"/>
          <w:szCs w:val="28"/>
        </w:rPr>
        <w:t xml:space="preserve">.1 и имеет гораздо более сложный характер (рис. </w:t>
      </w:r>
      <w:r w:rsidR="00F90127">
        <w:rPr>
          <w:sz w:val="28"/>
          <w:szCs w:val="28"/>
        </w:rPr>
        <w:t>3.2</w:t>
      </w:r>
      <w:r w:rsidRPr="00F00A35">
        <w:rPr>
          <w:sz w:val="28"/>
          <w:szCs w:val="28"/>
        </w:rPr>
        <w:t>).</w:t>
      </w:r>
    </w:p>
    <w:p w:rsidR="00E9240C" w:rsidRPr="00F00A35" w:rsidRDefault="00E9240C" w:rsidP="00F90127">
      <w:pPr>
        <w:tabs>
          <w:tab w:val="left" w:pos="2175"/>
        </w:tabs>
        <w:spacing w:line="360" w:lineRule="auto"/>
        <w:ind w:firstLine="709"/>
        <w:jc w:val="center"/>
        <w:rPr>
          <w:sz w:val="28"/>
          <w:szCs w:val="28"/>
        </w:rPr>
      </w:pPr>
      <w:r w:rsidRPr="00F00A35">
        <w:rPr>
          <w:sz w:val="28"/>
          <w:szCs w:val="28"/>
        </w:rPr>
        <w:object w:dxaOrig="21697" w:dyaOrig="17430">
          <v:shape id="_x0000_i1086" type="#_x0000_t75" style="width:243.75pt;height:165pt" o:ole="">
            <v:imagedata r:id="rId128" o:title="" croptop="3197f" cropbottom="7461f"/>
          </v:shape>
          <o:OLEObject Type="Embed" ProgID="Origin50.Graph" ShapeID="_x0000_i1086" DrawAspect="Content" ObjectID="_1698734149" r:id="rId129"/>
        </w:object>
      </w:r>
    </w:p>
    <w:p w:rsidR="00E9240C" w:rsidRDefault="00E9240C" w:rsidP="00F90127">
      <w:pPr>
        <w:tabs>
          <w:tab w:val="left" w:pos="2175"/>
        </w:tabs>
        <w:spacing w:line="360" w:lineRule="auto"/>
        <w:ind w:firstLine="709"/>
        <w:jc w:val="center"/>
        <w:rPr>
          <w:b/>
          <w:i/>
          <w:sz w:val="28"/>
          <w:szCs w:val="28"/>
        </w:rPr>
      </w:pPr>
      <w:r w:rsidRPr="00F00A35">
        <w:rPr>
          <w:i/>
          <w:sz w:val="28"/>
          <w:szCs w:val="28"/>
        </w:rPr>
        <w:t xml:space="preserve">Рис. </w:t>
      </w:r>
      <w:r w:rsidR="00F90127">
        <w:rPr>
          <w:i/>
          <w:sz w:val="28"/>
          <w:szCs w:val="28"/>
        </w:rPr>
        <w:t>3.2</w:t>
      </w:r>
      <w:r w:rsidRPr="00F00A35">
        <w:rPr>
          <w:i/>
          <w:sz w:val="28"/>
          <w:szCs w:val="28"/>
        </w:rPr>
        <w:t xml:space="preserve"> Аномальная зависимость эквивалентной электропроводности от разбавления</w:t>
      </w:r>
      <w:r w:rsidRPr="00F00A35">
        <w:rPr>
          <w:b/>
          <w:i/>
          <w:sz w:val="28"/>
          <w:szCs w:val="28"/>
        </w:rPr>
        <w:t>.</w:t>
      </w:r>
    </w:p>
    <w:p w:rsidR="00F90127" w:rsidRPr="00F00A35" w:rsidRDefault="00F90127" w:rsidP="00F90127">
      <w:pPr>
        <w:tabs>
          <w:tab w:val="left" w:pos="2175"/>
        </w:tabs>
        <w:spacing w:line="360" w:lineRule="auto"/>
        <w:ind w:firstLine="709"/>
        <w:jc w:val="center"/>
        <w:rPr>
          <w:b/>
          <w:i/>
          <w:sz w:val="28"/>
          <w:szCs w:val="28"/>
        </w:rPr>
      </w:pPr>
    </w:p>
    <w:p w:rsidR="00E9240C" w:rsidRPr="00F00A35" w:rsidRDefault="00E9240C" w:rsidP="00E9240C">
      <w:pPr>
        <w:tabs>
          <w:tab w:val="left" w:pos="2175"/>
        </w:tabs>
        <w:spacing w:line="360" w:lineRule="auto"/>
        <w:ind w:firstLine="709"/>
        <w:jc w:val="both"/>
        <w:rPr>
          <w:sz w:val="28"/>
          <w:szCs w:val="28"/>
        </w:rPr>
      </w:pPr>
      <w:r w:rsidRPr="00F00A35">
        <w:rPr>
          <w:sz w:val="28"/>
          <w:szCs w:val="28"/>
        </w:rPr>
        <w:t>В этом случае при определённых концентрациях возможно образование ассоциатов, которые распадаются при разбавлении. Поэтому электропроводность необходимо всегда определять экспериментально.</w:t>
      </w:r>
    </w:p>
    <w:p w:rsidR="00E9240C" w:rsidRPr="00F00A35" w:rsidRDefault="00E9240C" w:rsidP="00E9240C">
      <w:pPr>
        <w:tabs>
          <w:tab w:val="left" w:pos="2175"/>
        </w:tabs>
        <w:spacing w:line="360" w:lineRule="auto"/>
        <w:ind w:firstLine="709"/>
        <w:jc w:val="both"/>
        <w:rPr>
          <w:rFonts w:eastAsia="Arial Unicode MS"/>
          <w:sz w:val="28"/>
          <w:szCs w:val="28"/>
        </w:rPr>
      </w:pPr>
      <w:r w:rsidRPr="00F00A35">
        <w:rPr>
          <w:sz w:val="28"/>
          <w:szCs w:val="28"/>
        </w:rPr>
        <w:t>Причиной образования ассоциатов и их распада являются взаимодействия растворителя и растворенного вещества, а также образование и разрыв водородных связй.</w:t>
      </w:r>
    </w:p>
    <w:p w:rsidR="002E7D73" w:rsidRDefault="002E7D73">
      <w:pPr>
        <w:rPr>
          <w:rFonts w:eastAsia="Arial Unicode MS"/>
          <w:sz w:val="28"/>
          <w:szCs w:val="28"/>
        </w:rPr>
      </w:pPr>
      <w:bookmarkStart w:id="4" w:name="_Toc99162090"/>
    </w:p>
    <w:p w:rsidR="00F90127" w:rsidRDefault="00ED39EB" w:rsidP="00865AC1">
      <w:pPr>
        <w:jc w:val="center"/>
        <w:rPr>
          <w:b/>
          <w:sz w:val="28"/>
          <w:szCs w:val="28"/>
        </w:rPr>
      </w:pPr>
      <w:r>
        <w:rPr>
          <w:b/>
          <w:sz w:val="28"/>
          <w:szCs w:val="28"/>
        </w:rPr>
        <w:t>Лекция №4. Электродное равновесие.</w:t>
      </w:r>
    </w:p>
    <w:p w:rsidR="00ED39EB" w:rsidRDefault="00ED39EB">
      <w:pPr>
        <w:rPr>
          <w:b/>
          <w:sz w:val="28"/>
          <w:szCs w:val="28"/>
        </w:rPr>
      </w:pPr>
    </w:p>
    <w:p w:rsidR="00ED39EB" w:rsidRPr="00F00A35" w:rsidRDefault="00ED39EB" w:rsidP="00ED39EB">
      <w:pPr>
        <w:spacing w:line="360" w:lineRule="auto"/>
        <w:ind w:firstLine="709"/>
        <w:jc w:val="center"/>
        <w:rPr>
          <w:b/>
          <w:i/>
          <w:sz w:val="28"/>
          <w:szCs w:val="28"/>
        </w:rPr>
      </w:pPr>
      <w:r w:rsidRPr="00F00A35">
        <w:rPr>
          <w:b/>
          <w:i/>
          <w:sz w:val="28"/>
          <w:szCs w:val="28"/>
        </w:rPr>
        <w:t>Электрод, ячейка. Напряжение электрода и ячейки. Равновесный потенциал. Виды равновесных потенциалов.</w:t>
      </w:r>
      <w:r w:rsidRPr="00ED39EB">
        <w:rPr>
          <w:b/>
          <w:i/>
          <w:sz w:val="28"/>
          <w:szCs w:val="28"/>
        </w:rPr>
        <w:t xml:space="preserve"> </w:t>
      </w:r>
      <w:r w:rsidRPr="00F00A35">
        <w:rPr>
          <w:b/>
          <w:i/>
          <w:sz w:val="28"/>
          <w:szCs w:val="28"/>
        </w:rPr>
        <w:t>Относительная шкала электродных потенциалов. Равновесный потенциал окислительно-</w:t>
      </w:r>
      <w:r w:rsidRPr="00F00A35">
        <w:rPr>
          <w:b/>
          <w:i/>
          <w:sz w:val="28"/>
          <w:szCs w:val="28"/>
        </w:rPr>
        <w:lastRenderedPageBreak/>
        <w:t>восстановительных систем. Мембранный потенциал и стеклянный электрод.</w:t>
      </w:r>
    </w:p>
    <w:p w:rsidR="00ED39EB" w:rsidRPr="00F00A35" w:rsidRDefault="00ED39EB" w:rsidP="00ED39EB">
      <w:pPr>
        <w:spacing w:line="360" w:lineRule="auto"/>
        <w:ind w:firstLine="709"/>
        <w:jc w:val="both"/>
        <w:rPr>
          <w:sz w:val="28"/>
          <w:szCs w:val="28"/>
        </w:rPr>
      </w:pPr>
    </w:p>
    <w:p w:rsidR="00ED39EB" w:rsidRPr="00F00A35" w:rsidRDefault="00ED39EB" w:rsidP="00ED39EB">
      <w:pPr>
        <w:spacing w:line="360" w:lineRule="auto"/>
        <w:ind w:firstLine="709"/>
        <w:jc w:val="both"/>
        <w:rPr>
          <w:sz w:val="28"/>
          <w:szCs w:val="28"/>
        </w:rPr>
      </w:pPr>
      <w:r w:rsidRPr="00F00A35">
        <w:rPr>
          <w:sz w:val="28"/>
          <w:szCs w:val="28"/>
        </w:rPr>
        <w:t>В простейшем случае под термином электрод подразумевается металл, находящийся в электрическом контакте с электролитом. Электролит и металл отличаются типом проводимости.</w:t>
      </w:r>
    </w:p>
    <w:p w:rsidR="00ED39EB" w:rsidRPr="00F00A35" w:rsidRDefault="00ED39EB" w:rsidP="00ED39EB">
      <w:pPr>
        <w:spacing w:line="360" w:lineRule="auto"/>
        <w:ind w:firstLine="709"/>
        <w:jc w:val="both"/>
        <w:rPr>
          <w:sz w:val="28"/>
          <w:szCs w:val="28"/>
        </w:rPr>
      </w:pPr>
      <w:r w:rsidRPr="00ED39EB">
        <w:rPr>
          <w:sz w:val="28"/>
          <w:szCs w:val="28"/>
        </w:rPr>
        <w:t>Тип проводимости</w:t>
      </w:r>
      <w:r w:rsidRPr="00F00A35">
        <w:rPr>
          <w:b/>
          <w:sz w:val="28"/>
          <w:szCs w:val="28"/>
        </w:rPr>
        <w:t xml:space="preserve"> </w:t>
      </w:r>
      <w:r w:rsidRPr="00F00A35">
        <w:rPr>
          <w:sz w:val="28"/>
          <w:szCs w:val="28"/>
        </w:rPr>
        <w:t>определяется типом носителей заряда, который переносится в электрическом поле. Проводимость металла - это электронная проводимость. Основными носителями заряда являются электроны. Проводимость в растворе электролита - ионная, поскольку основными носителями зарядов являются ионы. Ионный тип проводимости может осуществляться и в твердом теле, например в поверхностных пленках электродов различной природы. Электронной проводимости в растворах электролитов, как правило, не существует за исключением очень специальных случаев существования сольватированных электронов в растворах.</w:t>
      </w:r>
    </w:p>
    <w:p w:rsidR="00ED39EB" w:rsidRPr="00F00A35" w:rsidRDefault="00ED39EB" w:rsidP="00ED39EB">
      <w:pPr>
        <w:spacing w:line="360" w:lineRule="auto"/>
        <w:ind w:firstLine="709"/>
        <w:jc w:val="both"/>
        <w:rPr>
          <w:sz w:val="28"/>
          <w:szCs w:val="28"/>
        </w:rPr>
      </w:pPr>
      <w:r w:rsidRPr="00F00A35">
        <w:rPr>
          <w:sz w:val="28"/>
          <w:szCs w:val="28"/>
        </w:rPr>
        <w:t>Иногда проводник с электронной проводимостью называется проводником первого рода, а с ионной - второго рода.</w:t>
      </w:r>
    </w:p>
    <w:p w:rsidR="00ED39EB" w:rsidRPr="00F00A35" w:rsidRDefault="00ED39EB" w:rsidP="00ED39EB">
      <w:pPr>
        <w:spacing w:line="360" w:lineRule="auto"/>
        <w:ind w:firstLine="709"/>
        <w:jc w:val="both"/>
        <w:rPr>
          <w:sz w:val="28"/>
          <w:szCs w:val="28"/>
        </w:rPr>
      </w:pPr>
      <w:r w:rsidRPr="00F00A35">
        <w:rPr>
          <w:sz w:val="28"/>
          <w:szCs w:val="28"/>
        </w:rPr>
        <w:t>Ион по-гречески означает “странник” (предложено М. Фарадеем).</w:t>
      </w:r>
    </w:p>
    <w:p w:rsidR="00ED39EB" w:rsidRPr="00F00A35" w:rsidRDefault="00ED39EB" w:rsidP="00ED39EB">
      <w:pPr>
        <w:spacing w:line="360" w:lineRule="auto"/>
        <w:ind w:firstLine="709"/>
        <w:jc w:val="both"/>
        <w:rPr>
          <w:sz w:val="28"/>
          <w:szCs w:val="28"/>
        </w:rPr>
      </w:pPr>
      <w:r w:rsidRPr="00F00A35">
        <w:rPr>
          <w:b/>
          <w:i/>
          <w:sz w:val="28"/>
          <w:szCs w:val="28"/>
        </w:rPr>
        <w:t>Электрод</w:t>
      </w:r>
      <w:r w:rsidR="004E17E7">
        <w:rPr>
          <w:b/>
          <w:i/>
          <w:sz w:val="28"/>
          <w:szCs w:val="28"/>
        </w:rPr>
        <w:t xml:space="preserve"> </w:t>
      </w:r>
      <w:r>
        <w:rPr>
          <w:b/>
          <w:sz w:val="28"/>
          <w:szCs w:val="28"/>
        </w:rPr>
        <w:t>–</w:t>
      </w:r>
      <w:r w:rsidR="004E17E7">
        <w:rPr>
          <w:b/>
          <w:sz w:val="28"/>
          <w:szCs w:val="28"/>
        </w:rPr>
        <w:t xml:space="preserve"> </w:t>
      </w:r>
      <w:r w:rsidRPr="00F00A35">
        <w:rPr>
          <w:sz w:val="28"/>
          <w:szCs w:val="28"/>
        </w:rPr>
        <w:t>это система последовательно включённых фаз, в которых одна (конечная фаза) представляет собой металл или полупроводник, а другая - электролит. Продукт электродной реакции называется избыточной фазой.</w:t>
      </w:r>
    </w:p>
    <w:p w:rsidR="00ED39EB" w:rsidRPr="00F00A35" w:rsidRDefault="00ED39EB" w:rsidP="00ED39EB">
      <w:pPr>
        <w:spacing w:line="360" w:lineRule="auto"/>
        <w:ind w:firstLine="709"/>
        <w:jc w:val="both"/>
        <w:rPr>
          <w:sz w:val="28"/>
          <w:szCs w:val="28"/>
        </w:rPr>
      </w:pPr>
      <w:r w:rsidRPr="00F00A35">
        <w:rPr>
          <w:sz w:val="28"/>
          <w:szCs w:val="28"/>
        </w:rPr>
        <w:t>Материалы в соответствии с их проводимостью подразделяются на металлы, полупроводники и диэлектрики. К полупроводникам относятся вещества, величина электропроводности которых занимает промежуточное положение между электропроводностью металлов и изоляторов. На поверхности металла в контакте с электролитом могут находиться плёнки различной природы (солевые, оксидные и др.), в которых может осуществ</w:t>
      </w:r>
      <w:r w:rsidRPr="00F00A35">
        <w:rPr>
          <w:sz w:val="28"/>
          <w:szCs w:val="28"/>
        </w:rPr>
        <w:lastRenderedPageBreak/>
        <w:t>ляться как электронная так ионная проводимость. Могут быть такие случаи, когда эти плёнки будут иметь полупроводниковую природу.</w:t>
      </w:r>
    </w:p>
    <w:p w:rsidR="00ED39EB" w:rsidRPr="00F00A35" w:rsidRDefault="00ED39EB" w:rsidP="00ED39EB">
      <w:pPr>
        <w:spacing w:line="360" w:lineRule="auto"/>
        <w:ind w:firstLine="709"/>
        <w:jc w:val="both"/>
        <w:rPr>
          <w:sz w:val="28"/>
          <w:szCs w:val="28"/>
        </w:rPr>
      </w:pPr>
      <w:r w:rsidRPr="00F00A35">
        <w:rPr>
          <w:sz w:val="28"/>
          <w:szCs w:val="28"/>
        </w:rPr>
        <w:t>Избыточная фаза может быть жидкой, твёрдой и газообразной. Очень часто избыточной фазой бывают оксидные или солевые плёнки.</w:t>
      </w:r>
    </w:p>
    <w:p w:rsidR="00ED39EB" w:rsidRPr="00F00A35" w:rsidRDefault="00ED39EB" w:rsidP="004E17E7">
      <w:pPr>
        <w:spacing w:line="360" w:lineRule="auto"/>
        <w:ind w:firstLine="709"/>
        <w:jc w:val="right"/>
        <w:rPr>
          <w:sz w:val="28"/>
          <w:szCs w:val="28"/>
        </w:rPr>
      </w:pPr>
      <w:r w:rsidRPr="00F00A35">
        <w:rPr>
          <w:i/>
          <w:sz w:val="28"/>
          <w:szCs w:val="28"/>
          <w:lang w:val="pt-PT"/>
        </w:rPr>
        <w:t>Zn</w:t>
      </w:r>
      <w:r w:rsidRPr="00F00A35">
        <w:rPr>
          <w:i/>
          <w:sz w:val="28"/>
          <w:szCs w:val="28"/>
        </w:rPr>
        <w:t xml:space="preserve"> </w:t>
      </w:r>
      <w:r w:rsidRPr="00F00A35">
        <w:rPr>
          <w:i/>
          <w:position w:val="-6"/>
          <w:sz w:val="28"/>
          <w:szCs w:val="28"/>
          <w:lang w:val="en-US"/>
        </w:rPr>
        <w:object w:dxaOrig="300" w:dyaOrig="220">
          <v:shape id="_x0000_i1087" type="#_x0000_t75" style="width:15pt;height:12pt" o:ole="">
            <v:imagedata r:id="rId130" o:title=""/>
          </v:shape>
          <o:OLEObject Type="Embed" ProgID="Equation.3" ShapeID="_x0000_i1087" DrawAspect="Content" ObjectID="_1698734150" r:id="rId131"/>
        </w:object>
      </w:r>
      <w:r w:rsidRPr="00F00A35">
        <w:rPr>
          <w:i/>
          <w:sz w:val="28"/>
          <w:szCs w:val="28"/>
          <w:lang w:val="pt-PT"/>
        </w:rPr>
        <w:t>Zn</w:t>
      </w:r>
      <w:r w:rsidR="00143187">
        <w:rPr>
          <w:i/>
          <w:sz w:val="28"/>
          <w:szCs w:val="28"/>
          <w:vertAlign w:val="superscript"/>
        </w:rPr>
        <w:t xml:space="preserve"> </w:t>
      </w:r>
      <w:r w:rsidRPr="00F00A35">
        <w:rPr>
          <w:i/>
          <w:sz w:val="28"/>
          <w:szCs w:val="28"/>
          <w:vertAlign w:val="superscript"/>
        </w:rPr>
        <w:t>2</w:t>
      </w:r>
      <w:r w:rsidR="00143187">
        <w:rPr>
          <w:i/>
          <w:sz w:val="28"/>
          <w:szCs w:val="28"/>
          <w:vertAlign w:val="superscript"/>
        </w:rPr>
        <w:t>+</w:t>
      </w:r>
      <w:r w:rsidRPr="00F00A35">
        <w:rPr>
          <w:i/>
          <w:sz w:val="28"/>
          <w:szCs w:val="28"/>
        </w:rPr>
        <w:t xml:space="preserve"> +2</w:t>
      </w:r>
      <w:r w:rsidRPr="00F00A35">
        <w:rPr>
          <w:i/>
          <w:position w:val="-6"/>
          <w:sz w:val="28"/>
          <w:szCs w:val="28"/>
          <w:lang w:val="pt-PT"/>
        </w:rPr>
        <w:object w:dxaOrig="180" w:dyaOrig="340">
          <v:shape id="_x0000_i1088" type="#_x0000_t75" style="width:9pt;height:18pt" o:ole="">
            <v:imagedata r:id="rId132" o:title=""/>
          </v:shape>
          <o:OLEObject Type="Embed" ProgID="Equation.DSMT4" ShapeID="_x0000_i1088" DrawAspect="Content" ObjectID="_1698734151" r:id="rId133"/>
        </w:object>
      </w:r>
      <w:r w:rsidRPr="00F00A35">
        <w:rPr>
          <w:sz w:val="28"/>
          <w:szCs w:val="28"/>
        </w:rPr>
        <w:tab/>
      </w:r>
      <w:r w:rsidRPr="00F00A35">
        <w:rPr>
          <w:sz w:val="28"/>
          <w:szCs w:val="28"/>
        </w:rPr>
        <w:tab/>
      </w:r>
      <w:r w:rsidRPr="00F00A35">
        <w:rPr>
          <w:sz w:val="28"/>
          <w:szCs w:val="28"/>
        </w:rPr>
        <w:tab/>
      </w:r>
      <w:r w:rsidRPr="00F00A35">
        <w:rPr>
          <w:sz w:val="28"/>
          <w:szCs w:val="28"/>
        </w:rPr>
        <w:tab/>
      </w:r>
      <w:r w:rsidR="004E17E7">
        <w:rPr>
          <w:sz w:val="28"/>
          <w:szCs w:val="28"/>
        </w:rPr>
        <w:tab/>
      </w:r>
      <w:r w:rsidRPr="00F00A35">
        <w:rPr>
          <w:sz w:val="28"/>
          <w:szCs w:val="28"/>
        </w:rPr>
        <w:tab/>
      </w:r>
      <w:r w:rsidRPr="00F00A35">
        <w:rPr>
          <w:sz w:val="28"/>
          <w:szCs w:val="28"/>
        </w:rPr>
        <w:tab/>
        <w:t>(</w:t>
      </w:r>
      <w:r w:rsidR="004E17E7">
        <w:rPr>
          <w:sz w:val="28"/>
          <w:szCs w:val="28"/>
        </w:rPr>
        <w:t>4</w:t>
      </w:r>
      <w:r w:rsidRPr="00F00A35">
        <w:rPr>
          <w:sz w:val="28"/>
          <w:szCs w:val="28"/>
        </w:rPr>
        <w:t>а)</w:t>
      </w:r>
    </w:p>
    <w:p w:rsidR="00ED39EB" w:rsidRPr="00F00A35" w:rsidRDefault="00ED39EB" w:rsidP="004E17E7">
      <w:pPr>
        <w:spacing w:line="360" w:lineRule="auto"/>
        <w:ind w:firstLine="709"/>
        <w:jc w:val="right"/>
        <w:rPr>
          <w:sz w:val="28"/>
          <w:szCs w:val="28"/>
        </w:rPr>
      </w:pPr>
      <w:r w:rsidRPr="00F00A35">
        <w:rPr>
          <w:i/>
          <w:sz w:val="28"/>
          <w:szCs w:val="28"/>
          <w:lang w:val="pt-PT"/>
        </w:rPr>
        <w:t>Cu</w:t>
      </w:r>
      <w:r w:rsidRPr="00F00A35">
        <w:rPr>
          <w:i/>
          <w:sz w:val="28"/>
          <w:szCs w:val="28"/>
        </w:rPr>
        <w:t xml:space="preserve"> </w:t>
      </w:r>
      <w:r w:rsidR="00143187">
        <w:rPr>
          <w:i/>
          <w:sz w:val="28"/>
          <w:szCs w:val="28"/>
          <w:vertAlign w:val="superscript"/>
        </w:rPr>
        <w:t>2</w:t>
      </w:r>
      <w:r w:rsidRPr="00F00A35">
        <w:rPr>
          <w:i/>
          <w:sz w:val="28"/>
          <w:szCs w:val="28"/>
          <w:vertAlign w:val="superscript"/>
        </w:rPr>
        <w:t>+</w:t>
      </w:r>
      <w:r w:rsidRPr="00F00A35">
        <w:rPr>
          <w:i/>
          <w:sz w:val="28"/>
          <w:szCs w:val="28"/>
        </w:rPr>
        <w:t xml:space="preserve"> +2</w:t>
      </w:r>
      <w:r w:rsidRPr="00F00A35">
        <w:rPr>
          <w:i/>
          <w:position w:val="-6"/>
          <w:sz w:val="28"/>
          <w:szCs w:val="28"/>
          <w:lang w:val="pt-PT"/>
        </w:rPr>
        <w:object w:dxaOrig="180" w:dyaOrig="340">
          <v:shape id="_x0000_i1089" type="#_x0000_t75" style="width:9pt;height:18pt" o:ole="">
            <v:imagedata r:id="rId132" o:title=""/>
          </v:shape>
          <o:OLEObject Type="Embed" ProgID="Equation.DSMT4" ShapeID="_x0000_i1089" DrawAspect="Content" ObjectID="_1698734152" r:id="rId134"/>
        </w:object>
      </w:r>
      <w:r w:rsidRPr="00F00A35">
        <w:rPr>
          <w:i/>
          <w:sz w:val="28"/>
          <w:szCs w:val="28"/>
        </w:rPr>
        <w:t xml:space="preserve"> </w:t>
      </w:r>
      <w:r w:rsidRPr="00F00A35">
        <w:rPr>
          <w:i/>
          <w:position w:val="-6"/>
          <w:sz w:val="28"/>
          <w:szCs w:val="28"/>
          <w:lang w:val="en-US"/>
        </w:rPr>
        <w:object w:dxaOrig="300" w:dyaOrig="220">
          <v:shape id="_x0000_i1090" type="#_x0000_t75" style="width:15pt;height:12pt" o:ole="">
            <v:imagedata r:id="rId135" o:title=""/>
          </v:shape>
          <o:OLEObject Type="Embed" ProgID="Equation.3" ShapeID="_x0000_i1090" DrawAspect="Content" ObjectID="_1698734153" r:id="rId136"/>
        </w:object>
      </w:r>
      <w:r w:rsidRPr="00F00A35">
        <w:rPr>
          <w:i/>
          <w:sz w:val="28"/>
          <w:szCs w:val="28"/>
          <w:lang w:val="pt-PT"/>
        </w:rPr>
        <w:t>Cu</w:t>
      </w:r>
      <w:r w:rsidRPr="00F00A35">
        <w:rPr>
          <w:sz w:val="28"/>
          <w:szCs w:val="28"/>
        </w:rPr>
        <w:tab/>
      </w:r>
      <w:r w:rsidR="00143187">
        <w:rPr>
          <w:sz w:val="28"/>
          <w:szCs w:val="28"/>
        </w:rPr>
        <w:tab/>
      </w:r>
      <w:r w:rsidRPr="00F00A35">
        <w:rPr>
          <w:sz w:val="28"/>
          <w:szCs w:val="28"/>
        </w:rPr>
        <w:tab/>
      </w:r>
      <w:r w:rsidRPr="00F00A35">
        <w:rPr>
          <w:sz w:val="28"/>
          <w:szCs w:val="28"/>
        </w:rPr>
        <w:tab/>
      </w:r>
      <w:r w:rsidR="004E17E7">
        <w:rPr>
          <w:sz w:val="28"/>
          <w:szCs w:val="28"/>
        </w:rPr>
        <w:tab/>
      </w:r>
      <w:r w:rsidRPr="00F00A35">
        <w:rPr>
          <w:sz w:val="28"/>
          <w:szCs w:val="28"/>
        </w:rPr>
        <w:tab/>
      </w:r>
      <w:r w:rsidRPr="00F00A35">
        <w:rPr>
          <w:sz w:val="28"/>
          <w:szCs w:val="28"/>
        </w:rPr>
        <w:tab/>
        <w:t>(</w:t>
      </w:r>
      <w:r w:rsidR="004E17E7">
        <w:rPr>
          <w:sz w:val="28"/>
          <w:szCs w:val="28"/>
        </w:rPr>
        <w:t>4</w:t>
      </w:r>
      <w:r w:rsidRPr="00F00A35">
        <w:rPr>
          <w:sz w:val="28"/>
          <w:szCs w:val="28"/>
        </w:rPr>
        <w:t>б)</w:t>
      </w:r>
    </w:p>
    <w:p w:rsidR="00ED39EB" w:rsidRPr="00F00A35" w:rsidRDefault="00ED39EB" w:rsidP="004E17E7">
      <w:pPr>
        <w:spacing w:line="360" w:lineRule="auto"/>
        <w:ind w:firstLine="709"/>
        <w:jc w:val="right"/>
        <w:rPr>
          <w:sz w:val="28"/>
          <w:szCs w:val="28"/>
        </w:rPr>
      </w:pPr>
      <w:r w:rsidRPr="00F00A35">
        <w:rPr>
          <w:i/>
          <w:sz w:val="28"/>
          <w:szCs w:val="28"/>
        </w:rPr>
        <w:t>2</w:t>
      </w:r>
      <w:r w:rsidRPr="00F00A35">
        <w:rPr>
          <w:i/>
          <w:sz w:val="28"/>
          <w:szCs w:val="28"/>
          <w:lang w:val="pt-PT"/>
        </w:rPr>
        <w:t>H</w:t>
      </w:r>
      <w:r w:rsidRPr="00F00A35">
        <w:rPr>
          <w:i/>
          <w:sz w:val="28"/>
          <w:szCs w:val="28"/>
        </w:rPr>
        <w:t xml:space="preserve"> </w:t>
      </w:r>
      <w:r w:rsidRPr="00F00A35">
        <w:rPr>
          <w:i/>
          <w:sz w:val="28"/>
          <w:szCs w:val="28"/>
          <w:vertAlign w:val="superscript"/>
        </w:rPr>
        <w:t>+</w:t>
      </w:r>
      <w:r w:rsidRPr="00F00A35">
        <w:rPr>
          <w:i/>
          <w:sz w:val="28"/>
          <w:szCs w:val="28"/>
        </w:rPr>
        <w:t xml:space="preserve"> +2</w:t>
      </w:r>
      <w:r w:rsidRPr="00F00A35">
        <w:rPr>
          <w:i/>
          <w:position w:val="-6"/>
          <w:sz w:val="28"/>
          <w:szCs w:val="28"/>
          <w:lang w:val="pt-PT"/>
        </w:rPr>
        <w:object w:dxaOrig="180" w:dyaOrig="340">
          <v:shape id="_x0000_i1091" type="#_x0000_t75" style="width:9pt;height:18pt" o:ole="">
            <v:imagedata r:id="rId132" o:title=""/>
          </v:shape>
          <o:OLEObject Type="Embed" ProgID="Equation.DSMT4" ShapeID="_x0000_i1091" DrawAspect="Content" ObjectID="_1698734154" r:id="rId137"/>
        </w:object>
      </w:r>
      <w:r w:rsidRPr="00F00A35">
        <w:rPr>
          <w:i/>
          <w:sz w:val="28"/>
          <w:szCs w:val="28"/>
        </w:rPr>
        <w:t xml:space="preserve"> </w:t>
      </w:r>
      <w:r w:rsidRPr="00F00A35">
        <w:rPr>
          <w:i/>
          <w:position w:val="-6"/>
          <w:sz w:val="28"/>
          <w:szCs w:val="28"/>
          <w:lang w:val="en-US"/>
        </w:rPr>
        <w:object w:dxaOrig="300" w:dyaOrig="220">
          <v:shape id="_x0000_i1092" type="#_x0000_t75" style="width:15pt;height:12pt" o:ole="">
            <v:imagedata r:id="rId138" o:title=""/>
          </v:shape>
          <o:OLEObject Type="Embed" ProgID="Equation.3" ShapeID="_x0000_i1092" DrawAspect="Content" ObjectID="_1698734155" r:id="rId139"/>
        </w:object>
      </w:r>
      <w:r w:rsidRPr="00F00A35">
        <w:rPr>
          <w:i/>
          <w:sz w:val="28"/>
          <w:szCs w:val="28"/>
          <w:lang w:val="en-US"/>
        </w:rPr>
        <w:t>H</w:t>
      </w:r>
      <w:r w:rsidRPr="00F00A35">
        <w:rPr>
          <w:i/>
          <w:sz w:val="28"/>
          <w:szCs w:val="28"/>
          <w:vertAlign w:val="subscript"/>
        </w:rPr>
        <w:t>2</w:t>
      </w:r>
      <w:r w:rsidRPr="00F00A35">
        <w:rPr>
          <w:i/>
          <w:sz w:val="28"/>
          <w:szCs w:val="28"/>
        </w:rPr>
        <w:t xml:space="preserve"> </w:t>
      </w:r>
      <w:r w:rsidRPr="00F00A35">
        <w:rPr>
          <w:i/>
          <w:position w:val="-6"/>
          <w:sz w:val="28"/>
          <w:szCs w:val="28"/>
          <w:lang w:val="en-US"/>
        </w:rPr>
        <w:object w:dxaOrig="220" w:dyaOrig="320">
          <v:shape id="_x0000_i1093" type="#_x0000_t75" style="width:12pt;height:15pt" o:ole="">
            <v:imagedata r:id="rId140" o:title=""/>
          </v:shape>
          <o:OLEObject Type="Embed" ProgID="Equation.3" ShapeID="_x0000_i1093" DrawAspect="Content" ObjectID="_1698734156" r:id="rId141"/>
        </w:object>
      </w:r>
      <w:r w:rsidRPr="00F00A35">
        <w:rPr>
          <w:sz w:val="28"/>
          <w:szCs w:val="28"/>
        </w:rPr>
        <w:tab/>
      </w:r>
      <w:r w:rsidRPr="00F00A35">
        <w:rPr>
          <w:sz w:val="28"/>
          <w:szCs w:val="28"/>
        </w:rPr>
        <w:tab/>
      </w:r>
      <w:r w:rsidR="004E17E7">
        <w:rPr>
          <w:sz w:val="28"/>
          <w:szCs w:val="28"/>
        </w:rPr>
        <w:tab/>
      </w:r>
      <w:r w:rsidRPr="00F00A35">
        <w:rPr>
          <w:sz w:val="28"/>
          <w:szCs w:val="28"/>
        </w:rPr>
        <w:tab/>
      </w:r>
      <w:r w:rsidRPr="00F00A35">
        <w:rPr>
          <w:sz w:val="28"/>
          <w:szCs w:val="28"/>
        </w:rPr>
        <w:tab/>
      </w:r>
      <w:r w:rsidRPr="00F00A35">
        <w:rPr>
          <w:sz w:val="28"/>
          <w:szCs w:val="28"/>
        </w:rPr>
        <w:tab/>
        <w:t>(</w:t>
      </w:r>
      <w:r w:rsidR="004E17E7">
        <w:rPr>
          <w:sz w:val="28"/>
          <w:szCs w:val="28"/>
        </w:rPr>
        <w:t>4</w:t>
      </w:r>
      <w:r w:rsidRPr="00F00A35">
        <w:rPr>
          <w:sz w:val="28"/>
          <w:szCs w:val="28"/>
        </w:rPr>
        <w:t>в)</w:t>
      </w:r>
    </w:p>
    <w:p w:rsidR="00ED39EB" w:rsidRPr="00F00A35" w:rsidRDefault="00ED39EB" w:rsidP="00ED39EB">
      <w:pPr>
        <w:spacing w:line="360" w:lineRule="auto"/>
        <w:ind w:firstLine="709"/>
        <w:jc w:val="both"/>
        <w:rPr>
          <w:sz w:val="28"/>
          <w:szCs w:val="28"/>
        </w:rPr>
      </w:pPr>
      <w:r w:rsidRPr="00F00A35">
        <w:rPr>
          <w:sz w:val="28"/>
          <w:szCs w:val="28"/>
        </w:rPr>
        <w:t>В реакции (</w:t>
      </w:r>
      <w:r w:rsidR="00143187">
        <w:rPr>
          <w:sz w:val="28"/>
          <w:szCs w:val="28"/>
        </w:rPr>
        <w:t>4</w:t>
      </w:r>
      <w:r w:rsidRPr="00F00A35">
        <w:rPr>
          <w:sz w:val="28"/>
          <w:szCs w:val="28"/>
        </w:rPr>
        <w:t>а) избыточная фаза</w:t>
      </w:r>
      <w:r>
        <w:rPr>
          <w:sz w:val="28"/>
          <w:szCs w:val="28"/>
        </w:rPr>
        <w:t>–</w:t>
      </w:r>
      <w:r w:rsidRPr="00F00A35">
        <w:rPr>
          <w:sz w:val="28"/>
          <w:szCs w:val="28"/>
        </w:rPr>
        <w:t>растворенный цинк (</w:t>
      </w:r>
      <w:r w:rsidRPr="00F00A35">
        <w:rPr>
          <w:i/>
          <w:sz w:val="28"/>
          <w:szCs w:val="28"/>
          <w:lang w:val="en-US"/>
        </w:rPr>
        <w:t>Zn</w:t>
      </w:r>
      <w:r w:rsidRPr="00F00A35">
        <w:rPr>
          <w:sz w:val="28"/>
          <w:szCs w:val="28"/>
          <w:vertAlign w:val="superscript"/>
        </w:rPr>
        <w:t>+2</w:t>
      </w:r>
      <w:r w:rsidRPr="00F00A35">
        <w:rPr>
          <w:sz w:val="28"/>
          <w:szCs w:val="28"/>
        </w:rPr>
        <w:t>- жидкая фаза), в (</w:t>
      </w:r>
      <w:r w:rsidR="00143187">
        <w:rPr>
          <w:sz w:val="28"/>
          <w:szCs w:val="28"/>
        </w:rPr>
        <w:t>4</w:t>
      </w:r>
      <w:r w:rsidRPr="00F00A35">
        <w:rPr>
          <w:sz w:val="28"/>
          <w:szCs w:val="28"/>
        </w:rPr>
        <w:t>б)</w:t>
      </w:r>
      <w:r>
        <w:rPr>
          <w:sz w:val="28"/>
          <w:szCs w:val="28"/>
        </w:rPr>
        <w:t>–</w:t>
      </w:r>
      <w:r w:rsidRPr="00F00A35">
        <w:rPr>
          <w:sz w:val="28"/>
          <w:szCs w:val="28"/>
        </w:rPr>
        <w:t>осажденная медь (</w:t>
      </w:r>
      <w:r w:rsidRPr="00F00A35">
        <w:rPr>
          <w:i/>
          <w:sz w:val="28"/>
          <w:szCs w:val="28"/>
          <w:lang w:val="en-US"/>
        </w:rPr>
        <w:t>Cu</w:t>
      </w:r>
      <w:r>
        <w:rPr>
          <w:sz w:val="28"/>
          <w:szCs w:val="28"/>
        </w:rPr>
        <w:t>–</w:t>
      </w:r>
      <w:r w:rsidRPr="00F00A35">
        <w:rPr>
          <w:sz w:val="28"/>
          <w:szCs w:val="28"/>
        </w:rPr>
        <w:t>твердая фаза), а в (</w:t>
      </w:r>
      <w:r w:rsidR="00143187">
        <w:rPr>
          <w:sz w:val="28"/>
          <w:szCs w:val="28"/>
        </w:rPr>
        <w:t>4</w:t>
      </w:r>
      <w:r w:rsidRPr="00F00A35">
        <w:rPr>
          <w:sz w:val="28"/>
          <w:szCs w:val="28"/>
        </w:rPr>
        <w:t>в)</w:t>
      </w:r>
      <w:r>
        <w:rPr>
          <w:sz w:val="28"/>
          <w:szCs w:val="28"/>
        </w:rPr>
        <w:t>–</w:t>
      </w:r>
      <w:r w:rsidRPr="00F00A35">
        <w:rPr>
          <w:sz w:val="28"/>
          <w:szCs w:val="28"/>
        </w:rPr>
        <w:t>выделившейся газообразный водород (газообразная фаза).</w:t>
      </w:r>
    </w:p>
    <w:p w:rsidR="00ED39EB" w:rsidRPr="00F00A35" w:rsidRDefault="00ED39EB" w:rsidP="00ED39EB">
      <w:pPr>
        <w:spacing w:line="360" w:lineRule="auto"/>
        <w:ind w:firstLine="709"/>
        <w:jc w:val="both"/>
        <w:rPr>
          <w:sz w:val="28"/>
          <w:szCs w:val="28"/>
        </w:rPr>
      </w:pPr>
      <w:r w:rsidRPr="00F00A35">
        <w:rPr>
          <w:b/>
          <w:sz w:val="28"/>
          <w:szCs w:val="28"/>
        </w:rPr>
        <w:t>Гальваническая ячейка (просто ячейка или элемент)</w:t>
      </w:r>
      <w:r w:rsidR="00143187">
        <w:rPr>
          <w:b/>
          <w:sz w:val="28"/>
          <w:szCs w:val="28"/>
        </w:rPr>
        <w:t xml:space="preserve"> </w:t>
      </w:r>
      <w:r>
        <w:rPr>
          <w:b/>
          <w:sz w:val="28"/>
          <w:szCs w:val="28"/>
        </w:rPr>
        <w:t>–</w:t>
      </w:r>
      <w:r w:rsidR="00143187">
        <w:rPr>
          <w:b/>
          <w:sz w:val="28"/>
          <w:szCs w:val="28"/>
        </w:rPr>
        <w:t xml:space="preserve"> </w:t>
      </w:r>
      <w:r w:rsidRPr="00F00A35">
        <w:rPr>
          <w:sz w:val="28"/>
          <w:szCs w:val="28"/>
        </w:rPr>
        <w:t>это электрическая цепь, состоящая из двух электродов, электролиты которых соприкасаются между собой так, что между электродами возникает проводящий контакт.</w:t>
      </w:r>
    </w:p>
    <w:p w:rsidR="00ED39EB" w:rsidRPr="00F00A35" w:rsidRDefault="00ED39EB" w:rsidP="00ED39EB">
      <w:pPr>
        <w:spacing w:line="360" w:lineRule="auto"/>
        <w:ind w:firstLine="709"/>
        <w:jc w:val="both"/>
        <w:rPr>
          <w:sz w:val="28"/>
          <w:szCs w:val="28"/>
        </w:rPr>
      </w:pPr>
      <w:r w:rsidRPr="00F00A35">
        <w:rPr>
          <w:sz w:val="28"/>
          <w:szCs w:val="28"/>
        </w:rPr>
        <w:t>Схематическое обозначение гальванической ячейки может быть представлено таким образом, что границы фаз обозначаются вертикальными прямыми, а границы двух электролитов различных электродов</w:t>
      </w:r>
      <w:r>
        <w:rPr>
          <w:sz w:val="28"/>
          <w:szCs w:val="28"/>
        </w:rPr>
        <w:t>–</w:t>
      </w:r>
      <w:r w:rsidRPr="00F00A35">
        <w:rPr>
          <w:sz w:val="28"/>
          <w:szCs w:val="28"/>
        </w:rPr>
        <w:t>двойными. Например, элемент Даниеля может быть представлен следующим образом:</w:t>
      </w:r>
    </w:p>
    <w:p w:rsidR="00ED39EB" w:rsidRPr="00F00A35" w:rsidRDefault="00ED39EB" w:rsidP="00143187">
      <w:pPr>
        <w:spacing w:line="360" w:lineRule="auto"/>
        <w:ind w:firstLine="709"/>
        <w:jc w:val="center"/>
        <w:rPr>
          <w:sz w:val="28"/>
          <w:szCs w:val="28"/>
        </w:rPr>
      </w:pPr>
      <w:r w:rsidRPr="00F00A35">
        <w:rPr>
          <w:i/>
          <w:sz w:val="28"/>
          <w:szCs w:val="28"/>
          <w:lang w:val="en-US"/>
        </w:rPr>
        <w:t>Cu</w:t>
      </w:r>
      <w:r w:rsidRPr="00F00A35">
        <w:rPr>
          <w:sz w:val="28"/>
          <w:szCs w:val="28"/>
        </w:rPr>
        <w:t xml:space="preserve"> | </w:t>
      </w:r>
      <w:r w:rsidRPr="00F00A35">
        <w:rPr>
          <w:i/>
          <w:sz w:val="28"/>
          <w:szCs w:val="28"/>
          <w:lang w:val="en-US"/>
        </w:rPr>
        <w:t>CuSO</w:t>
      </w:r>
      <w:r w:rsidRPr="00F00A35">
        <w:rPr>
          <w:sz w:val="28"/>
          <w:szCs w:val="28"/>
          <w:vertAlign w:val="subscript"/>
        </w:rPr>
        <w:t>4</w:t>
      </w:r>
      <w:r w:rsidRPr="00F00A35">
        <w:rPr>
          <w:sz w:val="28"/>
          <w:szCs w:val="28"/>
        </w:rPr>
        <w:t xml:space="preserve"> (1М) || </w:t>
      </w:r>
      <w:r w:rsidRPr="00F00A35">
        <w:rPr>
          <w:i/>
          <w:sz w:val="28"/>
          <w:szCs w:val="28"/>
          <w:lang w:val="en-US"/>
        </w:rPr>
        <w:t>ZnSO</w:t>
      </w:r>
      <w:r w:rsidRPr="00F00A35">
        <w:rPr>
          <w:sz w:val="28"/>
          <w:szCs w:val="28"/>
          <w:vertAlign w:val="subscript"/>
        </w:rPr>
        <w:t>4</w:t>
      </w:r>
      <w:r w:rsidRPr="00F00A35">
        <w:rPr>
          <w:sz w:val="28"/>
          <w:szCs w:val="28"/>
        </w:rPr>
        <w:t xml:space="preserve"> (1М) | </w:t>
      </w:r>
      <w:r w:rsidRPr="00F00A35">
        <w:rPr>
          <w:i/>
          <w:sz w:val="28"/>
          <w:szCs w:val="28"/>
          <w:lang w:val="en-US"/>
        </w:rPr>
        <w:t>Zn</w:t>
      </w:r>
    </w:p>
    <w:p w:rsidR="00ED39EB" w:rsidRPr="00F00A35" w:rsidRDefault="00ED39EB" w:rsidP="00143187">
      <w:pPr>
        <w:spacing w:line="360" w:lineRule="auto"/>
        <w:ind w:firstLine="709"/>
        <w:jc w:val="center"/>
        <w:rPr>
          <w:sz w:val="28"/>
          <w:szCs w:val="28"/>
        </w:rPr>
      </w:pPr>
      <w:r w:rsidRPr="00F00A35">
        <w:rPr>
          <w:i/>
          <w:sz w:val="28"/>
          <w:szCs w:val="28"/>
          <w:lang w:val="en-US"/>
        </w:rPr>
        <w:t>Cu</w:t>
      </w:r>
      <w:r w:rsidRPr="00F00A35">
        <w:rPr>
          <w:sz w:val="28"/>
          <w:szCs w:val="28"/>
        </w:rPr>
        <w:t xml:space="preserve"> | </w:t>
      </w:r>
      <w:r w:rsidRPr="00F00A35">
        <w:rPr>
          <w:i/>
          <w:sz w:val="28"/>
          <w:szCs w:val="28"/>
          <w:lang w:val="en-US"/>
        </w:rPr>
        <w:t>CuSO</w:t>
      </w:r>
      <w:r w:rsidRPr="00F00A35">
        <w:rPr>
          <w:sz w:val="28"/>
          <w:szCs w:val="28"/>
          <w:vertAlign w:val="subscript"/>
        </w:rPr>
        <w:t>4</w:t>
      </w:r>
      <w:r w:rsidRPr="00F00A35">
        <w:rPr>
          <w:sz w:val="28"/>
          <w:szCs w:val="28"/>
        </w:rPr>
        <w:t xml:space="preserve"> </w:t>
      </w:r>
      <w:r w:rsidRPr="00F00A35">
        <w:rPr>
          <w:sz w:val="28"/>
          <w:szCs w:val="28"/>
          <w:vertAlign w:val="subscript"/>
        </w:rPr>
        <w:t>а</w:t>
      </w:r>
      <w:r w:rsidRPr="00F00A35">
        <w:rPr>
          <w:sz w:val="28"/>
          <w:szCs w:val="28"/>
          <w:vertAlign w:val="subscript"/>
          <w:lang w:val="en-US"/>
        </w:rPr>
        <w:t>q</w:t>
      </w:r>
      <w:r w:rsidRPr="00F00A35">
        <w:rPr>
          <w:sz w:val="28"/>
          <w:szCs w:val="28"/>
        </w:rPr>
        <w:t xml:space="preserve"> || </w:t>
      </w:r>
      <w:r w:rsidRPr="00F00A35">
        <w:rPr>
          <w:i/>
          <w:sz w:val="28"/>
          <w:szCs w:val="28"/>
          <w:lang w:val="en-US"/>
        </w:rPr>
        <w:t>ZnSO</w:t>
      </w:r>
      <w:r w:rsidRPr="00F00A35">
        <w:rPr>
          <w:sz w:val="28"/>
          <w:szCs w:val="28"/>
          <w:vertAlign w:val="subscript"/>
        </w:rPr>
        <w:t>4 а</w:t>
      </w:r>
      <w:r w:rsidRPr="00F00A35">
        <w:rPr>
          <w:sz w:val="28"/>
          <w:szCs w:val="28"/>
          <w:vertAlign w:val="subscript"/>
          <w:lang w:val="en-US"/>
        </w:rPr>
        <w:t>q</w:t>
      </w:r>
      <w:r w:rsidRPr="00F00A35">
        <w:rPr>
          <w:sz w:val="28"/>
          <w:szCs w:val="28"/>
        </w:rPr>
        <w:t xml:space="preserve"> | </w:t>
      </w:r>
      <w:r w:rsidRPr="00F00A35">
        <w:rPr>
          <w:i/>
          <w:sz w:val="28"/>
          <w:szCs w:val="28"/>
          <w:lang w:val="en-US"/>
        </w:rPr>
        <w:t>Zn</w:t>
      </w:r>
    </w:p>
    <w:p w:rsidR="00ED39EB" w:rsidRPr="00F00A35" w:rsidRDefault="00ED39EB" w:rsidP="00ED39EB">
      <w:pPr>
        <w:spacing w:line="360" w:lineRule="auto"/>
        <w:ind w:firstLine="709"/>
        <w:jc w:val="both"/>
        <w:rPr>
          <w:sz w:val="28"/>
          <w:szCs w:val="28"/>
        </w:rPr>
      </w:pPr>
      <w:r w:rsidRPr="00F00A35">
        <w:rPr>
          <w:sz w:val="28"/>
          <w:szCs w:val="28"/>
        </w:rPr>
        <w:t>Концентрация раствора электролита может быть указана точно, а может только указываться состав растворителя.</w:t>
      </w:r>
    </w:p>
    <w:p w:rsidR="00ED39EB" w:rsidRPr="00F00A35" w:rsidRDefault="00ED39EB" w:rsidP="00ED39EB">
      <w:pPr>
        <w:spacing w:line="360" w:lineRule="auto"/>
        <w:ind w:firstLine="709"/>
        <w:jc w:val="both"/>
        <w:rPr>
          <w:sz w:val="28"/>
          <w:szCs w:val="28"/>
        </w:rPr>
      </w:pPr>
      <w:r w:rsidRPr="00F00A35">
        <w:rPr>
          <w:sz w:val="28"/>
          <w:szCs w:val="28"/>
        </w:rPr>
        <w:t xml:space="preserve">Между металлом и электролитом, составляющими электрод, всегда возникает разность потенциалов. Она носит название </w:t>
      </w:r>
      <w:r w:rsidRPr="00F00A35">
        <w:rPr>
          <w:b/>
          <w:i/>
          <w:sz w:val="28"/>
          <w:szCs w:val="28"/>
        </w:rPr>
        <w:t>напряжения электрода</w:t>
      </w:r>
      <w:r w:rsidRPr="00F00A35">
        <w:rPr>
          <w:sz w:val="28"/>
          <w:szCs w:val="28"/>
        </w:rPr>
        <w:t>. Если это напряжение измерено по отношению к какому-то другому электроду, то такая разность потенциалов носит название</w:t>
      </w:r>
      <w:r w:rsidR="00143187">
        <w:rPr>
          <w:sz w:val="28"/>
          <w:szCs w:val="28"/>
        </w:rPr>
        <w:t xml:space="preserve"> </w:t>
      </w:r>
      <w:r>
        <w:rPr>
          <w:sz w:val="28"/>
          <w:szCs w:val="28"/>
        </w:rPr>
        <w:t>–</w:t>
      </w:r>
      <w:r w:rsidR="00143187">
        <w:rPr>
          <w:sz w:val="28"/>
          <w:szCs w:val="28"/>
        </w:rPr>
        <w:t xml:space="preserve"> </w:t>
      </w:r>
      <w:r w:rsidRPr="00F00A35">
        <w:rPr>
          <w:b/>
          <w:i/>
          <w:sz w:val="28"/>
          <w:szCs w:val="28"/>
        </w:rPr>
        <w:t>электродный потенциал</w:t>
      </w:r>
      <w:r w:rsidRPr="00F00A35">
        <w:rPr>
          <w:sz w:val="28"/>
          <w:szCs w:val="28"/>
        </w:rPr>
        <w:t>.</w:t>
      </w:r>
    </w:p>
    <w:p w:rsidR="00ED39EB" w:rsidRPr="00F00A35" w:rsidRDefault="00ED39EB" w:rsidP="00ED39EB">
      <w:pPr>
        <w:spacing w:line="360" w:lineRule="auto"/>
        <w:ind w:firstLine="709"/>
        <w:jc w:val="both"/>
        <w:rPr>
          <w:sz w:val="28"/>
          <w:szCs w:val="28"/>
        </w:rPr>
      </w:pPr>
      <w:r w:rsidRPr="00F00A35">
        <w:rPr>
          <w:b/>
          <w:sz w:val="28"/>
          <w:szCs w:val="28"/>
        </w:rPr>
        <w:lastRenderedPageBreak/>
        <w:t>Напряжение ячейки, элемента</w:t>
      </w:r>
      <w:r w:rsidR="00143187">
        <w:rPr>
          <w:b/>
          <w:sz w:val="28"/>
          <w:szCs w:val="28"/>
        </w:rPr>
        <w:t xml:space="preserve"> </w:t>
      </w:r>
      <w:r>
        <w:rPr>
          <w:b/>
          <w:sz w:val="28"/>
          <w:szCs w:val="28"/>
        </w:rPr>
        <w:t>–</w:t>
      </w:r>
      <w:r w:rsidR="00143187">
        <w:rPr>
          <w:b/>
          <w:sz w:val="28"/>
          <w:szCs w:val="28"/>
        </w:rPr>
        <w:t xml:space="preserve"> </w:t>
      </w:r>
      <w:r w:rsidRPr="00F00A35">
        <w:rPr>
          <w:sz w:val="28"/>
          <w:szCs w:val="28"/>
        </w:rPr>
        <w:t>это разность потенциалов между конечными металлическими фазами этой ячейки. Между разными металлами возникает контактная разность потенциалов.</w:t>
      </w:r>
    </w:p>
    <w:p w:rsidR="00ED39EB" w:rsidRPr="00F00A35" w:rsidRDefault="00ED39EB" w:rsidP="00ED39EB">
      <w:pPr>
        <w:spacing w:line="360" w:lineRule="auto"/>
        <w:ind w:firstLine="709"/>
        <w:jc w:val="both"/>
        <w:rPr>
          <w:sz w:val="28"/>
          <w:szCs w:val="28"/>
        </w:rPr>
      </w:pPr>
    </w:p>
    <w:p w:rsidR="00ED39EB" w:rsidRPr="00F00A35" w:rsidRDefault="00ED39EB" w:rsidP="00143187">
      <w:pPr>
        <w:spacing w:line="360" w:lineRule="auto"/>
        <w:ind w:firstLine="709"/>
        <w:jc w:val="center"/>
        <w:rPr>
          <w:sz w:val="28"/>
          <w:szCs w:val="28"/>
        </w:rPr>
      </w:pPr>
      <w:r w:rsidRPr="00F00A35">
        <w:rPr>
          <w:sz w:val="28"/>
          <w:szCs w:val="28"/>
        </w:rPr>
        <w:object w:dxaOrig="8632" w:dyaOrig="3247">
          <v:shape id="_x0000_i1094" type="#_x0000_t75" style="width:384pt;height:2in" o:ole="">
            <v:imagedata r:id="rId142" o:title=""/>
          </v:shape>
          <o:OLEObject Type="Embed" ProgID="CorelDRAW.Graphic.11" ShapeID="_x0000_i1094" DrawAspect="Content" ObjectID="_1698734157" r:id="rId143"/>
        </w:object>
      </w:r>
    </w:p>
    <w:p w:rsidR="00ED39EB" w:rsidRPr="00F00A35" w:rsidRDefault="00ED39EB" w:rsidP="00143187">
      <w:pPr>
        <w:spacing w:line="360" w:lineRule="auto"/>
        <w:ind w:firstLine="709"/>
        <w:jc w:val="center"/>
        <w:rPr>
          <w:i/>
          <w:sz w:val="28"/>
          <w:szCs w:val="28"/>
        </w:rPr>
      </w:pPr>
      <w:r w:rsidRPr="00F00A35">
        <w:rPr>
          <w:i/>
          <w:sz w:val="28"/>
          <w:szCs w:val="28"/>
        </w:rPr>
        <w:t xml:space="preserve">Рис. </w:t>
      </w:r>
      <w:r w:rsidR="00143187">
        <w:rPr>
          <w:i/>
          <w:sz w:val="28"/>
          <w:szCs w:val="28"/>
        </w:rPr>
        <w:t>4</w:t>
      </w:r>
      <w:r w:rsidRPr="00F00A35">
        <w:rPr>
          <w:i/>
          <w:sz w:val="28"/>
          <w:szCs w:val="28"/>
        </w:rPr>
        <w:t>.1 Гальваническая ячейка.</w:t>
      </w:r>
    </w:p>
    <w:p w:rsidR="00ED39EB" w:rsidRPr="00F00A35" w:rsidRDefault="00ED39EB" w:rsidP="00143187">
      <w:pPr>
        <w:spacing w:line="360" w:lineRule="auto"/>
        <w:ind w:firstLine="709"/>
        <w:jc w:val="center"/>
        <w:rPr>
          <w:i/>
          <w:sz w:val="28"/>
          <w:szCs w:val="28"/>
        </w:rPr>
      </w:pPr>
    </w:p>
    <w:p w:rsidR="00ED39EB" w:rsidRPr="00F00A35" w:rsidRDefault="00ED39EB" w:rsidP="00143187">
      <w:pPr>
        <w:spacing w:line="360" w:lineRule="auto"/>
        <w:ind w:firstLine="709"/>
        <w:jc w:val="center"/>
        <w:rPr>
          <w:sz w:val="28"/>
          <w:szCs w:val="28"/>
          <w:lang w:val="en-US"/>
        </w:rPr>
      </w:pPr>
      <w:r>
        <w:rPr>
          <w:noProof/>
          <w:sz w:val="28"/>
          <w:szCs w:val="28"/>
        </w:rPr>
        <w:drawing>
          <wp:inline distT="0" distB="0" distL="0" distR="0">
            <wp:extent cx="4800600" cy="2457450"/>
            <wp:effectExtent l="0" t="0" r="0" b="0"/>
            <wp:docPr id="3"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44" cstate="print"/>
                    <a:srcRect b="10959"/>
                    <a:stretch>
                      <a:fillRect/>
                    </a:stretch>
                  </pic:blipFill>
                  <pic:spPr bwMode="auto">
                    <a:xfrm>
                      <a:off x="0" y="0"/>
                      <a:ext cx="4800600" cy="2457450"/>
                    </a:xfrm>
                    <a:prstGeom prst="rect">
                      <a:avLst/>
                    </a:prstGeom>
                    <a:noFill/>
                    <a:ln w="9525">
                      <a:noFill/>
                      <a:miter lim="800000"/>
                      <a:headEnd/>
                      <a:tailEnd/>
                    </a:ln>
                  </pic:spPr>
                </pic:pic>
              </a:graphicData>
            </a:graphic>
          </wp:inline>
        </w:drawing>
      </w:r>
    </w:p>
    <w:p w:rsidR="00ED39EB" w:rsidRPr="00F00A35" w:rsidRDefault="00ED39EB" w:rsidP="00143187">
      <w:pPr>
        <w:spacing w:line="360" w:lineRule="auto"/>
        <w:ind w:firstLine="709"/>
        <w:jc w:val="center"/>
        <w:rPr>
          <w:i/>
          <w:sz w:val="28"/>
          <w:szCs w:val="28"/>
        </w:rPr>
      </w:pPr>
      <w:r w:rsidRPr="00F00A35">
        <w:rPr>
          <w:i/>
          <w:sz w:val="28"/>
          <w:szCs w:val="28"/>
        </w:rPr>
        <w:t xml:space="preserve">Рис. </w:t>
      </w:r>
      <w:r w:rsidR="00143187">
        <w:rPr>
          <w:i/>
          <w:sz w:val="28"/>
          <w:szCs w:val="28"/>
        </w:rPr>
        <w:t>4</w:t>
      </w:r>
      <w:r w:rsidRPr="00F00A35">
        <w:rPr>
          <w:i/>
          <w:sz w:val="28"/>
          <w:szCs w:val="28"/>
        </w:rPr>
        <w:t>.2 Напряжение элемента (ячейки).</w:t>
      </w:r>
    </w:p>
    <w:p w:rsidR="00ED39EB" w:rsidRPr="00F00A35" w:rsidRDefault="00ED39EB" w:rsidP="00ED39EB">
      <w:pPr>
        <w:spacing w:line="360" w:lineRule="auto"/>
        <w:ind w:firstLine="709"/>
        <w:jc w:val="both"/>
        <w:rPr>
          <w:sz w:val="28"/>
          <w:szCs w:val="28"/>
        </w:rPr>
      </w:pPr>
    </w:p>
    <w:p w:rsidR="00ED39EB" w:rsidRPr="00F00A35" w:rsidRDefault="00ED39EB" w:rsidP="00ED39EB">
      <w:pPr>
        <w:spacing w:line="360" w:lineRule="auto"/>
        <w:ind w:firstLine="709"/>
        <w:jc w:val="both"/>
        <w:rPr>
          <w:sz w:val="28"/>
          <w:szCs w:val="28"/>
        </w:rPr>
      </w:pPr>
      <w:r w:rsidRPr="00F00A35">
        <w:rPr>
          <w:sz w:val="28"/>
          <w:szCs w:val="28"/>
        </w:rPr>
        <w:t>Напряжение ячейки аддитивно складывается из скачков потенциалов на различных фазах. Потенциал отдельного электрода может быть измерен только по отношению к какому-то электроду сравнения и соответственно характеризуется напряжением этой цепи. В качестве таких электродов используются стандартные электроды сравнения. Более подробно электроды сравнения буду рассмотрены ниже.</w:t>
      </w:r>
    </w:p>
    <w:p w:rsidR="00ED39EB" w:rsidRPr="00F00A35" w:rsidRDefault="00ED39EB" w:rsidP="00143187">
      <w:pPr>
        <w:spacing w:line="360" w:lineRule="auto"/>
        <w:ind w:firstLine="709"/>
        <w:jc w:val="center"/>
        <w:rPr>
          <w:sz w:val="28"/>
          <w:szCs w:val="28"/>
        </w:rPr>
      </w:pPr>
      <w:r w:rsidRPr="00F00A35">
        <w:rPr>
          <w:b/>
          <w:sz w:val="28"/>
          <w:szCs w:val="28"/>
        </w:rPr>
        <w:lastRenderedPageBreak/>
        <w:t>Равновесный потенциал.</w:t>
      </w:r>
    </w:p>
    <w:p w:rsidR="00ED39EB" w:rsidRPr="00F00A35" w:rsidRDefault="00ED39EB" w:rsidP="00ED39EB">
      <w:pPr>
        <w:spacing w:line="360" w:lineRule="auto"/>
        <w:ind w:firstLine="709"/>
        <w:jc w:val="both"/>
        <w:rPr>
          <w:sz w:val="28"/>
          <w:szCs w:val="28"/>
        </w:rPr>
      </w:pPr>
      <w:r w:rsidRPr="00F00A35">
        <w:rPr>
          <w:sz w:val="28"/>
          <w:szCs w:val="28"/>
        </w:rPr>
        <w:t>Для возникновения разности потенциалов между двумя фазами необходим несбалансированный перенос зарядов (ионов или электронов) из одной фазы в другую . Направление такого переноса зависит от энергетических характеристик каждой из фаз. При равновесном потенциале перенос из одной фазы в другую по данным внешнего баланса прекращается. В действительности он не прекращается никогда, просто скорость прямого процесса становится равной скорости обратного.</w:t>
      </w:r>
    </w:p>
    <w:p w:rsidR="00ED39EB" w:rsidRPr="00F00A35" w:rsidRDefault="00ED39EB" w:rsidP="00ED39EB">
      <w:pPr>
        <w:tabs>
          <w:tab w:val="center" w:pos="396"/>
        </w:tabs>
        <w:spacing w:line="360" w:lineRule="auto"/>
        <w:ind w:firstLine="709"/>
        <w:jc w:val="both"/>
        <w:rPr>
          <w:sz w:val="28"/>
          <w:szCs w:val="28"/>
        </w:rPr>
      </w:pPr>
      <w:r w:rsidRPr="00F00A35">
        <w:rPr>
          <w:sz w:val="28"/>
          <w:szCs w:val="28"/>
        </w:rPr>
        <w:t xml:space="preserve">При помещении медной пластины в раствор </w:t>
      </w:r>
      <w:r w:rsidRPr="00F00A35">
        <w:rPr>
          <w:i/>
          <w:sz w:val="28"/>
          <w:szCs w:val="28"/>
          <w:lang w:val="en-US"/>
        </w:rPr>
        <w:t>CuSO</w:t>
      </w:r>
      <w:r w:rsidRPr="00F00A35">
        <w:rPr>
          <w:i/>
          <w:sz w:val="28"/>
          <w:szCs w:val="28"/>
          <w:vertAlign w:val="subscript"/>
        </w:rPr>
        <w:t>4</w:t>
      </w:r>
      <w:r w:rsidRPr="00F00A35">
        <w:rPr>
          <w:sz w:val="28"/>
          <w:szCs w:val="28"/>
        </w:rPr>
        <w:t xml:space="preserve"> через определённое время возникает равновесие, при котором скорость прямого процесса (восстановление меди до металла) равна скорости обратного процесса (окисления меди, её растворения).</w:t>
      </w:r>
    </w:p>
    <w:p w:rsidR="00ED39EB" w:rsidRPr="00F00A35" w:rsidRDefault="00ED39EB" w:rsidP="00143187">
      <w:pPr>
        <w:tabs>
          <w:tab w:val="center" w:pos="4677"/>
        </w:tabs>
        <w:spacing w:line="360" w:lineRule="auto"/>
        <w:ind w:firstLine="709"/>
        <w:jc w:val="center"/>
        <w:rPr>
          <w:i/>
          <w:sz w:val="28"/>
          <w:szCs w:val="28"/>
        </w:rPr>
      </w:pPr>
      <w:r w:rsidRPr="00F00A35">
        <w:rPr>
          <w:i/>
          <w:sz w:val="28"/>
          <w:szCs w:val="28"/>
          <w:lang w:val="en-US"/>
        </w:rPr>
        <w:t>Cu</w:t>
      </w:r>
      <w:r w:rsidRPr="00F00A35">
        <w:rPr>
          <w:i/>
          <w:sz w:val="28"/>
          <w:szCs w:val="28"/>
        </w:rPr>
        <w:t xml:space="preserve"> </w:t>
      </w:r>
      <w:r w:rsidRPr="00F00A35">
        <w:rPr>
          <w:i/>
          <w:sz w:val="28"/>
          <w:szCs w:val="28"/>
          <w:vertAlign w:val="superscript"/>
        </w:rPr>
        <w:t>+2</w:t>
      </w:r>
      <w:r w:rsidRPr="00F00A35">
        <w:rPr>
          <w:i/>
          <w:sz w:val="28"/>
          <w:szCs w:val="28"/>
        </w:rPr>
        <w:t xml:space="preserve"> +2</w:t>
      </w:r>
      <w:r w:rsidRPr="00F00A35">
        <w:rPr>
          <w:i/>
          <w:position w:val="-6"/>
          <w:sz w:val="28"/>
          <w:szCs w:val="28"/>
          <w:lang w:val="en-US"/>
        </w:rPr>
        <w:object w:dxaOrig="180" w:dyaOrig="340">
          <v:shape id="_x0000_i1095" type="#_x0000_t75" style="width:9pt;height:18pt" o:ole="">
            <v:imagedata r:id="rId132" o:title=""/>
          </v:shape>
          <o:OLEObject Type="Embed" ProgID="Equation.DSMT4" ShapeID="_x0000_i1095" DrawAspect="Content" ObjectID="_1698734158" r:id="rId145"/>
        </w:object>
      </w:r>
      <w:r w:rsidRPr="00F00A35">
        <w:rPr>
          <w:i/>
          <w:sz w:val="28"/>
          <w:szCs w:val="28"/>
        </w:rPr>
        <w:t xml:space="preserve"> </w:t>
      </w:r>
      <w:r w:rsidRPr="00F00A35">
        <w:rPr>
          <w:i/>
          <w:position w:val="-10"/>
          <w:sz w:val="28"/>
          <w:szCs w:val="28"/>
          <w:lang w:val="en-US"/>
        </w:rPr>
        <w:object w:dxaOrig="620" w:dyaOrig="400">
          <v:shape id="_x0000_i1096" type="#_x0000_t75" style="width:31.5pt;height:20.25pt" o:ole="">
            <v:imagedata r:id="rId146" o:title=""/>
          </v:shape>
          <o:OLEObject Type="Embed" ProgID="Equation.DSMT4" ShapeID="_x0000_i1096" DrawAspect="Content" ObjectID="_1698734159" r:id="rId147"/>
        </w:object>
      </w:r>
      <w:r w:rsidRPr="00F00A35">
        <w:rPr>
          <w:i/>
          <w:sz w:val="28"/>
          <w:szCs w:val="28"/>
        </w:rPr>
        <w:t xml:space="preserve"> </w:t>
      </w:r>
      <w:r w:rsidRPr="00F00A35">
        <w:rPr>
          <w:i/>
          <w:sz w:val="28"/>
          <w:szCs w:val="28"/>
          <w:lang w:val="en-US"/>
        </w:rPr>
        <w:t>Cu</w:t>
      </w:r>
    </w:p>
    <w:p w:rsidR="00ED39EB" w:rsidRPr="00F00A35" w:rsidRDefault="00ED39EB" w:rsidP="00ED39EB">
      <w:pPr>
        <w:spacing w:line="360" w:lineRule="auto"/>
        <w:ind w:firstLine="709"/>
        <w:jc w:val="both"/>
        <w:rPr>
          <w:sz w:val="28"/>
          <w:szCs w:val="28"/>
        </w:rPr>
      </w:pPr>
      <w:r w:rsidRPr="00F00A35">
        <w:rPr>
          <w:sz w:val="28"/>
          <w:szCs w:val="28"/>
        </w:rPr>
        <w:t>При равновесном потенциале одновременно осуществляется два условия:</w:t>
      </w:r>
    </w:p>
    <w:p w:rsidR="00ED39EB" w:rsidRPr="00F00A35" w:rsidRDefault="00ED39EB" w:rsidP="00ED39EB">
      <w:pPr>
        <w:numPr>
          <w:ilvl w:val="0"/>
          <w:numId w:val="13"/>
        </w:numPr>
        <w:spacing w:line="360" w:lineRule="auto"/>
        <w:ind w:left="0" w:firstLine="709"/>
        <w:jc w:val="both"/>
        <w:rPr>
          <w:sz w:val="28"/>
          <w:szCs w:val="28"/>
        </w:rPr>
      </w:pPr>
      <w:r w:rsidRPr="00F00A35">
        <w:rPr>
          <w:sz w:val="28"/>
          <w:szCs w:val="28"/>
        </w:rPr>
        <w:t>на фазовой границе отсутствуют электрохимические или химические превращения;</w:t>
      </w:r>
    </w:p>
    <w:p w:rsidR="00ED39EB" w:rsidRPr="00F00A35" w:rsidRDefault="00ED39EB" w:rsidP="00ED39EB">
      <w:pPr>
        <w:numPr>
          <w:ilvl w:val="0"/>
          <w:numId w:val="13"/>
        </w:numPr>
        <w:spacing w:line="360" w:lineRule="auto"/>
        <w:ind w:left="0" w:firstLine="709"/>
        <w:jc w:val="both"/>
        <w:rPr>
          <w:sz w:val="28"/>
          <w:szCs w:val="28"/>
        </w:rPr>
      </w:pPr>
      <w:r w:rsidRPr="00F00A35">
        <w:rPr>
          <w:sz w:val="28"/>
          <w:szCs w:val="28"/>
        </w:rPr>
        <w:t>потенциал самопроизвольно переходит к одной и той же величине, если его изменять как от более высокого, так и от более низких значений.</w:t>
      </w:r>
    </w:p>
    <w:p w:rsidR="00ED39EB" w:rsidRPr="00F00A35" w:rsidRDefault="00ED39EB" w:rsidP="00ED39EB">
      <w:pPr>
        <w:tabs>
          <w:tab w:val="left" w:pos="3000"/>
        </w:tabs>
        <w:spacing w:line="360" w:lineRule="auto"/>
        <w:ind w:firstLine="709"/>
        <w:jc w:val="both"/>
        <w:rPr>
          <w:sz w:val="28"/>
          <w:szCs w:val="28"/>
        </w:rPr>
      </w:pPr>
      <w:r w:rsidRPr="00F00A35">
        <w:rPr>
          <w:sz w:val="28"/>
          <w:szCs w:val="28"/>
        </w:rPr>
        <w:t>Два этих условия одновременно означают отсутствие тока в системе.</w:t>
      </w:r>
    </w:p>
    <w:p w:rsidR="00865AC1" w:rsidRDefault="00865AC1" w:rsidP="00ED39EB">
      <w:pPr>
        <w:spacing w:line="360" w:lineRule="auto"/>
        <w:ind w:firstLine="709"/>
        <w:jc w:val="both"/>
        <w:rPr>
          <w:sz w:val="28"/>
          <w:szCs w:val="28"/>
        </w:rPr>
      </w:pPr>
    </w:p>
    <w:p w:rsidR="00ED39EB" w:rsidRPr="00F00A35" w:rsidRDefault="00ED39EB" w:rsidP="00ED39EB">
      <w:pPr>
        <w:spacing w:line="360" w:lineRule="auto"/>
        <w:ind w:firstLine="709"/>
        <w:jc w:val="both"/>
        <w:rPr>
          <w:sz w:val="28"/>
          <w:szCs w:val="28"/>
        </w:rPr>
      </w:pPr>
      <w:r w:rsidRPr="00F00A35">
        <w:rPr>
          <w:sz w:val="28"/>
          <w:szCs w:val="28"/>
        </w:rPr>
        <w:t>Можно выделить следующие виды равновесных потенциалов:</w:t>
      </w:r>
    </w:p>
    <w:p w:rsidR="00ED39EB" w:rsidRPr="00F00A35" w:rsidRDefault="00143187" w:rsidP="00143187">
      <w:pPr>
        <w:tabs>
          <w:tab w:val="left" w:pos="3000"/>
        </w:tabs>
        <w:spacing w:line="360" w:lineRule="auto"/>
        <w:ind w:left="709"/>
        <w:jc w:val="both"/>
        <w:rPr>
          <w:i/>
          <w:sz w:val="28"/>
          <w:szCs w:val="28"/>
        </w:rPr>
      </w:pPr>
      <w:r>
        <w:rPr>
          <w:i/>
          <w:sz w:val="28"/>
          <w:szCs w:val="28"/>
        </w:rPr>
        <w:t xml:space="preserve">1) </w:t>
      </w:r>
      <w:r w:rsidR="00ED39EB" w:rsidRPr="00F00A35">
        <w:rPr>
          <w:i/>
          <w:sz w:val="28"/>
          <w:szCs w:val="28"/>
        </w:rPr>
        <w:t>электрод металл</w:t>
      </w:r>
      <w:r w:rsidR="00ED39EB">
        <w:rPr>
          <w:i/>
          <w:sz w:val="28"/>
          <w:szCs w:val="28"/>
        </w:rPr>
        <w:t>–</w:t>
      </w:r>
      <w:r w:rsidR="00ED39EB" w:rsidRPr="00F00A35">
        <w:rPr>
          <w:i/>
          <w:sz w:val="28"/>
          <w:szCs w:val="28"/>
        </w:rPr>
        <w:t>ионы металла</w:t>
      </w:r>
    </w:p>
    <w:p w:rsidR="00ED39EB" w:rsidRPr="00F00A35" w:rsidRDefault="00ED39EB" w:rsidP="00143187">
      <w:pPr>
        <w:spacing w:line="360" w:lineRule="auto"/>
        <w:ind w:firstLine="709"/>
        <w:jc w:val="right"/>
        <w:rPr>
          <w:sz w:val="28"/>
          <w:szCs w:val="28"/>
          <w:lang w:val="pt-PT"/>
        </w:rPr>
      </w:pPr>
      <w:r w:rsidRPr="00F00A35">
        <w:rPr>
          <w:i/>
          <w:sz w:val="28"/>
          <w:szCs w:val="28"/>
          <w:lang w:val="pt-PT"/>
        </w:rPr>
        <w:t>Cu</w:t>
      </w:r>
      <w:r w:rsidRPr="00F00A35">
        <w:rPr>
          <w:sz w:val="28"/>
          <w:szCs w:val="28"/>
          <w:lang w:val="pt-PT"/>
        </w:rPr>
        <w:t xml:space="preserve"> </w:t>
      </w:r>
      <w:r w:rsidRPr="00F00A35">
        <w:rPr>
          <w:position w:val="-10"/>
          <w:sz w:val="28"/>
          <w:szCs w:val="28"/>
          <w:lang w:val="en-US"/>
        </w:rPr>
        <w:object w:dxaOrig="620" w:dyaOrig="400">
          <v:shape id="_x0000_i1097" type="#_x0000_t75" style="width:31.5pt;height:20.25pt" o:ole="">
            <v:imagedata r:id="rId33" o:title=""/>
          </v:shape>
          <o:OLEObject Type="Embed" ProgID="Equation.DSMT4" ShapeID="_x0000_i1097" DrawAspect="Content" ObjectID="_1698734160" r:id="rId148"/>
        </w:object>
      </w:r>
      <w:r w:rsidRPr="00F00A35">
        <w:rPr>
          <w:i/>
          <w:sz w:val="28"/>
          <w:szCs w:val="28"/>
          <w:lang w:val="pt-PT"/>
        </w:rPr>
        <w:t>Cu</w:t>
      </w:r>
      <w:r w:rsidRPr="00F00A35">
        <w:rPr>
          <w:sz w:val="28"/>
          <w:szCs w:val="28"/>
          <w:vertAlign w:val="superscript"/>
          <w:lang w:val="pt-PT"/>
        </w:rPr>
        <w:t>+2</w:t>
      </w:r>
      <w:r w:rsidRPr="00F00A35">
        <w:rPr>
          <w:sz w:val="28"/>
          <w:szCs w:val="28"/>
          <w:lang w:val="pt-PT"/>
        </w:rPr>
        <w:t xml:space="preserve"> +2</w:t>
      </w:r>
      <w:r w:rsidRPr="00F00A35">
        <w:rPr>
          <w:position w:val="-6"/>
          <w:sz w:val="28"/>
          <w:szCs w:val="28"/>
          <w:lang w:val="en-US"/>
        </w:rPr>
        <w:object w:dxaOrig="180" w:dyaOrig="340">
          <v:shape id="_x0000_i1098" type="#_x0000_t75" style="width:9pt;height:18pt" o:ole="">
            <v:imagedata r:id="rId132" o:title=""/>
          </v:shape>
          <o:OLEObject Type="Embed" ProgID="Equation.DSMT4" ShapeID="_x0000_i1098" DrawAspect="Content" ObjectID="_1698734161" r:id="rId149"/>
        </w:object>
      </w:r>
      <w:r w:rsidRPr="00F00A35">
        <w:rPr>
          <w:sz w:val="28"/>
          <w:szCs w:val="28"/>
          <w:lang w:val="pt-PT"/>
        </w:rPr>
        <w:t xml:space="preserve">; </w:t>
      </w:r>
      <w:r w:rsidRPr="00F00A35">
        <w:rPr>
          <w:i/>
          <w:sz w:val="28"/>
          <w:szCs w:val="28"/>
          <w:lang w:val="pt-PT"/>
        </w:rPr>
        <w:t>Zn</w:t>
      </w:r>
      <w:r w:rsidRPr="00F00A35">
        <w:rPr>
          <w:sz w:val="28"/>
          <w:szCs w:val="28"/>
          <w:lang w:val="pt-PT"/>
        </w:rPr>
        <w:t xml:space="preserve"> </w:t>
      </w:r>
      <w:r w:rsidRPr="00F00A35">
        <w:rPr>
          <w:position w:val="-10"/>
          <w:sz w:val="28"/>
          <w:szCs w:val="28"/>
          <w:lang w:val="en-US"/>
        </w:rPr>
        <w:object w:dxaOrig="620" w:dyaOrig="400">
          <v:shape id="_x0000_i1099" type="#_x0000_t75" style="width:31.5pt;height:20.25pt" o:ole="">
            <v:imagedata r:id="rId33" o:title=""/>
          </v:shape>
          <o:OLEObject Type="Embed" ProgID="Equation.DSMT4" ShapeID="_x0000_i1099" DrawAspect="Content" ObjectID="_1698734162" r:id="rId150"/>
        </w:object>
      </w:r>
      <w:r w:rsidRPr="00F00A35">
        <w:rPr>
          <w:sz w:val="28"/>
          <w:szCs w:val="28"/>
          <w:lang w:val="pt-PT"/>
        </w:rPr>
        <w:t xml:space="preserve"> </w:t>
      </w:r>
      <w:r w:rsidRPr="00F00A35">
        <w:rPr>
          <w:i/>
          <w:sz w:val="28"/>
          <w:szCs w:val="28"/>
          <w:lang w:val="pt-PT"/>
        </w:rPr>
        <w:t>Zn</w:t>
      </w:r>
      <w:r w:rsidRPr="00F00A35">
        <w:rPr>
          <w:sz w:val="28"/>
          <w:szCs w:val="28"/>
          <w:lang w:val="pt-PT"/>
        </w:rPr>
        <w:t xml:space="preserve"> </w:t>
      </w:r>
      <w:r w:rsidRPr="00F00A35">
        <w:rPr>
          <w:sz w:val="28"/>
          <w:szCs w:val="28"/>
          <w:vertAlign w:val="superscript"/>
          <w:lang w:val="pt-PT"/>
        </w:rPr>
        <w:t xml:space="preserve">+2 </w:t>
      </w:r>
      <w:r w:rsidRPr="00F00A35">
        <w:rPr>
          <w:sz w:val="28"/>
          <w:szCs w:val="28"/>
          <w:lang w:val="pt-PT"/>
        </w:rPr>
        <w:t>+2</w:t>
      </w:r>
      <w:r w:rsidRPr="00F00A35">
        <w:rPr>
          <w:position w:val="-6"/>
          <w:sz w:val="28"/>
          <w:szCs w:val="28"/>
          <w:lang w:val="en-US"/>
        </w:rPr>
        <w:object w:dxaOrig="180" w:dyaOrig="340">
          <v:shape id="_x0000_i1100" type="#_x0000_t75" style="width:9pt;height:18pt" o:ole="">
            <v:imagedata r:id="rId132" o:title=""/>
          </v:shape>
          <o:OLEObject Type="Embed" ProgID="Equation.DSMT4" ShapeID="_x0000_i1100" DrawAspect="Content" ObjectID="_1698734163" r:id="rId151"/>
        </w:object>
      </w:r>
      <w:r w:rsidRPr="00F00A35">
        <w:rPr>
          <w:sz w:val="28"/>
          <w:szCs w:val="28"/>
          <w:lang w:val="pt-PT"/>
        </w:rPr>
        <w:tab/>
      </w:r>
      <w:r w:rsidRPr="00F00A35">
        <w:rPr>
          <w:sz w:val="28"/>
          <w:szCs w:val="28"/>
          <w:lang w:val="pt-PT"/>
        </w:rPr>
        <w:tab/>
      </w:r>
      <w:r w:rsidRPr="00F00A35">
        <w:rPr>
          <w:sz w:val="28"/>
          <w:szCs w:val="28"/>
          <w:lang w:val="pt-PT"/>
        </w:rPr>
        <w:tab/>
        <w:t>(</w:t>
      </w:r>
      <w:r w:rsidR="00143187">
        <w:rPr>
          <w:sz w:val="28"/>
          <w:szCs w:val="28"/>
        </w:rPr>
        <w:t>4</w:t>
      </w:r>
      <w:r w:rsidRPr="00F00A35">
        <w:rPr>
          <w:sz w:val="28"/>
          <w:szCs w:val="28"/>
        </w:rPr>
        <w:t>д</w:t>
      </w:r>
      <w:r w:rsidRPr="00F00A35">
        <w:rPr>
          <w:sz w:val="28"/>
          <w:szCs w:val="28"/>
          <w:lang w:val="pt-PT"/>
        </w:rPr>
        <w:t>)</w:t>
      </w:r>
    </w:p>
    <w:p w:rsidR="00ED39EB" w:rsidRPr="00F00A35" w:rsidRDefault="00ED39EB" w:rsidP="00ED39EB">
      <w:pPr>
        <w:spacing w:line="360" w:lineRule="auto"/>
        <w:ind w:firstLine="709"/>
        <w:jc w:val="both"/>
        <w:rPr>
          <w:sz w:val="28"/>
          <w:szCs w:val="28"/>
        </w:rPr>
      </w:pPr>
      <w:r w:rsidRPr="00F00A35">
        <w:rPr>
          <w:sz w:val="28"/>
          <w:szCs w:val="28"/>
        </w:rPr>
        <w:t xml:space="preserve">В этом случае (реакции </w:t>
      </w:r>
      <w:r w:rsidR="00143187">
        <w:rPr>
          <w:sz w:val="28"/>
          <w:szCs w:val="28"/>
        </w:rPr>
        <w:t>4</w:t>
      </w:r>
      <w:r w:rsidRPr="00F00A35">
        <w:rPr>
          <w:sz w:val="28"/>
          <w:szCs w:val="28"/>
        </w:rPr>
        <w:t>д) в равновесии с металлической фазой находятся ионы металла, из которого состоит эта фаза.</w:t>
      </w:r>
    </w:p>
    <w:p w:rsidR="00ED39EB" w:rsidRPr="00F00A35" w:rsidRDefault="00143187" w:rsidP="00143187">
      <w:pPr>
        <w:tabs>
          <w:tab w:val="left" w:pos="3000"/>
        </w:tabs>
        <w:spacing w:line="360" w:lineRule="auto"/>
        <w:ind w:left="709"/>
        <w:jc w:val="both"/>
        <w:rPr>
          <w:sz w:val="28"/>
          <w:szCs w:val="28"/>
        </w:rPr>
      </w:pPr>
      <w:r>
        <w:rPr>
          <w:i/>
          <w:sz w:val="28"/>
          <w:szCs w:val="28"/>
        </w:rPr>
        <w:t xml:space="preserve">2) </w:t>
      </w:r>
      <w:r w:rsidR="00ED39EB" w:rsidRPr="00F00A35">
        <w:rPr>
          <w:i/>
          <w:sz w:val="28"/>
          <w:szCs w:val="28"/>
        </w:rPr>
        <w:t>Окислительно - восстановительный</w:t>
      </w:r>
      <w:r w:rsidR="00ED39EB" w:rsidRPr="00F00A35">
        <w:rPr>
          <w:sz w:val="28"/>
          <w:szCs w:val="28"/>
        </w:rPr>
        <w:t xml:space="preserve"> (</w:t>
      </w:r>
      <w:r w:rsidR="00ED39EB" w:rsidRPr="00F00A35">
        <w:rPr>
          <w:i/>
          <w:sz w:val="28"/>
          <w:szCs w:val="28"/>
          <w:lang w:val="en-US"/>
        </w:rPr>
        <w:t>redox</w:t>
      </w:r>
      <w:r w:rsidR="00ED39EB" w:rsidRPr="00F00A35">
        <w:rPr>
          <w:sz w:val="28"/>
          <w:szCs w:val="28"/>
        </w:rPr>
        <w:t xml:space="preserve">) </w:t>
      </w:r>
      <w:r w:rsidR="00ED39EB" w:rsidRPr="00F00A35">
        <w:rPr>
          <w:i/>
          <w:sz w:val="28"/>
          <w:szCs w:val="28"/>
        </w:rPr>
        <w:t>электрод</w:t>
      </w:r>
      <w:r w:rsidR="00ED39EB" w:rsidRPr="00F00A35">
        <w:rPr>
          <w:sz w:val="28"/>
          <w:szCs w:val="28"/>
        </w:rPr>
        <w:t>.</w:t>
      </w:r>
    </w:p>
    <w:p w:rsidR="00ED39EB" w:rsidRPr="00F00A35" w:rsidRDefault="00ED39EB" w:rsidP="00143187">
      <w:pPr>
        <w:spacing w:line="360" w:lineRule="auto"/>
        <w:ind w:firstLine="709"/>
        <w:jc w:val="right"/>
        <w:rPr>
          <w:sz w:val="28"/>
          <w:szCs w:val="28"/>
        </w:rPr>
      </w:pPr>
      <w:r w:rsidRPr="00F00A35">
        <w:rPr>
          <w:i/>
          <w:sz w:val="28"/>
          <w:szCs w:val="28"/>
          <w:lang w:val="en-US"/>
        </w:rPr>
        <w:lastRenderedPageBreak/>
        <w:t>Fe</w:t>
      </w:r>
      <w:r w:rsidRPr="00F00A35">
        <w:rPr>
          <w:sz w:val="28"/>
          <w:szCs w:val="28"/>
          <w:vertAlign w:val="superscript"/>
        </w:rPr>
        <w:t>+2</w:t>
      </w:r>
      <w:r w:rsidRPr="00F00A35">
        <w:rPr>
          <w:sz w:val="28"/>
          <w:szCs w:val="28"/>
        </w:rPr>
        <w:t xml:space="preserve"> </w:t>
      </w:r>
      <w:r w:rsidRPr="00F00A35">
        <w:rPr>
          <w:position w:val="-10"/>
          <w:sz w:val="28"/>
          <w:szCs w:val="28"/>
          <w:lang w:val="en-US"/>
        </w:rPr>
        <w:object w:dxaOrig="620" w:dyaOrig="400">
          <v:shape id="_x0000_i1101" type="#_x0000_t75" style="width:31.5pt;height:20.25pt" o:ole="">
            <v:imagedata r:id="rId33" o:title=""/>
          </v:shape>
          <o:OLEObject Type="Embed" ProgID="Equation.DSMT4" ShapeID="_x0000_i1101" DrawAspect="Content" ObjectID="_1698734164" r:id="rId152"/>
        </w:object>
      </w:r>
      <w:r w:rsidRPr="00F00A35">
        <w:rPr>
          <w:i/>
          <w:sz w:val="28"/>
          <w:szCs w:val="28"/>
          <w:lang w:val="en-US"/>
        </w:rPr>
        <w:t>Fe</w:t>
      </w:r>
      <w:r w:rsidRPr="00F00A35">
        <w:rPr>
          <w:sz w:val="28"/>
          <w:szCs w:val="28"/>
          <w:vertAlign w:val="superscript"/>
        </w:rPr>
        <w:t>+3</w:t>
      </w:r>
      <w:r w:rsidRPr="00F00A35">
        <w:rPr>
          <w:sz w:val="28"/>
          <w:szCs w:val="28"/>
        </w:rPr>
        <w:t>; 2</w:t>
      </w:r>
      <w:r w:rsidRPr="00F00A35">
        <w:rPr>
          <w:i/>
          <w:sz w:val="28"/>
          <w:szCs w:val="28"/>
          <w:lang w:val="en-US"/>
        </w:rPr>
        <w:t>H</w:t>
      </w:r>
      <w:r w:rsidRPr="00F00A35">
        <w:rPr>
          <w:sz w:val="28"/>
          <w:szCs w:val="28"/>
          <w:vertAlign w:val="superscript"/>
        </w:rPr>
        <w:t>+</w:t>
      </w:r>
      <w:r w:rsidRPr="00F00A35">
        <w:rPr>
          <w:sz w:val="28"/>
          <w:szCs w:val="28"/>
        </w:rPr>
        <w:t xml:space="preserve"> +2</w:t>
      </w:r>
      <w:r w:rsidRPr="00F00A35">
        <w:rPr>
          <w:position w:val="-6"/>
          <w:sz w:val="28"/>
          <w:szCs w:val="28"/>
          <w:lang w:val="en-US"/>
        </w:rPr>
        <w:object w:dxaOrig="180" w:dyaOrig="340">
          <v:shape id="_x0000_i1102" type="#_x0000_t75" style="width:9pt;height:18pt" o:ole="">
            <v:imagedata r:id="rId132" o:title=""/>
          </v:shape>
          <o:OLEObject Type="Embed" ProgID="Equation.DSMT4" ShapeID="_x0000_i1102" DrawAspect="Content" ObjectID="_1698734165" r:id="rId153"/>
        </w:object>
      </w:r>
      <w:r w:rsidRPr="00F00A35">
        <w:rPr>
          <w:sz w:val="28"/>
          <w:szCs w:val="28"/>
        </w:rPr>
        <w:t xml:space="preserve"> </w:t>
      </w:r>
      <w:r w:rsidRPr="00F00A35">
        <w:rPr>
          <w:position w:val="-10"/>
          <w:sz w:val="28"/>
          <w:szCs w:val="28"/>
          <w:lang w:val="en-US"/>
        </w:rPr>
        <w:object w:dxaOrig="620" w:dyaOrig="400">
          <v:shape id="_x0000_i1103" type="#_x0000_t75" style="width:31.5pt;height:20.25pt" o:ole="">
            <v:imagedata r:id="rId33" o:title=""/>
          </v:shape>
          <o:OLEObject Type="Embed" ProgID="Equation.DSMT4" ShapeID="_x0000_i1103" DrawAspect="Content" ObjectID="_1698734166" r:id="rId154"/>
        </w:object>
      </w:r>
      <w:r w:rsidRPr="00F00A35">
        <w:rPr>
          <w:sz w:val="28"/>
          <w:szCs w:val="28"/>
        </w:rPr>
        <w:t xml:space="preserve"> </w:t>
      </w:r>
      <w:r w:rsidRPr="00F00A35">
        <w:rPr>
          <w:i/>
          <w:sz w:val="28"/>
          <w:szCs w:val="28"/>
          <w:lang w:val="en-US"/>
        </w:rPr>
        <w:t>H</w:t>
      </w:r>
      <w:r w:rsidRPr="00F00A35">
        <w:rPr>
          <w:sz w:val="28"/>
          <w:szCs w:val="28"/>
          <w:vertAlign w:val="subscript"/>
        </w:rPr>
        <w:t>2</w:t>
      </w:r>
      <w:r w:rsidRPr="00F00A35">
        <w:rPr>
          <w:position w:val="-6"/>
          <w:sz w:val="28"/>
          <w:szCs w:val="28"/>
          <w:vertAlign w:val="subscript"/>
          <w:lang w:val="en-US"/>
        </w:rPr>
        <w:object w:dxaOrig="220" w:dyaOrig="320">
          <v:shape id="_x0000_i1104" type="#_x0000_t75" style="width:12pt;height:15pt" o:ole="">
            <v:imagedata r:id="rId155" o:title=""/>
          </v:shape>
          <o:OLEObject Type="Embed" ProgID="Equation.3" ShapeID="_x0000_i1104" DrawAspect="Content" ObjectID="_1698734167" r:id="rId156"/>
        </w:object>
      </w:r>
      <w:r w:rsidRPr="00F00A35">
        <w:rPr>
          <w:sz w:val="28"/>
          <w:szCs w:val="28"/>
          <w:vertAlign w:val="subscript"/>
        </w:rPr>
        <w:tab/>
      </w:r>
      <w:r w:rsidRPr="00F00A35">
        <w:rPr>
          <w:sz w:val="28"/>
          <w:szCs w:val="28"/>
          <w:vertAlign w:val="subscript"/>
        </w:rPr>
        <w:tab/>
      </w:r>
      <w:r w:rsidR="00143187">
        <w:rPr>
          <w:sz w:val="28"/>
          <w:szCs w:val="28"/>
          <w:vertAlign w:val="subscript"/>
        </w:rPr>
        <w:tab/>
      </w:r>
      <w:r w:rsidRPr="00F00A35">
        <w:rPr>
          <w:sz w:val="28"/>
          <w:szCs w:val="28"/>
          <w:vertAlign w:val="subscript"/>
        </w:rPr>
        <w:tab/>
      </w:r>
      <w:r w:rsidRPr="00F00A35">
        <w:rPr>
          <w:sz w:val="28"/>
          <w:szCs w:val="28"/>
        </w:rPr>
        <w:t>(</w:t>
      </w:r>
      <w:r w:rsidR="00143187">
        <w:rPr>
          <w:sz w:val="28"/>
          <w:szCs w:val="28"/>
        </w:rPr>
        <w:t>4</w:t>
      </w:r>
      <w:r w:rsidRPr="00F00A35">
        <w:rPr>
          <w:sz w:val="28"/>
          <w:szCs w:val="28"/>
        </w:rPr>
        <w:t>е)</w:t>
      </w:r>
    </w:p>
    <w:p w:rsidR="00ED39EB" w:rsidRPr="00F00A35" w:rsidRDefault="00ED39EB" w:rsidP="00ED39EB">
      <w:pPr>
        <w:spacing w:line="360" w:lineRule="auto"/>
        <w:ind w:firstLine="709"/>
        <w:jc w:val="both"/>
        <w:rPr>
          <w:sz w:val="28"/>
          <w:szCs w:val="28"/>
        </w:rPr>
      </w:pPr>
      <w:r w:rsidRPr="00F00A35">
        <w:rPr>
          <w:sz w:val="28"/>
          <w:szCs w:val="28"/>
        </w:rPr>
        <w:t xml:space="preserve">В этом случае (реакции </w:t>
      </w:r>
      <w:r w:rsidR="00143187">
        <w:rPr>
          <w:sz w:val="28"/>
          <w:szCs w:val="28"/>
        </w:rPr>
        <w:t>4</w:t>
      </w:r>
      <w:r w:rsidRPr="00F00A35">
        <w:rPr>
          <w:sz w:val="28"/>
          <w:szCs w:val="28"/>
        </w:rPr>
        <w:t>е) в равновесии находятся ионы (молекулы) в различной степени окисления, а металлический электрод (платина, золото и.т.д.) играет роль только переносчиков электронов.</w:t>
      </w:r>
    </w:p>
    <w:p w:rsidR="00ED39EB" w:rsidRPr="00F00A35" w:rsidRDefault="00143187" w:rsidP="00143187">
      <w:pPr>
        <w:tabs>
          <w:tab w:val="left" w:pos="3000"/>
        </w:tabs>
        <w:spacing w:line="360" w:lineRule="auto"/>
        <w:ind w:left="709"/>
        <w:jc w:val="both"/>
        <w:rPr>
          <w:sz w:val="28"/>
          <w:szCs w:val="28"/>
        </w:rPr>
      </w:pPr>
      <w:r>
        <w:rPr>
          <w:i/>
          <w:sz w:val="28"/>
          <w:szCs w:val="28"/>
        </w:rPr>
        <w:t xml:space="preserve">3) </w:t>
      </w:r>
      <w:r w:rsidR="00ED39EB" w:rsidRPr="00F00A35">
        <w:rPr>
          <w:i/>
          <w:sz w:val="28"/>
          <w:szCs w:val="28"/>
        </w:rPr>
        <w:t>потенциал Донана или мембранный потенциал</w:t>
      </w:r>
      <w:r w:rsidR="00ED39EB" w:rsidRPr="00F00A35">
        <w:rPr>
          <w:sz w:val="28"/>
          <w:szCs w:val="28"/>
        </w:rPr>
        <w:t>.</w:t>
      </w:r>
    </w:p>
    <w:p w:rsidR="00ED39EB" w:rsidRPr="00F00A35" w:rsidRDefault="00ED39EB" w:rsidP="00ED39EB">
      <w:pPr>
        <w:tabs>
          <w:tab w:val="left" w:pos="3000"/>
        </w:tabs>
        <w:spacing w:line="360" w:lineRule="auto"/>
        <w:ind w:firstLine="709"/>
        <w:jc w:val="both"/>
        <w:rPr>
          <w:sz w:val="28"/>
          <w:szCs w:val="28"/>
        </w:rPr>
      </w:pPr>
      <w:r w:rsidRPr="00F00A35">
        <w:rPr>
          <w:sz w:val="28"/>
          <w:szCs w:val="28"/>
        </w:rPr>
        <w:t>Мембранный потенциал образуется двумя фазами,  содержащими различные ионы, причём по меньшей мере один из них способен переходить через границу,  а для другого такой переход затруднён. Природа затруднения</w:t>
      </w:r>
      <w:r>
        <w:rPr>
          <w:sz w:val="28"/>
          <w:szCs w:val="28"/>
        </w:rPr>
        <w:t>–</w:t>
      </w:r>
      <w:r w:rsidRPr="00F00A35">
        <w:rPr>
          <w:sz w:val="28"/>
          <w:szCs w:val="28"/>
        </w:rPr>
        <w:t>механическая (полупроницаемая мембрана) либо химическая (вследствие ионного обмена).</w:t>
      </w:r>
    </w:p>
    <w:p w:rsidR="00ED39EB" w:rsidRPr="00F00A35" w:rsidRDefault="00ED39EB" w:rsidP="00ED39EB">
      <w:pPr>
        <w:spacing w:line="360" w:lineRule="auto"/>
        <w:ind w:firstLine="709"/>
        <w:jc w:val="both"/>
        <w:rPr>
          <w:sz w:val="28"/>
          <w:szCs w:val="28"/>
        </w:rPr>
      </w:pPr>
      <w:r w:rsidRPr="00F00A35">
        <w:rPr>
          <w:sz w:val="28"/>
          <w:szCs w:val="28"/>
        </w:rPr>
        <w:t xml:space="preserve">При равновесном потенциале одновременно осуществляются два условия: </w:t>
      </w:r>
    </w:p>
    <w:p w:rsidR="00ED39EB" w:rsidRPr="00F00A35" w:rsidRDefault="00ED39EB" w:rsidP="00ED39EB">
      <w:pPr>
        <w:numPr>
          <w:ilvl w:val="0"/>
          <w:numId w:val="4"/>
        </w:numPr>
        <w:spacing w:line="360" w:lineRule="auto"/>
        <w:ind w:left="0" w:firstLine="709"/>
        <w:jc w:val="both"/>
        <w:rPr>
          <w:sz w:val="28"/>
          <w:szCs w:val="28"/>
        </w:rPr>
      </w:pPr>
      <w:r w:rsidRPr="00F00A35">
        <w:rPr>
          <w:sz w:val="28"/>
          <w:szCs w:val="28"/>
        </w:rPr>
        <w:t>На фазовой границе отсутствуют электрохимические или химические превращения, т.е. отсутствует ток во внешней цепи.</w:t>
      </w:r>
    </w:p>
    <w:p w:rsidR="00ED39EB" w:rsidRPr="00F00A35" w:rsidRDefault="00ED39EB" w:rsidP="00ED39EB">
      <w:pPr>
        <w:numPr>
          <w:ilvl w:val="0"/>
          <w:numId w:val="4"/>
        </w:numPr>
        <w:spacing w:line="360" w:lineRule="auto"/>
        <w:ind w:left="0" w:firstLine="709"/>
        <w:jc w:val="both"/>
        <w:rPr>
          <w:sz w:val="28"/>
          <w:szCs w:val="28"/>
        </w:rPr>
      </w:pPr>
      <w:r w:rsidRPr="00F00A35">
        <w:rPr>
          <w:sz w:val="28"/>
          <w:szCs w:val="28"/>
        </w:rPr>
        <w:t>Потенциал самопроизвольно приходит к одной и той же величине как от более высоких, так и от более низких его значений.</w:t>
      </w:r>
    </w:p>
    <w:p w:rsidR="00ED39EB" w:rsidRPr="00F00A35" w:rsidRDefault="00ED39EB" w:rsidP="00ED39EB">
      <w:pPr>
        <w:spacing w:line="360" w:lineRule="auto"/>
        <w:ind w:firstLine="709"/>
        <w:jc w:val="both"/>
        <w:rPr>
          <w:b/>
          <w:sz w:val="28"/>
          <w:szCs w:val="28"/>
        </w:rPr>
      </w:pPr>
      <w:r w:rsidRPr="00F00A35">
        <w:rPr>
          <w:sz w:val="28"/>
          <w:szCs w:val="28"/>
        </w:rPr>
        <w:t>Это динамическое равновесие, при котором скорость прямой реакции (например, растворение металла) равна скорости обратной реакции (осаждение его из раствора).</w:t>
      </w:r>
    </w:p>
    <w:p w:rsidR="00ED39EB" w:rsidRPr="00F00A35" w:rsidRDefault="00ED39EB" w:rsidP="00143187">
      <w:pPr>
        <w:spacing w:line="360" w:lineRule="auto"/>
        <w:ind w:firstLine="709"/>
        <w:jc w:val="right"/>
        <w:rPr>
          <w:sz w:val="28"/>
          <w:szCs w:val="28"/>
        </w:rPr>
      </w:pPr>
      <w:r w:rsidRPr="00F00A35">
        <w:rPr>
          <w:i/>
          <w:sz w:val="28"/>
          <w:szCs w:val="28"/>
          <w:lang w:val="en-US"/>
        </w:rPr>
        <w:t>Me</w:t>
      </w:r>
      <w:r w:rsidRPr="00F00A35">
        <w:rPr>
          <w:i/>
          <w:sz w:val="28"/>
          <w:szCs w:val="28"/>
        </w:rPr>
        <w:t xml:space="preserve"> </w:t>
      </w:r>
      <w:r w:rsidR="00143187" w:rsidRPr="00F00A35">
        <w:rPr>
          <w:position w:val="-10"/>
          <w:sz w:val="28"/>
          <w:szCs w:val="28"/>
          <w:lang w:val="en-US"/>
        </w:rPr>
        <w:object w:dxaOrig="620" w:dyaOrig="400">
          <v:shape id="_x0000_i1105" type="#_x0000_t75" style="width:31.5pt;height:20.25pt" o:ole="">
            <v:imagedata r:id="rId33" o:title=""/>
          </v:shape>
          <o:OLEObject Type="Embed" ProgID="Equation.DSMT4" ShapeID="_x0000_i1105" DrawAspect="Content" ObjectID="_1698734168" r:id="rId157"/>
        </w:object>
      </w:r>
      <w:r w:rsidRPr="00F00A35">
        <w:rPr>
          <w:i/>
          <w:sz w:val="28"/>
          <w:szCs w:val="28"/>
        </w:rPr>
        <w:t xml:space="preserve"> </w:t>
      </w:r>
      <w:r w:rsidRPr="00F00A35">
        <w:rPr>
          <w:i/>
          <w:sz w:val="28"/>
          <w:szCs w:val="28"/>
          <w:lang w:val="en-US"/>
        </w:rPr>
        <w:t>Me</w:t>
      </w:r>
      <w:r w:rsidRPr="00F00A35">
        <w:rPr>
          <w:i/>
          <w:sz w:val="28"/>
          <w:szCs w:val="28"/>
          <w:vertAlign w:val="superscript"/>
          <w:lang w:val="en-US"/>
        </w:rPr>
        <w:t>n</w:t>
      </w:r>
      <w:r w:rsidRPr="00F00A35">
        <w:rPr>
          <w:i/>
          <w:sz w:val="28"/>
          <w:szCs w:val="28"/>
          <w:vertAlign w:val="superscript"/>
        </w:rPr>
        <w:t>+</w:t>
      </w:r>
      <w:r w:rsidRPr="00F00A35">
        <w:rPr>
          <w:i/>
          <w:sz w:val="28"/>
          <w:szCs w:val="28"/>
        </w:rPr>
        <w:t xml:space="preserve"> +</w:t>
      </w:r>
      <w:r w:rsidRPr="00F00A35">
        <w:rPr>
          <w:i/>
          <w:sz w:val="28"/>
          <w:szCs w:val="28"/>
          <w:lang w:val="en-US"/>
        </w:rPr>
        <w:t>ne</w:t>
      </w:r>
      <w:r w:rsidRPr="00F00A35">
        <w:rPr>
          <w:i/>
          <w:sz w:val="28"/>
          <w:szCs w:val="28"/>
        </w:rPr>
        <w:tab/>
      </w:r>
      <w:r w:rsidRPr="00F00A35">
        <w:rPr>
          <w:i/>
          <w:sz w:val="28"/>
          <w:szCs w:val="28"/>
        </w:rPr>
        <w:tab/>
      </w:r>
      <w:r w:rsidRPr="00F00A35">
        <w:rPr>
          <w:sz w:val="28"/>
          <w:szCs w:val="28"/>
        </w:rPr>
        <w:tab/>
      </w:r>
      <w:r w:rsidRPr="00F00A35">
        <w:rPr>
          <w:sz w:val="28"/>
          <w:szCs w:val="28"/>
        </w:rPr>
        <w:tab/>
      </w:r>
      <w:r w:rsidRPr="00F00A35">
        <w:rPr>
          <w:sz w:val="28"/>
          <w:szCs w:val="28"/>
        </w:rPr>
        <w:tab/>
        <w:t>(</w:t>
      </w:r>
      <w:r w:rsidR="00143187">
        <w:rPr>
          <w:sz w:val="28"/>
          <w:szCs w:val="28"/>
        </w:rPr>
        <w:t>4ж</w:t>
      </w:r>
      <w:r w:rsidRPr="00F00A35">
        <w:rPr>
          <w:sz w:val="28"/>
          <w:szCs w:val="28"/>
        </w:rPr>
        <w:t>)</w:t>
      </w:r>
    </w:p>
    <w:p w:rsidR="00ED39EB" w:rsidRPr="00F00A35" w:rsidRDefault="00ED39EB" w:rsidP="00ED39EB">
      <w:pPr>
        <w:spacing w:line="360" w:lineRule="auto"/>
        <w:ind w:firstLine="709"/>
        <w:jc w:val="both"/>
        <w:rPr>
          <w:sz w:val="28"/>
          <w:szCs w:val="28"/>
        </w:rPr>
      </w:pPr>
      <w:r w:rsidRPr="00F00A35">
        <w:rPr>
          <w:sz w:val="28"/>
          <w:szCs w:val="28"/>
        </w:rPr>
        <w:t>Такому состоянию соответствует определённая величина потенциала на границе электрод - раствор. Такой потенциал называется равновесным, поскольку он соответствует состоянию равновесия.</w:t>
      </w:r>
    </w:p>
    <w:p w:rsidR="00ED39EB" w:rsidRPr="00F00A35" w:rsidRDefault="00ED39EB" w:rsidP="00ED39EB">
      <w:pPr>
        <w:spacing w:line="360" w:lineRule="auto"/>
        <w:ind w:firstLine="709"/>
        <w:jc w:val="both"/>
        <w:rPr>
          <w:sz w:val="28"/>
          <w:szCs w:val="28"/>
        </w:rPr>
      </w:pPr>
      <w:r w:rsidRPr="00F00A35">
        <w:rPr>
          <w:sz w:val="28"/>
          <w:szCs w:val="28"/>
        </w:rPr>
        <w:t>Рассмотрим общую реакцию ячейки, частным случаем которой является реакция (</w:t>
      </w:r>
      <w:r w:rsidR="00143187">
        <w:rPr>
          <w:sz w:val="28"/>
          <w:szCs w:val="28"/>
        </w:rPr>
        <w:t>4ж</w:t>
      </w:r>
      <w:r w:rsidRPr="00F00A35">
        <w:rPr>
          <w:sz w:val="28"/>
          <w:szCs w:val="28"/>
        </w:rPr>
        <w:t>):</w:t>
      </w:r>
    </w:p>
    <w:p w:rsidR="00ED39EB" w:rsidRPr="00F00A35" w:rsidRDefault="00ED39EB" w:rsidP="00143187">
      <w:pPr>
        <w:spacing w:line="360" w:lineRule="auto"/>
        <w:ind w:firstLine="709"/>
        <w:jc w:val="right"/>
        <w:rPr>
          <w:sz w:val="28"/>
          <w:szCs w:val="28"/>
        </w:rPr>
      </w:pPr>
      <w:r w:rsidRPr="00F00A35">
        <w:rPr>
          <w:position w:val="-14"/>
          <w:sz w:val="28"/>
          <w:szCs w:val="28"/>
          <w:lang w:val="en-US"/>
        </w:rPr>
        <w:object w:dxaOrig="4260" w:dyaOrig="380">
          <v:shape id="_x0000_i1106" type="#_x0000_t75" style="width:213pt;height:19.5pt" o:ole="">
            <v:imagedata r:id="rId158" o:title=""/>
          </v:shape>
          <o:OLEObject Type="Embed" ProgID="Equation.3" ShapeID="_x0000_i1106" DrawAspect="Content" ObjectID="_1698734169" r:id="rId159"/>
        </w:object>
      </w:r>
      <w:r w:rsidRPr="00F00A35">
        <w:rPr>
          <w:sz w:val="28"/>
          <w:szCs w:val="28"/>
        </w:rPr>
        <w:tab/>
      </w:r>
      <w:r w:rsidRPr="00F00A35">
        <w:rPr>
          <w:sz w:val="28"/>
          <w:szCs w:val="28"/>
        </w:rPr>
        <w:tab/>
      </w:r>
      <w:r w:rsidRPr="00F00A35">
        <w:rPr>
          <w:sz w:val="28"/>
          <w:szCs w:val="28"/>
        </w:rPr>
        <w:tab/>
      </w:r>
      <w:r w:rsidRPr="00F00A35">
        <w:rPr>
          <w:sz w:val="28"/>
          <w:szCs w:val="28"/>
        </w:rPr>
        <w:tab/>
        <w:t>(</w:t>
      </w:r>
      <w:r w:rsidR="00143187">
        <w:rPr>
          <w:sz w:val="28"/>
          <w:szCs w:val="28"/>
        </w:rPr>
        <w:t>4з</w:t>
      </w:r>
      <w:r w:rsidRPr="00F00A35">
        <w:rPr>
          <w:sz w:val="28"/>
          <w:szCs w:val="28"/>
        </w:rPr>
        <w:t>)</w:t>
      </w:r>
    </w:p>
    <w:p w:rsidR="00ED39EB" w:rsidRPr="00F00A35" w:rsidRDefault="00ED39EB" w:rsidP="00ED39EB">
      <w:pPr>
        <w:spacing w:line="360" w:lineRule="auto"/>
        <w:ind w:firstLine="709"/>
        <w:jc w:val="both"/>
        <w:rPr>
          <w:sz w:val="28"/>
          <w:szCs w:val="28"/>
        </w:rPr>
      </w:pPr>
      <w:r w:rsidRPr="00F00A35">
        <w:rPr>
          <w:sz w:val="28"/>
          <w:szCs w:val="28"/>
        </w:rPr>
        <w:t>В.Нернстом было показано, что равновесный потенциал для реакции (</w:t>
      </w:r>
      <w:r w:rsidR="00143187">
        <w:rPr>
          <w:sz w:val="28"/>
          <w:szCs w:val="28"/>
        </w:rPr>
        <w:t>4з</w:t>
      </w:r>
      <w:r w:rsidRPr="00F00A35">
        <w:rPr>
          <w:sz w:val="28"/>
          <w:szCs w:val="28"/>
        </w:rPr>
        <w:t xml:space="preserve">) может быть рассчитан из следующего уравнения: </w:t>
      </w:r>
    </w:p>
    <w:p w:rsidR="00ED39EB" w:rsidRPr="00F00A35" w:rsidRDefault="00ED39EB" w:rsidP="00143187">
      <w:pPr>
        <w:spacing w:line="360" w:lineRule="auto"/>
        <w:ind w:firstLine="709"/>
        <w:jc w:val="right"/>
        <w:rPr>
          <w:b/>
          <w:sz w:val="28"/>
          <w:szCs w:val="28"/>
        </w:rPr>
      </w:pPr>
      <w:r w:rsidRPr="00F00A35">
        <w:rPr>
          <w:position w:val="-24"/>
          <w:sz w:val="28"/>
          <w:szCs w:val="28"/>
          <w:lang w:val="en-US"/>
        </w:rPr>
        <w:object w:dxaOrig="2400" w:dyaOrig="620">
          <v:shape id="_x0000_i1107" type="#_x0000_t75" style="width:120pt;height:31.5pt" o:ole="">
            <v:imagedata r:id="rId160" o:title=""/>
          </v:shape>
          <o:OLEObject Type="Embed" ProgID="Equation.3" ShapeID="_x0000_i1107" DrawAspect="Content" ObjectID="_1698734170" r:id="rId161"/>
        </w:object>
      </w:r>
      <w:r w:rsidRPr="00F00A35">
        <w:rPr>
          <w:sz w:val="28"/>
          <w:szCs w:val="28"/>
        </w:rPr>
        <w:t>,</w:t>
      </w:r>
      <w:r w:rsidRPr="00F00A35">
        <w:rPr>
          <w:sz w:val="28"/>
          <w:szCs w:val="28"/>
        </w:rPr>
        <w:tab/>
      </w:r>
      <w:r w:rsidRPr="00F00A35">
        <w:rPr>
          <w:sz w:val="28"/>
          <w:szCs w:val="28"/>
        </w:rPr>
        <w:tab/>
      </w:r>
      <w:r w:rsidR="00143187">
        <w:rPr>
          <w:sz w:val="28"/>
          <w:szCs w:val="28"/>
        </w:rPr>
        <w:tab/>
      </w:r>
      <w:r w:rsidRPr="00F00A35">
        <w:rPr>
          <w:sz w:val="28"/>
          <w:szCs w:val="28"/>
        </w:rPr>
        <w:tab/>
      </w:r>
      <w:r w:rsidRPr="00F00A35">
        <w:rPr>
          <w:sz w:val="28"/>
          <w:szCs w:val="28"/>
        </w:rPr>
        <w:tab/>
      </w:r>
      <w:r w:rsidRPr="00F00A35">
        <w:rPr>
          <w:sz w:val="28"/>
          <w:szCs w:val="28"/>
        </w:rPr>
        <w:tab/>
        <w:t>(</w:t>
      </w:r>
      <w:r w:rsidR="00143187">
        <w:rPr>
          <w:sz w:val="28"/>
          <w:szCs w:val="28"/>
        </w:rPr>
        <w:t>4</w:t>
      </w:r>
      <w:r w:rsidRPr="00F00A35">
        <w:rPr>
          <w:sz w:val="28"/>
          <w:szCs w:val="28"/>
        </w:rPr>
        <w:t>.1)</w:t>
      </w:r>
    </w:p>
    <w:p w:rsidR="00ED39EB" w:rsidRPr="00F00A35" w:rsidRDefault="00ED39EB" w:rsidP="00ED39EB">
      <w:pPr>
        <w:spacing w:line="360" w:lineRule="auto"/>
        <w:ind w:firstLine="709"/>
        <w:jc w:val="both"/>
        <w:rPr>
          <w:sz w:val="28"/>
          <w:szCs w:val="28"/>
        </w:rPr>
      </w:pPr>
      <w:r w:rsidRPr="00F00A35">
        <w:rPr>
          <w:sz w:val="28"/>
          <w:szCs w:val="28"/>
        </w:rPr>
        <w:t xml:space="preserve">где </w:t>
      </w:r>
      <w:r w:rsidRPr="00F00A35">
        <w:rPr>
          <w:i/>
          <w:sz w:val="28"/>
          <w:szCs w:val="28"/>
          <w:lang w:val="en-US"/>
        </w:rPr>
        <w:t>R</w:t>
      </w:r>
      <w:r w:rsidRPr="00F00A35">
        <w:rPr>
          <w:sz w:val="28"/>
          <w:szCs w:val="28"/>
        </w:rPr>
        <w:t xml:space="preserve"> –универсальная газовая постоянная; </w:t>
      </w:r>
      <w:r w:rsidRPr="00F00A35">
        <w:rPr>
          <w:i/>
          <w:sz w:val="28"/>
          <w:szCs w:val="28"/>
          <w:lang w:val="en-US"/>
        </w:rPr>
        <w:t>F</w:t>
      </w:r>
      <w:r w:rsidRPr="00F00A35">
        <w:rPr>
          <w:sz w:val="28"/>
          <w:szCs w:val="28"/>
        </w:rPr>
        <w:t xml:space="preserve"> -константа Фарадея; </w:t>
      </w:r>
      <w:r w:rsidRPr="00F00A35">
        <w:rPr>
          <w:i/>
          <w:sz w:val="28"/>
          <w:szCs w:val="28"/>
          <w:lang w:val="en-US"/>
        </w:rPr>
        <w:t>n</w:t>
      </w:r>
      <w:r w:rsidRPr="00F00A35">
        <w:rPr>
          <w:sz w:val="28"/>
          <w:szCs w:val="28"/>
        </w:rPr>
        <w:t xml:space="preserve"> -число электронов, перенесённых в электрохимической реакции </w:t>
      </w:r>
      <w:r w:rsidRPr="00F00A35">
        <w:rPr>
          <w:i/>
          <w:sz w:val="28"/>
          <w:szCs w:val="28"/>
          <w:lang w:val="en-US"/>
        </w:rPr>
        <w:t>T</w:t>
      </w:r>
      <w:r w:rsidRPr="00F00A35">
        <w:rPr>
          <w:sz w:val="28"/>
          <w:szCs w:val="28"/>
        </w:rPr>
        <w:t xml:space="preserve"> –абсолютная температура; </w:t>
      </w:r>
      <w:r w:rsidRPr="00F00A35">
        <w:rPr>
          <w:position w:val="-12"/>
          <w:sz w:val="28"/>
          <w:szCs w:val="28"/>
        </w:rPr>
        <w:object w:dxaOrig="300" w:dyaOrig="360">
          <v:shape id="_x0000_i1108" type="#_x0000_t75" style="width:15pt;height:18pt" o:ole="">
            <v:imagedata r:id="rId162" o:title=""/>
          </v:shape>
          <o:OLEObject Type="Embed" ProgID="Equation.3" ShapeID="_x0000_i1108" DrawAspect="Content" ObjectID="_1698734171" r:id="rId163"/>
        </w:object>
      </w:r>
      <w:r w:rsidRPr="00F00A35">
        <w:rPr>
          <w:sz w:val="28"/>
          <w:szCs w:val="28"/>
        </w:rPr>
        <w:t>- носит название стандартного электродного потенциала.</w:t>
      </w:r>
    </w:p>
    <w:p w:rsidR="00ED39EB" w:rsidRPr="00F00A35" w:rsidRDefault="00ED39EB" w:rsidP="00ED39EB">
      <w:pPr>
        <w:spacing w:line="360" w:lineRule="auto"/>
        <w:ind w:firstLine="709"/>
        <w:jc w:val="both"/>
        <w:rPr>
          <w:sz w:val="28"/>
          <w:szCs w:val="28"/>
        </w:rPr>
      </w:pPr>
      <w:r w:rsidRPr="00F00A35">
        <w:rPr>
          <w:sz w:val="28"/>
          <w:szCs w:val="28"/>
        </w:rPr>
        <w:t>Из уравнения (</w:t>
      </w:r>
      <w:r w:rsidR="00143187">
        <w:rPr>
          <w:sz w:val="28"/>
          <w:szCs w:val="28"/>
        </w:rPr>
        <w:t>4</w:t>
      </w:r>
      <w:r w:rsidRPr="00F00A35">
        <w:rPr>
          <w:sz w:val="28"/>
          <w:szCs w:val="28"/>
        </w:rPr>
        <w:t>.1) следует, что стандартный электродный потенциал</w:t>
      </w:r>
      <w:r w:rsidR="00143187">
        <w:rPr>
          <w:sz w:val="28"/>
          <w:szCs w:val="28"/>
        </w:rPr>
        <w:t xml:space="preserve"> </w:t>
      </w:r>
      <w:r>
        <w:rPr>
          <w:sz w:val="28"/>
          <w:szCs w:val="28"/>
        </w:rPr>
        <w:t>–</w:t>
      </w:r>
      <w:r w:rsidR="00143187">
        <w:rPr>
          <w:sz w:val="28"/>
          <w:szCs w:val="28"/>
        </w:rPr>
        <w:t xml:space="preserve"> </w:t>
      </w:r>
      <w:r w:rsidRPr="00F00A35">
        <w:rPr>
          <w:sz w:val="28"/>
          <w:szCs w:val="28"/>
        </w:rPr>
        <w:t>это такой потенциал, который достигается при условии, что:</w:t>
      </w:r>
    </w:p>
    <w:p w:rsidR="00ED39EB" w:rsidRPr="00F00A35" w:rsidRDefault="00ED39EB" w:rsidP="00ED39EB">
      <w:pPr>
        <w:spacing w:line="360" w:lineRule="auto"/>
        <w:ind w:firstLine="709"/>
        <w:jc w:val="both"/>
        <w:rPr>
          <w:sz w:val="28"/>
          <w:szCs w:val="28"/>
          <w:lang w:val="en-US"/>
        </w:rPr>
      </w:pPr>
      <w:r w:rsidRPr="00F00A35">
        <w:rPr>
          <w:position w:val="-14"/>
          <w:sz w:val="28"/>
          <w:szCs w:val="28"/>
        </w:rPr>
        <w:object w:dxaOrig="1380" w:dyaOrig="400">
          <v:shape id="_x0000_i1109" type="#_x0000_t75" style="width:69pt;height:20.25pt" o:ole="">
            <v:imagedata r:id="rId164" o:title=""/>
          </v:shape>
          <o:OLEObject Type="Embed" ProgID="Equation.3" ShapeID="_x0000_i1109" DrawAspect="Content" ObjectID="_1698734172" r:id="rId165"/>
        </w:object>
      </w:r>
    </w:p>
    <w:p w:rsidR="00ED39EB" w:rsidRPr="00F00A35" w:rsidRDefault="00ED39EB" w:rsidP="00ED39EB">
      <w:pPr>
        <w:spacing w:line="360" w:lineRule="auto"/>
        <w:ind w:firstLine="709"/>
        <w:jc w:val="both"/>
        <w:rPr>
          <w:sz w:val="28"/>
          <w:szCs w:val="28"/>
        </w:rPr>
      </w:pPr>
      <w:r w:rsidRPr="00F00A35">
        <w:rPr>
          <w:sz w:val="28"/>
          <w:szCs w:val="28"/>
        </w:rPr>
        <w:t xml:space="preserve">Величина </w:t>
      </w:r>
      <w:r w:rsidRPr="00F00A35">
        <w:rPr>
          <w:position w:val="-24"/>
          <w:sz w:val="28"/>
          <w:szCs w:val="28"/>
        </w:rPr>
        <w:object w:dxaOrig="780" w:dyaOrig="620">
          <v:shape id="_x0000_i1110" type="#_x0000_t75" style="width:39pt;height:31.5pt" o:ole="">
            <v:imagedata r:id="rId166" o:title=""/>
          </v:shape>
          <o:OLEObject Type="Embed" ProgID="Equation.3" ShapeID="_x0000_i1110" DrawAspect="Content" ObjectID="_1698734173" r:id="rId167"/>
        </w:object>
      </w:r>
      <w:r w:rsidRPr="00F00A35">
        <w:rPr>
          <w:sz w:val="28"/>
          <w:szCs w:val="28"/>
        </w:rPr>
        <w:t xml:space="preserve">является постоянной величиной при постоянной температуре. Она равна 59 </w:t>
      </w:r>
      <w:r w:rsidR="00143187">
        <w:rPr>
          <w:sz w:val="28"/>
          <w:szCs w:val="28"/>
        </w:rPr>
        <w:t>м</w:t>
      </w:r>
      <w:r w:rsidRPr="00F00A35">
        <w:rPr>
          <w:sz w:val="28"/>
          <w:szCs w:val="28"/>
          <w:lang w:val="en-US"/>
        </w:rPr>
        <w:t>B</w:t>
      </w:r>
      <w:r w:rsidRPr="00F00A35">
        <w:rPr>
          <w:sz w:val="28"/>
          <w:szCs w:val="28"/>
        </w:rPr>
        <w:t xml:space="preserve"> при 25</w:t>
      </w:r>
      <w:r w:rsidRPr="00F00A35">
        <w:rPr>
          <w:rFonts w:eastAsia="Arial Unicode MS"/>
          <w:sz w:val="28"/>
          <w:szCs w:val="28"/>
        </w:rPr>
        <w:sym w:font="Symbol" w:char="F0B0"/>
      </w:r>
      <w:r w:rsidRPr="00F00A35">
        <w:rPr>
          <w:sz w:val="28"/>
          <w:szCs w:val="28"/>
          <w:lang w:val="en-US"/>
        </w:rPr>
        <w:t>C</w:t>
      </w:r>
      <w:r w:rsidRPr="00F00A35">
        <w:rPr>
          <w:sz w:val="28"/>
          <w:szCs w:val="28"/>
        </w:rPr>
        <w:t>.</w:t>
      </w:r>
    </w:p>
    <w:p w:rsidR="00ED39EB" w:rsidRPr="00F00A35" w:rsidRDefault="00ED39EB" w:rsidP="00ED39EB">
      <w:pPr>
        <w:spacing w:line="360" w:lineRule="auto"/>
        <w:ind w:firstLine="709"/>
        <w:jc w:val="both"/>
        <w:rPr>
          <w:sz w:val="28"/>
          <w:szCs w:val="28"/>
        </w:rPr>
      </w:pPr>
      <w:r w:rsidRPr="00F00A35">
        <w:rPr>
          <w:sz w:val="28"/>
          <w:szCs w:val="28"/>
        </w:rPr>
        <w:t xml:space="preserve">Абсолютный скачок потенциала на границе раствора определить нельзя, поэтому для измерения равновесных потенциалов используют относительные измерения, а в качестве стандартного используется водородный электрод. Его описание будет дано ниже. Стандартный потенциал водородного электрода </w:t>
      </w:r>
      <w:r w:rsidRPr="00F00A35">
        <w:rPr>
          <w:position w:val="-12"/>
          <w:sz w:val="28"/>
          <w:szCs w:val="28"/>
        </w:rPr>
        <w:object w:dxaOrig="300" w:dyaOrig="360">
          <v:shape id="_x0000_i1111" type="#_x0000_t75" style="width:15pt;height:18pt" o:ole="">
            <v:imagedata r:id="rId168" o:title=""/>
          </v:shape>
          <o:OLEObject Type="Embed" ProgID="Equation.3" ShapeID="_x0000_i1111" DrawAspect="Content" ObjectID="_1698734174" r:id="rId169"/>
        </w:object>
      </w:r>
      <w:r w:rsidRPr="00F00A35">
        <w:rPr>
          <w:sz w:val="28"/>
          <w:szCs w:val="28"/>
        </w:rPr>
        <w:t xml:space="preserve"> принят за “</w:t>
      </w:r>
      <w:smartTag w:uri="urn:schemas-microsoft-com:office:smarttags" w:element="metricconverter">
        <w:smartTagPr>
          <w:attr w:name="ProductID" w:val="0”"/>
        </w:smartTagPr>
        <w:r w:rsidRPr="00F00A35">
          <w:rPr>
            <w:sz w:val="28"/>
            <w:szCs w:val="28"/>
          </w:rPr>
          <w:t>0”</w:t>
        </w:r>
      </w:smartTag>
      <w:r w:rsidRPr="00F00A35">
        <w:rPr>
          <w:sz w:val="28"/>
          <w:szCs w:val="28"/>
        </w:rPr>
        <w:t>. Все остальные стандартные потенциалы сведены в таблицы.</w:t>
      </w:r>
    </w:p>
    <w:p w:rsidR="00ED39EB" w:rsidRPr="00F00A35" w:rsidRDefault="00ED39EB" w:rsidP="00ED39EB">
      <w:pPr>
        <w:spacing w:line="360" w:lineRule="auto"/>
        <w:ind w:firstLine="709"/>
        <w:jc w:val="both"/>
        <w:rPr>
          <w:sz w:val="28"/>
          <w:szCs w:val="28"/>
        </w:rPr>
      </w:pPr>
      <w:r w:rsidRPr="00F00A35">
        <w:rPr>
          <w:sz w:val="28"/>
          <w:szCs w:val="28"/>
        </w:rPr>
        <w:t>Классификацию электродов можно проводить по окислительно-восстановительной природе веществ, участвующих в электродном процессе.</w:t>
      </w:r>
    </w:p>
    <w:p w:rsidR="00ED39EB" w:rsidRPr="00F00A35" w:rsidRDefault="00ED39EB" w:rsidP="00ED39EB">
      <w:pPr>
        <w:spacing w:line="360" w:lineRule="auto"/>
        <w:ind w:firstLine="709"/>
        <w:jc w:val="both"/>
        <w:rPr>
          <w:sz w:val="28"/>
          <w:szCs w:val="28"/>
        </w:rPr>
      </w:pPr>
    </w:p>
    <w:p w:rsidR="00ED39EB" w:rsidRPr="00F00A35" w:rsidRDefault="00ED39EB" w:rsidP="00143187">
      <w:pPr>
        <w:spacing w:line="360" w:lineRule="auto"/>
        <w:ind w:firstLine="709"/>
        <w:jc w:val="center"/>
        <w:rPr>
          <w:b/>
          <w:sz w:val="28"/>
          <w:szCs w:val="28"/>
        </w:rPr>
      </w:pPr>
      <w:r w:rsidRPr="00F00A35">
        <w:rPr>
          <w:b/>
          <w:sz w:val="28"/>
          <w:szCs w:val="28"/>
        </w:rPr>
        <w:t>Электроды первого рода. Потенциал ионно-металлического электрода.</w:t>
      </w:r>
    </w:p>
    <w:p w:rsidR="00ED39EB" w:rsidRPr="00F00A35" w:rsidRDefault="00ED39EB" w:rsidP="00ED39EB">
      <w:pPr>
        <w:spacing w:line="360" w:lineRule="auto"/>
        <w:ind w:firstLine="709"/>
        <w:jc w:val="both"/>
        <w:rPr>
          <w:sz w:val="28"/>
          <w:szCs w:val="28"/>
        </w:rPr>
      </w:pPr>
      <w:r w:rsidRPr="00F00A35">
        <w:rPr>
          <w:sz w:val="28"/>
          <w:szCs w:val="28"/>
        </w:rPr>
        <w:t>Электродом первого рода называют систему, в которой восстановленной формой является металл электрода, а окисленной</w:t>
      </w:r>
      <w:r w:rsidR="00143187">
        <w:rPr>
          <w:sz w:val="28"/>
          <w:szCs w:val="28"/>
        </w:rPr>
        <w:t xml:space="preserve"> </w:t>
      </w:r>
      <w:r>
        <w:rPr>
          <w:sz w:val="28"/>
          <w:szCs w:val="28"/>
        </w:rPr>
        <w:t>–</w:t>
      </w:r>
      <w:r w:rsidR="00143187">
        <w:rPr>
          <w:sz w:val="28"/>
          <w:szCs w:val="28"/>
        </w:rPr>
        <w:t xml:space="preserve"> </w:t>
      </w:r>
      <w:r w:rsidRPr="00F00A35">
        <w:rPr>
          <w:sz w:val="28"/>
          <w:szCs w:val="28"/>
        </w:rPr>
        <w:t>простые или комплексные ионы этого же металла.</w:t>
      </w:r>
    </w:p>
    <w:p w:rsidR="00ED39EB" w:rsidRPr="00F00A35" w:rsidRDefault="00ED39EB" w:rsidP="00ED39EB">
      <w:pPr>
        <w:spacing w:line="360" w:lineRule="auto"/>
        <w:ind w:firstLine="709"/>
        <w:jc w:val="both"/>
        <w:rPr>
          <w:sz w:val="28"/>
          <w:szCs w:val="28"/>
        </w:rPr>
      </w:pPr>
      <w:r w:rsidRPr="00F00A35">
        <w:rPr>
          <w:sz w:val="28"/>
          <w:szCs w:val="28"/>
        </w:rPr>
        <w:t>Рассмотрим, например, систему:</w:t>
      </w:r>
    </w:p>
    <w:p w:rsidR="00ED39EB" w:rsidRPr="00F00A35" w:rsidRDefault="00ED39EB" w:rsidP="00143187">
      <w:pPr>
        <w:spacing w:line="360" w:lineRule="auto"/>
        <w:ind w:firstLine="709"/>
        <w:jc w:val="center"/>
        <w:rPr>
          <w:sz w:val="28"/>
          <w:szCs w:val="28"/>
        </w:rPr>
      </w:pPr>
      <w:r w:rsidRPr="00F00A35">
        <w:rPr>
          <w:position w:val="-12"/>
          <w:sz w:val="28"/>
          <w:szCs w:val="28"/>
        </w:rPr>
        <w:object w:dxaOrig="1600" w:dyaOrig="360">
          <v:shape id="_x0000_i1112" type="#_x0000_t75" style="width:79.5pt;height:18pt" o:ole="">
            <v:imagedata r:id="rId170" o:title=""/>
          </v:shape>
          <o:OLEObject Type="Embed" ProgID="Equation.3" ShapeID="_x0000_i1112" DrawAspect="Content" ObjectID="_1698734175" r:id="rId171"/>
        </w:object>
      </w:r>
      <w:r w:rsidRPr="00F00A35">
        <w:rPr>
          <w:sz w:val="28"/>
          <w:szCs w:val="28"/>
        </w:rPr>
        <w:t xml:space="preserve"> электрод сравнения</w:t>
      </w:r>
    </w:p>
    <w:p w:rsidR="00ED39EB" w:rsidRPr="00F00A35" w:rsidRDefault="00ED39EB" w:rsidP="00ED39EB">
      <w:pPr>
        <w:spacing w:line="360" w:lineRule="auto"/>
        <w:ind w:firstLine="709"/>
        <w:jc w:val="both"/>
        <w:rPr>
          <w:sz w:val="28"/>
          <w:szCs w:val="28"/>
        </w:rPr>
      </w:pPr>
      <w:r w:rsidRPr="00F00A35">
        <w:rPr>
          <w:sz w:val="28"/>
          <w:szCs w:val="28"/>
        </w:rPr>
        <w:lastRenderedPageBreak/>
        <w:t>В этой системе будет протекать реакция, которую в общем виде можно передать уравнением (</w:t>
      </w:r>
      <w:r w:rsidR="00143187">
        <w:rPr>
          <w:sz w:val="28"/>
          <w:szCs w:val="28"/>
        </w:rPr>
        <w:t>4ж</w:t>
      </w:r>
      <w:r w:rsidRPr="00F00A35">
        <w:rPr>
          <w:sz w:val="28"/>
          <w:szCs w:val="28"/>
        </w:rPr>
        <w:t xml:space="preserve">). </w:t>
      </w:r>
      <w:r w:rsidR="00143187">
        <w:rPr>
          <w:sz w:val="28"/>
          <w:szCs w:val="28"/>
        </w:rPr>
        <w:t>Применим уравнение (4</w:t>
      </w:r>
      <w:r w:rsidRPr="00F00A35">
        <w:rPr>
          <w:sz w:val="28"/>
          <w:szCs w:val="28"/>
        </w:rPr>
        <w:t>.1) к этой реакции:</w:t>
      </w:r>
    </w:p>
    <w:p w:rsidR="00ED39EB" w:rsidRPr="00F00A35" w:rsidRDefault="00ED39EB" w:rsidP="00143187">
      <w:pPr>
        <w:spacing w:line="360" w:lineRule="auto"/>
        <w:ind w:firstLine="709"/>
        <w:jc w:val="center"/>
        <w:rPr>
          <w:sz w:val="28"/>
          <w:szCs w:val="28"/>
        </w:rPr>
      </w:pPr>
      <w:r w:rsidRPr="00F00A35">
        <w:rPr>
          <w:position w:val="-12"/>
          <w:sz w:val="28"/>
          <w:szCs w:val="28"/>
        </w:rPr>
        <w:object w:dxaOrig="900" w:dyaOrig="360">
          <v:shape id="_x0000_i1113" type="#_x0000_t75" style="width:45pt;height:18pt" o:ole="">
            <v:imagedata r:id="rId172" o:title=""/>
          </v:shape>
          <o:OLEObject Type="Embed" ProgID="Equation.3" ShapeID="_x0000_i1113" DrawAspect="Content" ObjectID="_1698734176" r:id="rId173"/>
        </w:object>
      </w:r>
      <w:r w:rsidRPr="00F00A35">
        <w:rPr>
          <w:sz w:val="28"/>
          <w:szCs w:val="28"/>
        </w:rPr>
        <w:t xml:space="preserve">; </w:t>
      </w:r>
      <w:r w:rsidRPr="00F00A35">
        <w:rPr>
          <w:position w:val="-14"/>
          <w:sz w:val="28"/>
          <w:szCs w:val="28"/>
          <w:lang w:val="en-US"/>
        </w:rPr>
        <w:object w:dxaOrig="1040" w:dyaOrig="380">
          <v:shape id="_x0000_i1114" type="#_x0000_t75" style="width:51.75pt;height:19.5pt" o:ole="">
            <v:imagedata r:id="rId174" o:title=""/>
          </v:shape>
          <o:OLEObject Type="Embed" ProgID="Equation.3" ShapeID="_x0000_i1114" DrawAspect="Content" ObjectID="_1698734177" r:id="rId175"/>
        </w:object>
      </w:r>
    </w:p>
    <w:p w:rsidR="00ED39EB" w:rsidRPr="00F00A35" w:rsidRDefault="00ED39EB" w:rsidP="00ED39EB">
      <w:pPr>
        <w:spacing w:line="360" w:lineRule="auto"/>
        <w:ind w:firstLine="709"/>
        <w:jc w:val="both"/>
        <w:rPr>
          <w:sz w:val="28"/>
          <w:szCs w:val="28"/>
        </w:rPr>
      </w:pPr>
      <w:r w:rsidRPr="00F00A35">
        <w:rPr>
          <w:sz w:val="28"/>
          <w:szCs w:val="28"/>
        </w:rPr>
        <w:t>тогда:</w:t>
      </w:r>
    </w:p>
    <w:p w:rsidR="00ED39EB" w:rsidRPr="00F00A35" w:rsidRDefault="00ED39EB" w:rsidP="00143187">
      <w:pPr>
        <w:spacing w:line="360" w:lineRule="auto"/>
        <w:ind w:firstLine="709"/>
        <w:jc w:val="right"/>
        <w:rPr>
          <w:sz w:val="28"/>
          <w:szCs w:val="28"/>
        </w:rPr>
      </w:pPr>
      <w:r w:rsidRPr="00F00A35">
        <w:rPr>
          <w:position w:val="-30"/>
          <w:sz w:val="28"/>
          <w:szCs w:val="28"/>
        </w:rPr>
        <w:object w:dxaOrig="2079" w:dyaOrig="720">
          <v:shape id="_x0000_i1115" type="#_x0000_t75" style="width:105pt;height:36.75pt" o:ole="">
            <v:imagedata r:id="rId176" o:title=""/>
          </v:shape>
          <o:OLEObject Type="Embed" ProgID="Equation.3" ShapeID="_x0000_i1115" DrawAspect="Content" ObjectID="_1698734178" r:id="rId177"/>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w:t>
      </w:r>
      <w:r w:rsidR="00143187">
        <w:rPr>
          <w:sz w:val="28"/>
          <w:szCs w:val="28"/>
        </w:rPr>
        <w:t>4</w:t>
      </w:r>
      <w:r w:rsidRPr="00F00A35">
        <w:rPr>
          <w:sz w:val="28"/>
          <w:szCs w:val="28"/>
        </w:rPr>
        <w:t>.2)</w:t>
      </w:r>
    </w:p>
    <w:p w:rsidR="00ED39EB" w:rsidRPr="00F00A35" w:rsidRDefault="00ED39EB" w:rsidP="00ED39EB">
      <w:pPr>
        <w:tabs>
          <w:tab w:val="left" w:pos="1905"/>
          <w:tab w:val="center" w:pos="4857"/>
        </w:tabs>
        <w:spacing w:line="360" w:lineRule="auto"/>
        <w:ind w:firstLine="709"/>
        <w:jc w:val="both"/>
        <w:rPr>
          <w:sz w:val="28"/>
          <w:szCs w:val="28"/>
        </w:rPr>
      </w:pPr>
      <w:r w:rsidRPr="00F00A35">
        <w:rPr>
          <w:sz w:val="28"/>
          <w:szCs w:val="28"/>
        </w:rPr>
        <w:t>Поскольку активность металла равна 1, из (</w:t>
      </w:r>
      <w:r w:rsidR="00143187">
        <w:rPr>
          <w:sz w:val="28"/>
          <w:szCs w:val="28"/>
        </w:rPr>
        <w:t>4</w:t>
      </w:r>
      <w:r w:rsidRPr="00F00A35">
        <w:rPr>
          <w:sz w:val="28"/>
          <w:szCs w:val="28"/>
        </w:rPr>
        <w:t>.2) получим:</w:t>
      </w:r>
    </w:p>
    <w:p w:rsidR="00ED39EB" w:rsidRPr="00F00A35" w:rsidRDefault="00ED39EB" w:rsidP="00143187">
      <w:pPr>
        <w:spacing w:line="360" w:lineRule="auto"/>
        <w:ind w:firstLine="709"/>
        <w:jc w:val="right"/>
        <w:rPr>
          <w:sz w:val="28"/>
          <w:szCs w:val="28"/>
        </w:rPr>
      </w:pPr>
      <w:r w:rsidRPr="00F00A35">
        <w:rPr>
          <w:position w:val="-24"/>
          <w:sz w:val="28"/>
          <w:szCs w:val="28"/>
        </w:rPr>
        <w:object w:dxaOrig="2060" w:dyaOrig="620">
          <v:shape id="_x0000_i1116" type="#_x0000_t75" style="width:103.5pt;height:31.5pt" o:ole="">
            <v:imagedata r:id="rId178" o:title=""/>
          </v:shape>
          <o:OLEObject Type="Embed" ProgID="Equation.3" ShapeID="_x0000_i1116" DrawAspect="Content" ObjectID="_1698734179" r:id="rId179"/>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w:t>
      </w:r>
      <w:r w:rsidR="00143187">
        <w:rPr>
          <w:sz w:val="28"/>
          <w:szCs w:val="28"/>
        </w:rPr>
        <w:t>4</w:t>
      </w:r>
      <w:r w:rsidRPr="00F00A35">
        <w:rPr>
          <w:sz w:val="28"/>
          <w:szCs w:val="28"/>
        </w:rPr>
        <w:t>.3)</w:t>
      </w:r>
    </w:p>
    <w:p w:rsidR="00ED39EB" w:rsidRPr="00F00A35" w:rsidRDefault="00ED39EB" w:rsidP="00ED39EB">
      <w:pPr>
        <w:spacing w:line="360" w:lineRule="auto"/>
        <w:ind w:firstLine="709"/>
        <w:jc w:val="both"/>
        <w:rPr>
          <w:sz w:val="28"/>
          <w:szCs w:val="28"/>
        </w:rPr>
      </w:pPr>
      <w:r w:rsidRPr="00F00A35">
        <w:rPr>
          <w:sz w:val="28"/>
          <w:szCs w:val="28"/>
        </w:rPr>
        <w:t>Уравнение (</w:t>
      </w:r>
      <w:r w:rsidR="00143187">
        <w:rPr>
          <w:sz w:val="28"/>
          <w:szCs w:val="28"/>
        </w:rPr>
        <w:t>4</w:t>
      </w:r>
      <w:r w:rsidRPr="00F00A35">
        <w:rPr>
          <w:sz w:val="28"/>
          <w:szCs w:val="28"/>
        </w:rPr>
        <w:t>.3) позволяет рассчитать равновесный потенциал ионно</w:t>
      </w:r>
      <w:r>
        <w:rPr>
          <w:sz w:val="28"/>
          <w:szCs w:val="28"/>
        </w:rPr>
        <w:t>–</w:t>
      </w:r>
      <w:r w:rsidRPr="00F00A35">
        <w:rPr>
          <w:sz w:val="28"/>
          <w:szCs w:val="28"/>
        </w:rPr>
        <w:t>металлического электрода. В таблице (</w:t>
      </w:r>
      <w:r w:rsidR="00143187">
        <w:rPr>
          <w:sz w:val="28"/>
          <w:szCs w:val="28"/>
        </w:rPr>
        <w:t>4</w:t>
      </w:r>
      <w:r w:rsidRPr="00F00A35">
        <w:rPr>
          <w:sz w:val="28"/>
          <w:szCs w:val="28"/>
        </w:rPr>
        <w:t>.1) приведены значения стандартных электродных потенциалов для некоторых систем.</w:t>
      </w:r>
    </w:p>
    <w:p w:rsidR="00143187" w:rsidRDefault="00143187" w:rsidP="00ED39EB">
      <w:pPr>
        <w:tabs>
          <w:tab w:val="left" w:pos="1905"/>
          <w:tab w:val="center" w:pos="4857"/>
        </w:tabs>
        <w:spacing w:line="360" w:lineRule="auto"/>
        <w:ind w:firstLine="709"/>
        <w:jc w:val="both"/>
        <w:rPr>
          <w:sz w:val="28"/>
          <w:szCs w:val="28"/>
        </w:rPr>
      </w:pPr>
    </w:p>
    <w:p w:rsidR="00ED39EB" w:rsidRPr="00F00A35" w:rsidRDefault="00ED39EB" w:rsidP="00ED39EB">
      <w:pPr>
        <w:tabs>
          <w:tab w:val="left" w:pos="1905"/>
          <w:tab w:val="center" w:pos="4857"/>
        </w:tabs>
        <w:spacing w:line="360" w:lineRule="auto"/>
        <w:ind w:firstLine="709"/>
        <w:jc w:val="both"/>
        <w:rPr>
          <w:sz w:val="28"/>
          <w:szCs w:val="28"/>
        </w:rPr>
      </w:pPr>
      <w:r w:rsidRPr="00F00A35">
        <w:rPr>
          <w:sz w:val="28"/>
          <w:szCs w:val="28"/>
        </w:rPr>
        <w:t xml:space="preserve">Таблица </w:t>
      </w:r>
      <w:r w:rsidR="00143187">
        <w:rPr>
          <w:sz w:val="28"/>
          <w:szCs w:val="28"/>
        </w:rPr>
        <w:t>4</w:t>
      </w:r>
      <w:r w:rsidRPr="00F00A35">
        <w:rPr>
          <w:sz w:val="28"/>
          <w:szCs w:val="28"/>
        </w:rPr>
        <w:t>.1</w:t>
      </w:r>
      <w:r w:rsidR="00143187">
        <w:rPr>
          <w:sz w:val="28"/>
          <w:szCs w:val="28"/>
        </w:rPr>
        <w:t xml:space="preserve"> </w:t>
      </w:r>
      <w:r w:rsidRPr="00F00A35">
        <w:rPr>
          <w:sz w:val="28"/>
          <w:szCs w:val="28"/>
        </w:rPr>
        <w:t>Значения</w:t>
      </w:r>
      <w:r w:rsidRPr="00F00A35">
        <w:rPr>
          <w:sz w:val="28"/>
          <w:szCs w:val="28"/>
          <w:vertAlign w:val="superscript"/>
        </w:rPr>
        <w:t>*</w:t>
      </w:r>
      <w:r w:rsidRPr="00F00A35">
        <w:rPr>
          <w:sz w:val="28"/>
          <w:szCs w:val="28"/>
        </w:rPr>
        <w:t xml:space="preserve"> стандартных электродных потенциалов для некоторых систем.</w:t>
      </w:r>
    </w:p>
    <w:tbl>
      <w:tblPr>
        <w:tblW w:w="0" w:type="auto"/>
        <w:tblInd w:w="1602" w:type="dxa"/>
        <w:tblBorders>
          <w:top w:val="single" w:sz="4" w:space="0" w:color="auto"/>
          <w:left w:val="single" w:sz="4" w:space="0" w:color="auto"/>
          <w:bottom w:val="single" w:sz="4" w:space="0" w:color="auto"/>
          <w:right w:val="single" w:sz="4" w:space="0" w:color="auto"/>
        </w:tblBorders>
        <w:tblLayout w:type="fixed"/>
        <w:tblLook w:val="00A0" w:firstRow="1" w:lastRow="0" w:firstColumn="1" w:lastColumn="0" w:noHBand="0" w:noVBand="0"/>
      </w:tblPr>
      <w:tblGrid>
        <w:gridCol w:w="2280"/>
        <w:gridCol w:w="1086"/>
        <w:gridCol w:w="2348"/>
        <w:gridCol w:w="1031"/>
      </w:tblGrid>
      <w:tr w:rsidR="00ED39EB" w:rsidRPr="00F00A35" w:rsidTr="00143187">
        <w:tc>
          <w:tcPr>
            <w:tcW w:w="2280" w:type="dxa"/>
            <w:tcBorders>
              <w:top w:val="single" w:sz="4" w:space="0" w:color="auto"/>
              <w:bottom w:val="single" w:sz="4" w:space="0" w:color="auto"/>
              <w:right w:val="single" w:sz="4" w:space="0" w:color="auto"/>
            </w:tcBorders>
            <w:vAlign w:val="center"/>
          </w:tcPr>
          <w:p w:rsidR="00ED39EB" w:rsidRPr="00F00A35" w:rsidRDefault="00ED39EB" w:rsidP="00143187">
            <w:pPr>
              <w:tabs>
                <w:tab w:val="left" w:pos="1905"/>
                <w:tab w:val="center" w:pos="4857"/>
              </w:tabs>
              <w:jc w:val="center"/>
              <w:rPr>
                <w:sz w:val="28"/>
                <w:szCs w:val="28"/>
              </w:rPr>
            </w:pPr>
            <w:r w:rsidRPr="00F00A35">
              <w:rPr>
                <w:sz w:val="28"/>
                <w:szCs w:val="28"/>
              </w:rPr>
              <w:t>Электродная</w:t>
            </w:r>
          </w:p>
          <w:p w:rsidR="00ED39EB" w:rsidRPr="00F00A35" w:rsidRDefault="00ED39EB" w:rsidP="00143187">
            <w:pPr>
              <w:tabs>
                <w:tab w:val="left" w:pos="1905"/>
                <w:tab w:val="center" w:pos="4857"/>
              </w:tabs>
              <w:jc w:val="center"/>
              <w:rPr>
                <w:sz w:val="28"/>
                <w:szCs w:val="28"/>
              </w:rPr>
            </w:pPr>
            <w:r w:rsidRPr="00F00A35">
              <w:rPr>
                <w:sz w:val="28"/>
                <w:szCs w:val="28"/>
              </w:rPr>
              <w:t>система</w:t>
            </w:r>
          </w:p>
        </w:tc>
        <w:tc>
          <w:tcPr>
            <w:tcW w:w="1086" w:type="dxa"/>
            <w:tcBorders>
              <w:top w:val="single" w:sz="4" w:space="0" w:color="auto"/>
              <w:left w:val="single" w:sz="4" w:space="0" w:color="auto"/>
              <w:bottom w:val="single" w:sz="4" w:space="0" w:color="auto"/>
              <w:right w:val="single" w:sz="4" w:space="0" w:color="auto"/>
            </w:tcBorders>
            <w:vAlign w:val="center"/>
          </w:tcPr>
          <w:p w:rsidR="00ED39EB" w:rsidRPr="00F00A35" w:rsidRDefault="00ED39EB" w:rsidP="00143187">
            <w:pPr>
              <w:tabs>
                <w:tab w:val="left" w:pos="1905"/>
                <w:tab w:val="center" w:pos="4857"/>
              </w:tabs>
              <w:jc w:val="center"/>
              <w:rPr>
                <w:sz w:val="28"/>
                <w:szCs w:val="28"/>
                <w:lang w:val="de-DE"/>
              </w:rPr>
            </w:pPr>
            <w:r w:rsidRPr="00F00A35">
              <w:rPr>
                <w:position w:val="-12"/>
                <w:sz w:val="28"/>
                <w:szCs w:val="28"/>
              </w:rPr>
              <w:object w:dxaOrig="560" w:dyaOrig="360">
                <v:shape id="_x0000_i1117" type="#_x0000_t75" style="width:27pt;height:18pt" o:ole="">
                  <v:imagedata r:id="rId180" o:title=""/>
                </v:shape>
                <o:OLEObject Type="Embed" ProgID="Equation.3" ShapeID="_x0000_i1117" DrawAspect="Content" ObjectID="_1698734180" r:id="rId181"/>
              </w:object>
            </w:r>
          </w:p>
        </w:tc>
        <w:tc>
          <w:tcPr>
            <w:tcW w:w="2348" w:type="dxa"/>
            <w:tcBorders>
              <w:top w:val="single" w:sz="4" w:space="0" w:color="auto"/>
              <w:left w:val="single" w:sz="4" w:space="0" w:color="auto"/>
              <w:bottom w:val="single" w:sz="4" w:space="0" w:color="auto"/>
              <w:right w:val="single" w:sz="4" w:space="0" w:color="auto"/>
            </w:tcBorders>
            <w:vAlign w:val="center"/>
          </w:tcPr>
          <w:p w:rsidR="00ED39EB" w:rsidRPr="00F00A35" w:rsidRDefault="00ED39EB" w:rsidP="00143187">
            <w:pPr>
              <w:tabs>
                <w:tab w:val="left" w:pos="1905"/>
                <w:tab w:val="center" w:pos="4857"/>
              </w:tabs>
              <w:jc w:val="center"/>
              <w:rPr>
                <w:sz w:val="28"/>
                <w:szCs w:val="28"/>
              </w:rPr>
            </w:pPr>
            <w:r w:rsidRPr="00F00A35">
              <w:rPr>
                <w:sz w:val="28"/>
                <w:szCs w:val="28"/>
              </w:rPr>
              <w:t>Электродная</w:t>
            </w:r>
          </w:p>
          <w:p w:rsidR="00ED39EB" w:rsidRPr="00F00A35" w:rsidRDefault="00ED39EB" w:rsidP="00143187">
            <w:pPr>
              <w:tabs>
                <w:tab w:val="left" w:pos="1905"/>
                <w:tab w:val="center" w:pos="4857"/>
              </w:tabs>
              <w:jc w:val="center"/>
              <w:rPr>
                <w:sz w:val="28"/>
                <w:szCs w:val="28"/>
                <w:lang w:val="pt-PT"/>
              </w:rPr>
            </w:pPr>
            <w:r w:rsidRPr="00F00A35">
              <w:rPr>
                <w:sz w:val="28"/>
                <w:szCs w:val="28"/>
              </w:rPr>
              <w:t>система</w:t>
            </w:r>
          </w:p>
        </w:tc>
        <w:tc>
          <w:tcPr>
            <w:tcW w:w="1031" w:type="dxa"/>
            <w:tcBorders>
              <w:top w:val="single" w:sz="4" w:space="0" w:color="auto"/>
              <w:left w:val="single" w:sz="4" w:space="0" w:color="auto"/>
              <w:bottom w:val="single" w:sz="4" w:space="0" w:color="auto"/>
            </w:tcBorders>
            <w:vAlign w:val="center"/>
          </w:tcPr>
          <w:p w:rsidR="00ED39EB" w:rsidRPr="00F00A35" w:rsidRDefault="00ED39EB" w:rsidP="00143187">
            <w:pPr>
              <w:tabs>
                <w:tab w:val="left" w:pos="1905"/>
                <w:tab w:val="center" w:pos="4857"/>
              </w:tabs>
              <w:jc w:val="center"/>
              <w:rPr>
                <w:sz w:val="28"/>
                <w:szCs w:val="28"/>
                <w:lang w:val="pt-PT"/>
              </w:rPr>
            </w:pPr>
            <w:r w:rsidRPr="00F00A35">
              <w:rPr>
                <w:position w:val="-12"/>
                <w:sz w:val="28"/>
                <w:szCs w:val="28"/>
              </w:rPr>
              <w:object w:dxaOrig="560" w:dyaOrig="360">
                <v:shape id="_x0000_i1118" type="#_x0000_t75" style="width:27pt;height:18pt" o:ole="">
                  <v:imagedata r:id="rId180" o:title=""/>
                </v:shape>
                <o:OLEObject Type="Embed" ProgID="Equation.3" ShapeID="_x0000_i1118" DrawAspect="Content" ObjectID="_1698734181" r:id="rId182"/>
              </w:object>
            </w:r>
          </w:p>
        </w:tc>
      </w:tr>
      <w:tr w:rsidR="00ED39EB" w:rsidRPr="00F00A35" w:rsidTr="00143187">
        <w:tc>
          <w:tcPr>
            <w:tcW w:w="2280" w:type="dxa"/>
            <w:tcBorders>
              <w:top w:val="single" w:sz="4" w:space="0" w:color="auto"/>
              <w:right w:val="single" w:sz="4" w:space="0" w:color="auto"/>
            </w:tcBorders>
            <w:vAlign w:val="center"/>
          </w:tcPr>
          <w:p w:rsidR="00ED39EB" w:rsidRPr="00F00A35" w:rsidRDefault="00ED39EB" w:rsidP="00143187">
            <w:pPr>
              <w:tabs>
                <w:tab w:val="left" w:pos="1905"/>
                <w:tab w:val="center" w:pos="4857"/>
              </w:tabs>
              <w:jc w:val="center"/>
              <w:rPr>
                <w:sz w:val="28"/>
                <w:szCs w:val="28"/>
                <w:lang w:val="de-DE"/>
              </w:rPr>
            </w:pPr>
            <w:r w:rsidRPr="00F00A35">
              <w:rPr>
                <w:i/>
                <w:sz w:val="28"/>
                <w:szCs w:val="28"/>
                <w:lang w:val="de-DE"/>
              </w:rPr>
              <w:t>Au</w:t>
            </w:r>
            <w:r w:rsidRPr="00F00A35">
              <w:rPr>
                <w:sz w:val="28"/>
                <w:szCs w:val="28"/>
                <w:lang w:val="de-DE"/>
              </w:rPr>
              <w:t xml:space="preserve"> / </w:t>
            </w:r>
            <w:r w:rsidRPr="00F00A35">
              <w:rPr>
                <w:i/>
                <w:sz w:val="28"/>
                <w:szCs w:val="28"/>
                <w:lang w:val="de-DE"/>
              </w:rPr>
              <w:t>Au</w:t>
            </w:r>
            <w:r w:rsidRPr="00F00A35">
              <w:rPr>
                <w:sz w:val="28"/>
                <w:szCs w:val="28"/>
                <w:vertAlign w:val="superscript"/>
                <w:lang w:val="de-DE"/>
              </w:rPr>
              <w:t>+3</w:t>
            </w:r>
          </w:p>
        </w:tc>
        <w:tc>
          <w:tcPr>
            <w:tcW w:w="1086" w:type="dxa"/>
            <w:tcBorders>
              <w:top w:val="single" w:sz="4" w:space="0" w:color="auto"/>
              <w:left w:val="single" w:sz="4" w:space="0" w:color="auto"/>
              <w:right w:val="single" w:sz="4" w:space="0" w:color="auto"/>
            </w:tcBorders>
            <w:vAlign w:val="center"/>
          </w:tcPr>
          <w:p w:rsidR="00ED39EB" w:rsidRPr="00F00A35" w:rsidRDefault="00ED39EB" w:rsidP="00143187">
            <w:pPr>
              <w:tabs>
                <w:tab w:val="left" w:pos="1905"/>
                <w:tab w:val="center" w:pos="4857"/>
              </w:tabs>
              <w:jc w:val="center"/>
              <w:rPr>
                <w:sz w:val="28"/>
                <w:szCs w:val="28"/>
                <w:lang w:val="de-DE"/>
              </w:rPr>
            </w:pPr>
            <w:r w:rsidRPr="00F00A35">
              <w:rPr>
                <w:sz w:val="28"/>
                <w:szCs w:val="28"/>
                <w:lang w:val="de-DE"/>
              </w:rPr>
              <w:t>+1,50</w:t>
            </w:r>
          </w:p>
        </w:tc>
        <w:tc>
          <w:tcPr>
            <w:tcW w:w="2348" w:type="dxa"/>
            <w:tcBorders>
              <w:top w:val="single" w:sz="4" w:space="0" w:color="auto"/>
              <w:left w:val="single" w:sz="4" w:space="0" w:color="auto"/>
              <w:right w:val="single" w:sz="4" w:space="0" w:color="auto"/>
            </w:tcBorders>
            <w:vAlign w:val="center"/>
          </w:tcPr>
          <w:p w:rsidR="00ED39EB" w:rsidRPr="00F00A35" w:rsidRDefault="00ED39EB" w:rsidP="00143187">
            <w:pPr>
              <w:tabs>
                <w:tab w:val="left" w:pos="1905"/>
                <w:tab w:val="center" w:pos="4857"/>
              </w:tabs>
              <w:jc w:val="center"/>
              <w:rPr>
                <w:sz w:val="28"/>
                <w:szCs w:val="28"/>
                <w:lang w:val="pt-PT"/>
              </w:rPr>
            </w:pPr>
            <w:r w:rsidRPr="00F00A35">
              <w:rPr>
                <w:i/>
                <w:sz w:val="28"/>
                <w:szCs w:val="28"/>
                <w:lang w:val="pt-PT"/>
              </w:rPr>
              <w:t>Ni</w:t>
            </w:r>
            <w:r w:rsidRPr="00F00A35">
              <w:rPr>
                <w:sz w:val="28"/>
                <w:szCs w:val="28"/>
                <w:lang w:val="pt-PT"/>
              </w:rPr>
              <w:t xml:space="preserve"> / </w:t>
            </w:r>
            <w:r w:rsidRPr="00F00A35">
              <w:rPr>
                <w:i/>
                <w:sz w:val="28"/>
                <w:szCs w:val="28"/>
                <w:lang w:val="pt-PT"/>
              </w:rPr>
              <w:t>Ni</w:t>
            </w:r>
            <w:r w:rsidRPr="00F00A35">
              <w:rPr>
                <w:sz w:val="28"/>
                <w:szCs w:val="28"/>
                <w:vertAlign w:val="superscript"/>
                <w:lang w:val="pt-PT"/>
              </w:rPr>
              <w:t>+ 2</w:t>
            </w:r>
          </w:p>
        </w:tc>
        <w:tc>
          <w:tcPr>
            <w:tcW w:w="1031" w:type="dxa"/>
            <w:tcBorders>
              <w:top w:val="single" w:sz="4" w:space="0" w:color="auto"/>
              <w:left w:val="single" w:sz="4" w:space="0" w:color="auto"/>
            </w:tcBorders>
            <w:vAlign w:val="center"/>
          </w:tcPr>
          <w:p w:rsidR="00ED39EB" w:rsidRPr="00F00A35" w:rsidRDefault="00ED39EB" w:rsidP="00143187">
            <w:pPr>
              <w:tabs>
                <w:tab w:val="left" w:pos="1905"/>
                <w:tab w:val="center" w:pos="4857"/>
              </w:tabs>
              <w:jc w:val="center"/>
              <w:rPr>
                <w:sz w:val="28"/>
                <w:szCs w:val="28"/>
                <w:lang w:val="pt-PT"/>
              </w:rPr>
            </w:pPr>
            <w:r w:rsidRPr="00F00A35">
              <w:rPr>
                <w:sz w:val="28"/>
                <w:szCs w:val="28"/>
                <w:lang w:val="pt-PT"/>
              </w:rPr>
              <w:t>-0,250</w:t>
            </w:r>
          </w:p>
        </w:tc>
      </w:tr>
      <w:tr w:rsidR="00ED39EB" w:rsidRPr="00F00A35" w:rsidTr="00143187">
        <w:tc>
          <w:tcPr>
            <w:tcW w:w="2280" w:type="dxa"/>
            <w:tcBorders>
              <w:right w:val="single" w:sz="4" w:space="0" w:color="auto"/>
            </w:tcBorders>
            <w:vAlign w:val="center"/>
          </w:tcPr>
          <w:p w:rsidR="00ED39EB" w:rsidRPr="00F00A35" w:rsidRDefault="00ED39EB" w:rsidP="00143187">
            <w:pPr>
              <w:tabs>
                <w:tab w:val="left" w:pos="1905"/>
                <w:tab w:val="center" w:pos="4857"/>
              </w:tabs>
              <w:jc w:val="center"/>
              <w:rPr>
                <w:sz w:val="28"/>
                <w:szCs w:val="28"/>
                <w:lang w:val="de-DE"/>
              </w:rPr>
            </w:pPr>
            <w:r w:rsidRPr="00F00A35">
              <w:rPr>
                <w:i/>
                <w:sz w:val="28"/>
                <w:szCs w:val="28"/>
                <w:lang w:val="de-DE"/>
              </w:rPr>
              <w:t>Ag</w:t>
            </w:r>
            <w:r w:rsidRPr="00F00A35">
              <w:rPr>
                <w:sz w:val="28"/>
                <w:szCs w:val="28"/>
                <w:lang w:val="de-DE"/>
              </w:rPr>
              <w:t xml:space="preserve"> / </w:t>
            </w:r>
            <w:r w:rsidRPr="00F00A35">
              <w:rPr>
                <w:i/>
                <w:sz w:val="28"/>
                <w:szCs w:val="28"/>
                <w:lang w:val="de-DE"/>
              </w:rPr>
              <w:t>Ag</w:t>
            </w:r>
            <w:r w:rsidRPr="00F00A35">
              <w:rPr>
                <w:sz w:val="28"/>
                <w:szCs w:val="28"/>
                <w:vertAlign w:val="superscript"/>
                <w:lang w:val="de-DE"/>
              </w:rPr>
              <w:t>+</w:t>
            </w:r>
          </w:p>
        </w:tc>
        <w:tc>
          <w:tcPr>
            <w:tcW w:w="1086" w:type="dxa"/>
            <w:tcBorders>
              <w:left w:val="single" w:sz="4" w:space="0" w:color="auto"/>
              <w:right w:val="single" w:sz="4" w:space="0" w:color="auto"/>
            </w:tcBorders>
            <w:vAlign w:val="center"/>
          </w:tcPr>
          <w:p w:rsidR="00ED39EB" w:rsidRPr="00F00A35" w:rsidRDefault="00ED39EB" w:rsidP="00143187">
            <w:pPr>
              <w:tabs>
                <w:tab w:val="left" w:pos="1905"/>
                <w:tab w:val="center" w:pos="4857"/>
              </w:tabs>
              <w:jc w:val="center"/>
              <w:rPr>
                <w:sz w:val="28"/>
                <w:szCs w:val="28"/>
                <w:lang w:val="de-DE"/>
              </w:rPr>
            </w:pPr>
            <w:r w:rsidRPr="00F00A35">
              <w:rPr>
                <w:sz w:val="28"/>
                <w:szCs w:val="28"/>
                <w:lang w:val="de-DE"/>
              </w:rPr>
              <w:t>+0,799</w:t>
            </w:r>
          </w:p>
        </w:tc>
        <w:tc>
          <w:tcPr>
            <w:tcW w:w="2348" w:type="dxa"/>
            <w:tcBorders>
              <w:left w:val="single" w:sz="4" w:space="0" w:color="auto"/>
              <w:right w:val="single" w:sz="4" w:space="0" w:color="auto"/>
            </w:tcBorders>
            <w:vAlign w:val="center"/>
          </w:tcPr>
          <w:p w:rsidR="00ED39EB" w:rsidRPr="00F00A35" w:rsidRDefault="00ED39EB" w:rsidP="00143187">
            <w:pPr>
              <w:tabs>
                <w:tab w:val="left" w:pos="1905"/>
                <w:tab w:val="center" w:pos="4857"/>
              </w:tabs>
              <w:jc w:val="center"/>
              <w:rPr>
                <w:sz w:val="28"/>
                <w:szCs w:val="28"/>
                <w:lang w:val="pt-PT"/>
              </w:rPr>
            </w:pPr>
            <w:r w:rsidRPr="00F00A35">
              <w:rPr>
                <w:i/>
                <w:sz w:val="28"/>
                <w:szCs w:val="28"/>
                <w:lang w:val="pt-PT"/>
              </w:rPr>
              <w:t>Fe</w:t>
            </w:r>
            <w:r w:rsidRPr="00F00A35">
              <w:rPr>
                <w:sz w:val="28"/>
                <w:szCs w:val="28"/>
                <w:lang w:val="pt-PT"/>
              </w:rPr>
              <w:t xml:space="preserve"> /</w:t>
            </w:r>
            <w:r w:rsidRPr="00F00A35">
              <w:rPr>
                <w:i/>
                <w:sz w:val="28"/>
                <w:szCs w:val="28"/>
                <w:lang w:val="pt-PT"/>
              </w:rPr>
              <w:t>Fe</w:t>
            </w:r>
            <w:r w:rsidRPr="00F00A35">
              <w:rPr>
                <w:sz w:val="28"/>
                <w:szCs w:val="28"/>
                <w:vertAlign w:val="superscript"/>
                <w:lang w:val="pt-PT"/>
              </w:rPr>
              <w:t>+2</w:t>
            </w:r>
          </w:p>
        </w:tc>
        <w:tc>
          <w:tcPr>
            <w:tcW w:w="1031" w:type="dxa"/>
            <w:tcBorders>
              <w:left w:val="single" w:sz="4" w:space="0" w:color="auto"/>
            </w:tcBorders>
            <w:vAlign w:val="center"/>
          </w:tcPr>
          <w:p w:rsidR="00ED39EB" w:rsidRPr="00F00A35" w:rsidRDefault="00ED39EB" w:rsidP="00143187">
            <w:pPr>
              <w:tabs>
                <w:tab w:val="left" w:pos="1905"/>
                <w:tab w:val="center" w:pos="4857"/>
              </w:tabs>
              <w:jc w:val="center"/>
              <w:rPr>
                <w:sz w:val="28"/>
                <w:szCs w:val="28"/>
                <w:lang w:val="pt-PT"/>
              </w:rPr>
            </w:pPr>
            <w:r w:rsidRPr="00F00A35">
              <w:rPr>
                <w:sz w:val="28"/>
                <w:szCs w:val="28"/>
                <w:lang w:val="pt-PT"/>
              </w:rPr>
              <w:t>-0,440</w:t>
            </w:r>
          </w:p>
        </w:tc>
      </w:tr>
      <w:tr w:rsidR="00ED39EB" w:rsidRPr="00F00A35" w:rsidTr="00143187">
        <w:tc>
          <w:tcPr>
            <w:tcW w:w="2280" w:type="dxa"/>
            <w:tcBorders>
              <w:right w:val="single" w:sz="4" w:space="0" w:color="auto"/>
            </w:tcBorders>
            <w:vAlign w:val="center"/>
          </w:tcPr>
          <w:p w:rsidR="00ED39EB" w:rsidRPr="00F00A35" w:rsidRDefault="00ED39EB" w:rsidP="00143187">
            <w:pPr>
              <w:tabs>
                <w:tab w:val="left" w:pos="1905"/>
                <w:tab w:val="center" w:pos="4857"/>
              </w:tabs>
              <w:jc w:val="center"/>
              <w:rPr>
                <w:sz w:val="28"/>
                <w:szCs w:val="28"/>
                <w:lang w:val="de-DE"/>
              </w:rPr>
            </w:pPr>
            <w:r w:rsidRPr="00F00A35">
              <w:rPr>
                <w:i/>
                <w:sz w:val="28"/>
                <w:szCs w:val="28"/>
                <w:lang w:val="de-DE"/>
              </w:rPr>
              <w:t>Cu</w:t>
            </w:r>
            <w:r w:rsidRPr="00F00A35">
              <w:rPr>
                <w:sz w:val="28"/>
                <w:szCs w:val="28"/>
                <w:lang w:val="de-DE"/>
              </w:rPr>
              <w:t xml:space="preserve"> / </w:t>
            </w:r>
            <w:r w:rsidRPr="00F00A35">
              <w:rPr>
                <w:i/>
                <w:sz w:val="28"/>
                <w:szCs w:val="28"/>
                <w:lang w:val="de-DE"/>
              </w:rPr>
              <w:t>Cu</w:t>
            </w:r>
            <w:r w:rsidRPr="00F00A35">
              <w:rPr>
                <w:sz w:val="28"/>
                <w:szCs w:val="28"/>
                <w:vertAlign w:val="superscript"/>
                <w:lang w:val="de-DE"/>
              </w:rPr>
              <w:t>+</w:t>
            </w:r>
          </w:p>
        </w:tc>
        <w:tc>
          <w:tcPr>
            <w:tcW w:w="1086" w:type="dxa"/>
            <w:tcBorders>
              <w:left w:val="single" w:sz="4" w:space="0" w:color="auto"/>
              <w:right w:val="single" w:sz="4" w:space="0" w:color="auto"/>
            </w:tcBorders>
            <w:vAlign w:val="center"/>
          </w:tcPr>
          <w:p w:rsidR="00ED39EB" w:rsidRPr="00F00A35" w:rsidRDefault="00ED39EB" w:rsidP="00143187">
            <w:pPr>
              <w:tabs>
                <w:tab w:val="left" w:pos="1905"/>
                <w:tab w:val="center" w:pos="4857"/>
              </w:tabs>
              <w:jc w:val="center"/>
              <w:rPr>
                <w:sz w:val="28"/>
                <w:szCs w:val="28"/>
                <w:lang w:val="de-DE"/>
              </w:rPr>
            </w:pPr>
            <w:r w:rsidRPr="00F00A35">
              <w:rPr>
                <w:sz w:val="28"/>
                <w:szCs w:val="28"/>
                <w:lang w:val="de-DE"/>
              </w:rPr>
              <w:t>+0,581</w:t>
            </w:r>
          </w:p>
        </w:tc>
        <w:tc>
          <w:tcPr>
            <w:tcW w:w="2348" w:type="dxa"/>
            <w:tcBorders>
              <w:left w:val="single" w:sz="4" w:space="0" w:color="auto"/>
              <w:right w:val="single" w:sz="4" w:space="0" w:color="auto"/>
            </w:tcBorders>
            <w:vAlign w:val="center"/>
          </w:tcPr>
          <w:p w:rsidR="00ED39EB" w:rsidRPr="00F00A35" w:rsidRDefault="00ED39EB" w:rsidP="00143187">
            <w:pPr>
              <w:tabs>
                <w:tab w:val="left" w:pos="1905"/>
                <w:tab w:val="center" w:pos="4857"/>
              </w:tabs>
              <w:jc w:val="center"/>
              <w:rPr>
                <w:sz w:val="28"/>
                <w:szCs w:val="28"/>
                <w:lang w:val="pt-PT"/>
              </w:rPr>
            </w:pPr>
            <w:r w:rsidRPr="00F00A35">
              <w:rPr>
                <w:i/>
                <w:sz w:val="28"/>
                <w:szCs w:val="28"/>
                <w:lang w:val="pt-PT"/>
              </w:rPr>
              <w:t>Cr</w:t>
            </w:r>
            <w:r w:rsidRPr="00F00A35">
              <w:rPr>
                <w:sz w:val="28"/>
                <w:szCs w:val="28"/>
                <w:lang w:val="pt-PT"/>
              </w:rPr>
              <w:t xml:space="preserve"> / </w:t>
            </w:r>
            <w:r w:rsidRPr="00F00A35">
              <w:rPr>
                <w:i/>
                <w:sz w:val="28"/>
                <w:szCs w:val="28"/>
                <w:lang w:val="pt-PT"/>
              </w:rPr>
              <w:t>Cr</w:t>
            </w:r>
            <w:r w:rsidRPr="00F00A35">
              <w:rPr>
                <w:sz w:val="28"/>
                <w:szCs w:val="28"/>
                <w:vertAlign w:val="superscript"/>
                <w:lang w:val="pt-PT"/>
              </w:rPr>
              <w:t>+3</w:t>
            </w:r>
          </w:p>
        </w:tc>
        <w:tc>
          <w:tcPr>
            <w:tcW w:w="1031" w:type="dxa"/>
            <w:tcBorders>
              <w:left w:val="single" w:sz="4" w:space="0" w:color="auto"/>
            </w:tcBorders>
            <w:vAlign w:val="center"/>
          </w:tcPr>
          <w:p w:rsidR="00ED39EB" w:rsidRPr="00F00A35" w:rsidRDefault="00ED39EB" w:rsidP="00143187">
            <w:pPr>
              <w:tabs>
                <w:tab w:val="left" w:pos="1905"/>
                <w:tab w:val="center" w:pos="4857"/>
              </w:tabs>
              <w:jc w:val="center"/>
              <w:rPr>
                <w:sz w:val="28"/>
                <w:szCs w:val="28"/>
                <w:lang w:val="pt-PT"/>
              </w:rPr>
            </w:pPr>
            <w:r w:rsidRPr="00F00A35">
              <w:rPr>
                <w:sz w:val="28"/>
                <w:szCs w:val="28"/>
                <w:lang w:val="pt-PT"/>
              </w:rPr>
              <w:t>-0,74</w:t>
            </w:r>
          </w:p>
        </w:tc>
      </w:tr>
      <w:tr w:rsidR="00ED39EB" w:rsidRPr="00F00A35" w:rsidTr="00143187">
        <w:tc>
          <w:tcPr>
            <w:tcW w:w="2280" w:type="dxa"/>
            <w:tcBorders>
              <w:right w:val="single" w:sz="4" w:space="0" w:color="auto"/>
            </w:tcBorders>
            <w:vAlign w:val="center"/>
          </w:tcPr>
          <w:p w:rsidR="00ED39EB" w:rsidRPr="00F00A35" w:rsidRDefault="00ED39EB" w:rsidP="00143187">
            <w:pPr>
              <w:tabs>
                <w:tab w:val="left" w:pos="1905"/>
                <w:tab w:val="center" w:pos="4857"/>
              </w:tabs>
              <w:jc w:val="center"/>
              <w:rPr>
                <w:sz w:val="28"/>
                <w:szCs w:val="28"/>
                <w:lang w:val="pt-PT"/>
              </w:rPr>
            </w:pPr>
            <w:r w:rsidRPr="00F00A35">
              <w:rPr>
                <w:i/>
                <w:sz w:val="28"/>
                <w:szCs w:val="28"/>
                <w:lang w:val="pt-PT"/>
              </w:rPr>
              <w:t>Cu</w:t>
            </w:r>
            <w:r w:rsidRPr="00F00A35">
              <w:rPr>
                <w:sz w:val="28"/>
                <w:szCs w:val="28"/>
                <w:lang w:val="pt-PT"/>
              </w:rPr>
              <w:t xml:space="preserve"> / </w:t>
            </w:r>
            <w:r w:rsidRPr="00F00A35">
              <w:rPr>
                <w:i/>
                <w:sz w:val="28"/>
                <w:szCs w:val="28"/>
                <w:lang w:val="pt-PT"/>
              </w:rPr>
              <w:t>Cu</w:t>
            </w:r>
            <w:r w:rsidRPr="00F00A35">
              <w:rPr>
                <w:sz w:val="28"/>
                <w:szCs w:val="28"/>
                <w:vertAlign w:val="superscript"/>
                <w:lang w:val="pt-PT"/>
              </w:rPr>
              <w:t>+2</w:t>
            </w:r>
          </w:p>
        </w:tc>
        <w:tc>
          <w:tcPr>
            <w:tcW w:w="1086" w:type="dxa"/>
            <w:tcBorders>
              <w:left w:val="single" w:sz="4" w:space="0" w:color="auto"/>
              <w:right w:val="single" w:sz="4" w:space="0" w:color="auto"/>
            </w:tcBorders>
            <w:vAlign w:val="center"/>
          </w:tcPr>
          <w:p w:rsidR="00ED39EB" w:rsidRPr="00F00A35" w:rsidRDefault="00143187" w:rsidP="00143187">
            <w:pPr>
              <w:tabs>
                <w:tab w:val="left" w:pos="1905"/>
                <w:tab w:val="center" w:pos="4857"/>
              </w:tabs>
              <w:jc w:val="center"/>
              <w:rPr>
                <w:sz w:val="28"/>
                <w:szCs w:val="28"/>
                <w:lang w:val="pt-PT"/>
              </w:rPr>
            </w:pPr>
            <w:r>
              <w:rPr>
                <w:sz w:val="28"/>
                <w:szCs w:val="28"/>
                <w:lang w:val="pt-PT"/>
              </w:rPr>
              <w:t>+0,</w:t>
            </w:r>
            <w:r w:rsidR="00ED39EB" w:rsidRPr="00F00A35">
              <w:rPr>
                <w:sz w:val="28"/>
                <w:szCs w:val="28"/>
                <w:lang w:val="pt-PT"/>
              </w:rPr>
              <w:t>337</w:t>
            </w:r>
          </w:p>
        </w:tc>
        <w:tc>
          <w:tcPr>
            <w:tcW w:w="2348" w:type="dxa"/>
            <w:tcBorders>
              <w:left w:val="single" w:sz="4" w:space="0" w:color="auto"/>
              <w:right w:val="single" w:sz="4" w:space="0" w:color="auto"/>
            </w:tcBorders>
            <w:vAlign w:val="center"/>
          </w:tcPr>
          <w:p w:rsidR="00ED39EB" w:rsidRPr="00F00A35" w:rsidRDefault="00ED39EB" w:rsidP="00143187">
            <w:pPr>
              <w:tabs>
                <w:tab w:val="left" w:pos="1905"/>
                <w:tab w:val="center" w:pos="4857"/>
              </w:tabs>
              <w:jc w:val="center"/>
              <w:rPr>
                <w:sz w:val="28"/>
                <w:szCs w:val="28"/>
                <w:lang w:val="pt-PT"/>
              </w:rPr>
            </w:pPr>
            <w:r w:rsidRPr="00F00A35">
              <w:rPr>
                <w:i/>
                <w:sz w:val="28"/>
                <w:szCs w:val="28"/>
                <w:lang w:val="pt-PT"/>
              </w:rPr>
              <w:t>Zn</w:t>
            </w:r>
            <w:r w:rsidRPr="00F00A35">
              <w:rPr>
                <w:sz w:val="28"/>
                <w:szCs w:val="28"/>
                <w:lang w:val="pt-PT"/>
              </w:rPr>
              <w:t xml:space="preserve"> / </w:t>
            </w:r>
            <w:r w:rsidRPr="00F00A35">
              <w:rPr>
                <w:i/>
                <w:sz w:val="28"/>
                <w:szCs w:val="28"/>
                <w:lang w:val="pt-PT"/>
              </w:rPr>
              <w:t>Zn</w:t>
            </w:r>
            <w:r w:rsidRPr="00F00A35">
              <w:rPr>
                <w:sz w:val="28"/>
                <w:szCs w:val="28"/>
                <w:vertAlign w:val="superscript"/>
                <w:lang w:val="pt-PT"/>
              </w:rPr>
              <w:t>+2</w:t>
            </w:r>
          </w:p>
        </w:tc>
        <w:tc>
          <w:tcPr>
            <w:tcW w:w="1031" w:type="dxa"/>
            <w:tcBorders>
              <w:left w:val="single" w:sz="4" w:space="0" w:color="auto"/>
            </w:tcBorders>
            <w:vAlign w:val="center"/>
          </w:tcPr>
          <w:p w:rsidR="00ED39EB" w:rsidRPr="00F00A35" w:rsidRDefault="00ED39EB" w:rsidP="00143187">
            <w:pPr>
              <w:tabs>
                <w:tab w:val="left" w:pos="1905"/>
                <w:tab w:val="center" w:pos="4857"/>
              </w:tabs>
              <w:jc w:val="center"/>
              <w:rPr>
                <w:sz w:val="28"/>
                <w:szCs w:val="28"/>
                <w:lang w:val="pt-PT"/>
              </w:rPr>
            </w:pPr>
            <w:r w:rsidRPr="00F00A35">
              <w:rPr>
                <w:sz w:val="28"/>
                <w:szCs w:val="28"/>
                <w:lang w:val="pt-PT"/>
              </w:rPr>
              <w:t>-0,763</w:t>
            </w:r>
          </w:p>
        </w:tc>
      </w:tr>
      <w:tr w:rsidR="00ED39EB" w:rsidRPr="00F00A35" w:rsidTr="00143187">
        <w:tc>
          <w:tcPr>
            <w:tcW w:w="2280" w:type="dxa"/>
            <w:tcBorders>
              <w:right w:val="single" w:sz="4" w:space="0" w:color="auto"/>
            </w:tcBorders>
            <w:vAlign w:val="center"/>
          </w:tcPr>
          <w:p w:rsidR="00ED39EB" w:rsidRPr="00F00A35" w:rsidRDefault="00ED39EB" w:rsidP="00143187">
            <w:pPr>
              <w:tabs>
                <w:tab w:val="left" w:pos="1905"/>
                <w:tab w:val="center" w:pos="4857"/>
              </w:tabs>
              <w:jc w:val="center"/>
              <w:rPr>
                <w:sz w:val="28"/>
                <w:szCs w:val="28"/>
                <w:vertAlign w:val="superscript"/>
                <w:lang w:val="pt-PT"/>
              </w:rPr>
            </w:pPr>
            <w:r w:rsidRPr="00F00A35">
              <w:rPr>
                <w:i/>
                <w:sz w:val="28"/>
                <w:szCs w:val="28"/>
                <w:lang w:val="pt-PT"/>
              </w:rPr>
              <w:t>H</w:t>
            </w:r>
            <w:r w:rsidRPr="00F00A35">
              <w:rPr>
                <w:sz w:val="28"/>
                <w:szCs w:val="28"/>
                <w:vertAlign w:val="subscript"/>
                <w:lang w:val="pt-PT"/>
              </w:rPr>
              <w:t>2</w:t>
            </w:r>
            <w:r w:rsidRPr="00F00A35">
              <w:rPr>
                <w:sz w:val="28"/>
                <w:szCs w:val="28"/>
                <w:lang w:val="pt-PT"/>
              </w:rPr>
              <w:t xml:space="preserve"> / 2</w:t>
            </w:r>
            <w:r w:rsidRPr="00F00A35">
              <w:rPr>
                <w:i/>
                <w:sz w:val="28"/>
                <w:szCs w:val="28"/>
                <w:lang w:val="pt-PT"/>
              </w:rPr>
              <w:t>H</w:t>
            </w:r>
            <w:r w:rsidRPr="00F00A35">
              <w:rPr>
                <w:sz w:val="28"/>
                <w:szCs w:val="28"/>
                <w:vertAlign w:val="superscript"/>
                <w:lang w:val="pt-PT"/>
              </w:rPr>
              <w:t>+</w:t>
            </w:r>
          </w:p>
        </w:tc>
        <w:tc>
          <w:tcPr>
            <w:tcW w:w="1086" w:type="dxa"/>
            <w:tcBorders>
              <w:left w:val="single" w:sz="4" w:space="0" w:color="auto"/>
              <w:right w:val="single" w:sz="4" w:space="0" w:color="auto"/>
            </w:tcBorders>
            <w:vAlign w:val="center"/>
          </w:tcPr>
          <w:p w:rsidR="00ED39EB" w:rsidRPr="00F00A35" w:rsidRDefault="00ED39EB" w:rsidP="00143187">
            <w:pPr>
              <w:tabs>
                <w:tab w:val="left" w:pos="1905"/>
                <w:tab w:val="center" w:pos="4857"/>
              </w:tabs>
              <w:jc w:val="center"/>
              <w:rPr>
                <w:sz w:val="28"/>
                <w:szCs w:val="28"/>
                <w:vertAlign w:val="superscript"/>
                <w:lang w:val="pt-PT"/>
              </w:rPr>
            </w:pPr>
            <w:r w:rsidRPr="00F00A35">
              <w:rPr>
                <w:sz w:val="28"/>
                <w:szCs w:val="28"/>
                <w:lang w:val="pt-PT"/>
              </w:rPr>
              <w:t>0</w:t>
            </w:r>
          </w:p>
        </w:tc>
        <w:tc>
          <w:tcPr>
            <w:tcW w:w="2348" w:type="dxa"/>
            <w:tcBorders>
              <w:left w:val="single" w:sz="4" w:space="0" w:color="auto"/>
              <w:right w:val="single" w:sz="4" w:space="0" w:color="auto"/>
            </w:tcBorders>
            <w:vAlign w:val="center"/>
          </w:tcPr>
          <w:p w:rsidR="00ED39EB" w:rsidRPr="00F00A35" w:rsidRDefault="00ED39EB" w:rsidP="00143187">
            <w:pPr>
              <w:tabs>
                <w:tab w:val="left" w:pos="1905"/>
                <w:tab w:val="center" w:pos="4857"/>
              </w:tabs>
              <w:jc w:val="center"/>
              <w:rPr>
                <w:sz w:val="28"/>
                <w:szCs w:val="28"/>
                <w:lang w:val="pt-PT"/>
              </w:rPr>
            </w:pPr>
            <w:r w:rsidRPr="00F00A35">
              <w:rPr>
                <w:i/>
                <w:sz w:val="28"/>
                <w:szCs w:val="28"/>
                <w:lang w:val="pt-PT"/>
              </w:rPr>
              <w:t>Mn</w:t>
            </w:r>
            <w:r w:rsidRPr="00F00A35">
              <w:rPr>
                <w:sz w:val="28"/>
                <w:szCs w:val="28"/>
                <w:lang w:val="pt-PT"/>
              </w:rPr>
              <w:t xml:space="preserve"> /</w:t>
            </w:r>
            <w:r w:rsidRPr="00F00A35">
              <w:rPr>
                <w:i/>
                <w:sz w:val="28"/>
                <w:szCs w:val="28"/>
                <w:lang w:val="pt-PT"/>
              </w:rPr>
              <w:t>Mn</w:t>
            </w:r>
            <w:r w:rsidRPr="00F00A35">
              <w:rPr>
                <w:sz w:val="28"/>
                <w:szCs w:val="28"/>
                <w:vertAlign w:val="superscript"/>
                <w:lang w:val="pt-PT"/>
              </w:rPr>
              <w:t>+2</w:t>
            </w:r>
          </w:p>
        </w:tc>
        <w:tc>
          <w:tcPr>
            <w:tcW w:w="1031" w:type="dxa"/>
            <w:tcBorders>
              <w:left w:val="single" w:sz="4" w:space="0" w:color="auto"/>
            </w:tcBorders>
            <w:vAlign w:val="center"/>
          </w:tcPr>
          <w:p w:rsidR="00ED39EB" w:rsidRPr="00F00A35" w:rsidRDefault="00ED39EB" w:rsidP="00143187">
            <w:pPr>
              <w:tabs>
                <w:tab w:val="left" w:pos="1905"/>
                <w:tab w:val="center" w:pos="4857"/>
              </w:tabs>
              <w:jc w:val="center"/>
              <w:rPr>
                <w:sz w:val="28"/>
                <w:szCs w:val="28"/>
                <w:lang w:val="pt-PT"/>
              </w:rPr>
            </w:pPr>
            <w:r w:rsidRPr="00F00A35">
              <w:rPr>
                <w:sz w:val="28"/>
                <w:szCs w:val="28"/>
                <w:lang w:val="pt-PT"/>
              </w:rPr>
              <w:t>-1,18</w:t>
            </w:r>
          </w:p>
        </w:tc>
      </w:tr>
      <w:tr w:rsidR="00ED39EB" w:rsidRPr="00F00A35" w:rsidTr="00143187">
        <w:tc>
          <w:tcPr>
            <w:tcW w:w="2280" w:type="dxa"/>
            <w:tcBorders>
              <w:right w:val="single" w:sz="4" w:space="0" w:color="auto"/>
            </w:tcBorders>
            <w:vAlign w:val="center"/>
          </w:tcPr>
          <w:p w:rsidR="00ED39EB" w:rsidRPr="00F00A35" w:rsidRDefault="00ED39EB" w:rsidP="00143187">
            <w:pPr>
              <w:tabs>
                <w:tab w:val="left" w:pos="1905"/>
                <w:tab w:val="center" w:pos="4857"/>
              </w:tabs>
              <w:jc w:val="center"/>
              <w:rPr>
                <w:sz w:val="28"/>
                <w:szCs w:val="28"/>
                <w:lang w:val="pt-PT"/>
              </w:rPr>
            </w:pPr>
            <w:r w:rsidRPr="00F00A35">
              <w:rPr>
                <w:i/>
                <w:sz w:val="28"/>
                <w:szCs w:val="28"/>
                <w:lang w:val="pt-PT"/>
              </w:rPr>
              <w:t>Fe</w:t>
            </w:r>
            <w:r w:rsidRPr="00F00A35">
              <w:rPr>
                <w:sz w:val="28"/>
                <w:szCs w:val="28"/>
                <w:lang w:val="pt-PT"/>
              </w:rPr>
              <w:t xml:space="preserve"> / </w:t>
            </w:r>
            <w:r w:rsidRPr="00F00A35">
              <w:rPr>
                <w:i/>
                <w:sz w:val="28"/>
                <w:szCs w:val="28"/>
                <w:lang w:val="pt-PT"/>
              </w:rPr>
              <w:t>Fe</w:t>
            </w:r>
            <w:r w:rsidRPr="00F00A35">
              <w:rPr>
                <w:sz w:val="28"/>
                <w:szCs w:val="28"/>
                <w:vertAlign w:val="superscript"/>
                <w:lang w:val="pt-PT"/>
              </w:rPr>
              <w:t>+3</w:t>
            </w:r>
          </w:p>
        </w:tc>
        <w:tc>
          <w:tcPr>
            <w:tcW w:w="1086" w:type="dxa"/>
            <w:tcBorders>
              <w:left w:val="single" w:sz="4" w:space="0" w:color="auto"/>
              <w:right w:val="single" w:sz="4" w:space="0" w:color="auto"/>
            </w:tcBorders>
            <w:vAlign w:val="center"/>
          </w:tcPr>
          <w:p w:rsidR="00ED39EB" w:rsidRPr="00F00A35" w:rsidRDefault="00ED39EB" w:rsidP="00143187">
            <w:pPr>
              <w:tabs>
                <w:tab w:val="left" w:pos="1905"/>
                <w:tab w:val="center" w:pos="4857"/>
              </w:tabs>
              <w:jc w:val="center"/>
              <w:rPr>
                <w:sz w:val="28"/>
                <w:szCs w:val="28"/>
                <w:lang w:val="pt-PT"/>
              </w:rPr>
            </w:pPr>
            <w:r w:rsidRPr="00F00A35">
              <w:rPr>
                <w:sz w:val="28"/>
                <w:szCs w:val="28"/>
                <w:lang w:val="pt-PT"/>
              </w:rPr>
              <w:t>-0,036</w:t>
            </w:r>
          </w:p>
        </w:tc>
        <w:tc>
          <w:tcPr>
            <w:tcW w:w="2348" w:type="dxa"/>
            <w:tcBorders>
              <w:left w:val="single" w:sz="4" w:space="0" w:color="auto"/>
              <w:right w:val="single" w:sz="4" w:space="0" w:color="auto"/>
            </w:tcBorders>
            <w:vAlign w:val="center"/>
          </w:tcPr>
          <w:p w:rsidR="00ED39EB" w:rsidRPr="00F00A35" w:rsidRDefault="00ED39EB" w:rsidP="00143187">
            <w:pPr>
              <w:tabs>
                <w:tab w:val="left" w:pos="1905"/>
                <w:tab w:val="center" w:pos="4857"/>
              </w:tabs>
              <w:jc w:val="center"/>
              <w:rPr>
                <w:sz w:val="28"/>
                <w:szCs w:val="28"/>
                <w:lang w:val="pt-PT"/>
              </w:rPr>
            </w:pPr>
            <w:r w:rsidRPr="00F00A35">
              <w:rPr>
                <w:i/>
                <w:sz w:val="28"/>
                <w:szCs w:val="28"/>
                <w:lang w:val="pt-PT"/>
              </w:rPr>
              <w:t>Na</w:t>
            </w:r>
            <w:r w:rsidRPr="00F00A35">
              <w:rPr>
                <w:sz w:val="28"/>
                <w:szCs w:val="28"/>
                <w:lang w:val="pt-PT"/>
              </w:rPr>
              <w:t xml:space="preserve"> / </w:t>
            </w:r>
            <w:r w:rsidRPr="00F00A35">
              <w:rPr>
                <w:i/>
                <w:sz w:val="28"/>
                <w:szCs w:val="28"/>
                <w:lang w:val="pt-PT"/>
              </w:rPr>
              <w:t>Na</w:t>
            </w:r>
            <w:r w:rsidRPr="00F00A35">
              <w:rPr>
                <w:sz w:val="28"/>
                <w:szCs w:val="28"/>
                <w:vertAlign w:val="superscript"/>
                <w:lang w:val="pt-PT"/>
              </w:rPr>
              <w:t>+</w:t>
            </w:r>
          </w:p>
        </w:tc>
        <w:tc>
          <w:tcPr>
            <w:tcW w:w="1031" w:type="dxa"/>
            <w:tcBorders>
              <w:left w:val="single" w:sz="4" w:space="0" w:color="auto"/>
            </w:tcBorders>
            <w:vAlign w:val="center"/>
          </w:tcPr>
          <w:p w:rsidR="00ED39EB" w:rsidRPr="00F00A35" w:rsidRDefault="00ED39EB" w:rsidP="00143187">
            <w:pPr>
              <w:tabs>
                <w:tab w:val="left" w:pos="1905"/>
                <w:tab w:val="center" w:pos="4857"/>
              </w:tabs>
              <w:jc w:val="center"/>
              <w:rPr>
                <w:sz w:val="28"/>
                <w:szCs w:val="28"/>
                <w:lang w:val="pt-PT"/>
              </w:rPr>
            </w:pPr>
            <w:r w:rsidRPr="00F00A35">
              <w:rPr>
                <w:sz w:val="28"/>
                <w:szCs w:val="28"/>
                <w:lang w:val="pt-PT"/>
              </w:rPr>
              <w:t>-2,71</w:t>
            </w:r>
          </w:p>
        </w:tc>
      </w:tr>
      <w:tr w:rsidR="00ED39EB" w:rsidRPr="00F00A35" w:rsidTr="00143187">
        <w:tc>
          <w:tcPr>
            <w:tcW w:w="2280" w:type="dxa"/>
            <w:tcBorders>
              <w:right w:val="single" w:sz="4" w:space="0" w:color="auto"/>
            </w:tcBorders>
            <w:vAlign w:val="center"/>
          </w:tcPr>
          <w:p w:rsidR="00ED39EB" w:rsidRPr="00F00A35" w:rsidRDefault="00ED39EB" w:rsidP="00143187">
            <w:pPr>
              <w:tabs>
                <w:tab w:val="left" w:pos="1905"/>
                <w:tab w:val="center" w:pos="4857"/>
              </w:tabs>
              <w:jc w:val="center"/>
              <w:rPr>
                <w:sz w:val="28"/>
                <w:szCs w:val="28"/>
                <w:lang w:val="pt-PT"/>
              </w:rPr>
            </w:pPr>
            <w:r w:rsidRPr="00F00A35">
              <w:rPr>
                <w:i/>
                <w:sz w:val="28"/>
                <w:szCs w:val="28"/>
                <w:lang w:val="pt-PT"/>
              </w:rPr>
              <w:t>Pb</w:t>
            </w:r>
            <w:r w:rsidRPr="00F00A35">
              <w:rPr>
                <w:sz w:val="28"/>
                <w:szCs w:val="28"/>
                <w:lang w:val="pt-PT"/>
              </w:rPr>
              <w:t xml:space="preserve"> / </w:t>
            </w:r>
            <w:r w:rsidRPr="00F00A35">
              <w:rPr>
                <w:i/>
                <w:sz w:val="28"/>
                <w:szCs w:val="28"/>
                <w:lang w:val="pt-PT"/>
              </w:rPr>
              <w:t>Pb</w:t>
            </w:r>
            <w:r w:rsidRPr="00F00A35">
              <w:rPr>
                <w:sz w:val="28"/>
                <w:szCs w:val="28"/>
                <w:vertAlign w:val="superscript"/>
                <w:lang w:val="pt-PT"/>
              </w:rPr>
              <w:t>+ 2</w:t>
            </w:r>
          </w:p>
        </w:tc>
        <w:tc>
          <w:tcPr>
            <w:tcW w:w="1086" w:type="dxa"/>
            <w:tcBorders>
              <w:left w:val="single" w:sz="4" w:space="0" w:color="auto"/>
              <w:bottom w:val="single" w:sz="4" w:space="0" w:color="auto"/>
              <w:right w:val="single" w:sz="4" w:space="0" w:color="auto"/>
            </w:tcBorders>
            <w:vAlign w:val="center"/>
          </w:tcPr>
          <w:p w:rsidR="00ED39EB" w:rsidRPr="00F00A35" w:rsidRDefault="00ED39EB" w:rsidP="00143187">
            <w:pPr>
              <w:tabs>
                <w:tab w:val="left" w:pos="1905"/>
                <w:tab w:val="center" w:pos="4857"/>
              </w:tabs>
              <w:jc w:val="center"/>
              <w:rPr>
                <w:sz w:val="28"/>
                <w:szCs w:val="28"/>
                <w:lang w:val="pt-PT"/>
              </w:rPr>
            </w:pPr>
            <w:r w:rsidRPr="00F00A35">
              <w:rPr>
                <w:sz w:val="28"/>
                <w:szCs w:val="28"/>
                <w:lang w:val="pt-PT"/>
              </w:rPr>
              <w:t>-0,126</w:t>
            </w:r>
          </w:p>
        </w:tc>
        <w:tc>
          <w:tcPr>
            <w:tcW w:w="2348" w:type="dxa"/>
            <w:tcBorders>
              <w:left w:val="single" w:sz="4" w:space="0" w:color="auto"/>
              <w:right w:val="single" w:sz="4" w:space="0" w:color="auto"/>
            </w:tcBorders>
            <w:vAlign w:val="center"/>
          </w:tcPr>
          <w:p w:rsidR="00ED39EB" w:rsidRPr="00F00A35" w:rsidRDefault="00ED39EB" w:rsidP="00143187">
            <w:pPr>
              <w:tabs>
                <w:tab w:val="left" w:pos="1905"/>
                <w:tab w:val="center" w:pos="4857"/>
              </w:tabs>
              <w:jc w:val="center"/>
              <w:rPr>
                <w:sz w:val="28"/>
                <w:szCs w:val="28"/>
                <w:lang w:val="en-US"/>
              </w:rPr>
            </w:pPr>
            <w:r w:rsidRPr="00F00A35">
              <w:rPr>
                <w:i/>
                <w:sz w:val="28"/>
                <w:szCs w:val="28"/>
                <w:lang w:val="en-US"/>
              </w:rPr>
              <w:t>K</w:t>
            </w:r>
            <w:r w:rsidRPr="00F00A35">
              <w:rPr>
                <w:sz w:val="28"/>
                <w:szCs w:val="28"/>
              </w:rPr>
              <w:t xml:space="preserve"> /</w:t>
            </w:r>
            <w:r w:rsidRPr="00F00A35">
              <w:rPr>
                <w:sz w:val="28"/>
                <w:szCs w:val="28"/>
                <w:lang w:val="en-US"/>
              </w:rPr>
              <w:t xml:space="preserve"> </w:t>
            </w:r>
            <w:r w:rsidRPr="00F00A35">
              <w:rPr>
                <w:i/>
                <w:sz w:val="28"/>
                <w:szCs w:val="28"/>
                <w:lang w:val="en-US"/>
              </w:rPr>
              <w:t>K</w:t>
            </w:r>
            <w:r w:rsidRPr="00F00A35">
              <w:rPr>
                <w:sz w:val="28"/>
                <w:szCs w:val="28"/>
                <w:vertAlign w:val="superscript"/>
              </w:rPr>
              <w:t>+</w:t>
            </w:r>
          </w:p>
        </w:tc>
        <w:tc>
          <w:tcPr>
            <w:tcW w:w="1031" w:type="dxa"/>
            <w:tcBorders>
              <w:left w:val="single" w:sz="4" w:space="0" w:color="auto"/>
              <w:bottom w:val="single" w:sz="4" w:space="0" w:color="auto"/>
            </w:tcBorders>
            <w:vAlign w:val="center"/>
          </w:tcPr>
          <w:p w:rsidR="00ED39EB" w:rsidRPr="00F00A35" w:rsidRDefault="00ED39EB" w:rsidP="00143187">
            <w:pPr>
              <w:tabs>
                <w:tab w:val="left" w:pos="1905"/>
                <w:tab w:val="center" w:pos="4857"/>
              </w:tabs>
              <w:jc w:val="center"/>
              <w:rPr>
                <w:sz w:val="28"/>
                <w:szCs w:val="28"/>
              </w:rPr>
            </w:pPr>
            <w:r w:rsidRPr="00F00A35">
              <w:rPr>
                <w:sz w:val="28"/>
                <w:szCs w:val="28"/>
              </w:rPr>
              <w:t>-2,925</w:t>
            </w:r>
          </w:p>
        </w:tc>
      </w:tr>
    </w:tbl>
    <w:p w:rsidR="00ED39EB" w:rsidRPr="00F00A35" w:rsidRDefault="00ED39EB" w:rsidP="00143187">
      <w:pPr>
        <w:tabs>
          <w:tab w:val="left" w:pos="1905"/>
          <w:tab w:val="center" w:pos="4857"/>
        </w:tabs>
        <w:ind w:firstLine="709"/>
        <w:jc w:val="both"/>
        <w:rPr>
          <w:i/>
          <w:sz w:val="28"/>
          <w:szCs w:val="28"/>
        </w:rPr>
      </w:pPr>
      <w:r w:rsidRPr="00F00A35">
        <w:rPr>
          <w:i/>
          <w:sz w:val="28"/>
          <w:szCs w:val="28"/>
          <w:vertAlign w:val="superscript"/>
        </w:rPr>
        <w:t>*</w:t>
      </w:r>
      <w:r w:rsidRPr="00F00A35">
        <w:rPr>
          <w:i/>
          <w:sz w:val="28"/>
          <w:szCs w:val="28"/>
        </w:rPr>
        <w:t>Значения стандартных электродных потенциалов в таблице приведены относительно водородного электрода.</w:t>
      </w:r>
    </w:p>
    <w:p w:rsidR="00ED39EB" w:rsidRPr="00F00A35" w:rsidRDefault="00ED39EB" w:rsidP="00ED39EB">
      <w:pPr>
        <w:tabs>
          <w:tab w:val="left" w:pos="1905"/>
          <w:tab w:val="center" w:pos="4857"/>
        </w:tabs>
        <w:spacing w:line="360" w:lineRule="auto"/>
        <w:ind w:firstLine="709"/>
        <w:jc w:val="both"/>
        <w:rPr>
          <w:sz w:val="28"/>
          <w:szCs w:val="28"/>
        </w:rPr>
      </w:pPr>
    </w:p>
    <w:p w:rsidR="00ED39EB" w:rsidRPr="00F00A35" w:rsidRDefault="00ED39EB" w:rsidP="00ED39EB">
      <w:pPr>
        <w:tabs>
          <w:tab w:val="left" w:pos="1905"/>
          <w:tab w:val="center" w:pos="4857"/>
        </w:tabs>
        <w:spacing w:line="360" w:lineRule="auto"/>
        <w:ind w:firstLine="709"/>
        <w:jc w:val="both"/>
        <w:rPr>
          <w:sz w:val="28"/>
          <w:szCs w:val="28"/>
        </w:rPr>
      </w:pPr>
      <w:r w:rsidRPr="00F00A35">
        <w:rPr>
          <w:sz w:val="28"/>
          <w:szCs w:val="28"/>
        </w:rPr>
        <w:t xml:space="preserve">Уравнение (7.3) показывает зависимость равновесного потенциала от концентрации соответствующего иона и если концентрация будет равна 1 моль/л, то </w:t>
      </w:r>
      <w:r w:rsidRPr="00F00A35">
        <w:rPr>
          <w:position w:val="-10"/>
          <w:sz w:val="28"/>
          <w:szCs w:val="28"/>
        </w:rPr>
        <w:object w:dxaOrig="740" w:dyaOrig="320">
          <v:shape id="_x0000_i1119" type="#_x0000_t75" style="width:36.75pt;height:15pt" o:ole="">
            <v:imagedata r:id="rId183" o:title=""/>
          </v:shape>
          <o:OLEObject Type="Embed" ProgID="Equation.3" ShapeID="_x0000_i1119" DrawAspect="Content" ObjectID="_1698734182" r:id="rId184"/>
        </w:object>
      </w:r>
      <w:r w:rsidRPr="00F00A35">
        <w:rPr>
          <w:sz w:val="28"/>
          <w:szCs w:val="28"/>
        </w:rPr>
        <w:t xml:space="preserve">, и равновесный потенциал принимает значение стандартного равновесного потенциала </w:t>
      </w:r>
      <w:r w:rsidRPr="00F00A35">
        <w:rPr>
          <w:position w:val="-12"/>
          <w:sz w:val="28"/>
          <w:szCs w:val="28"/>
        </w:rPr>
        <w:object w:dxaOrig="300" w:dyaOrig="360">
          <v:shape id="_x0000_i1120" type="#_x0000_t75" style="width:15pt;height:18pt" o:ole="">
            <v:imagedata r:id="rId185" o:title=""/>
          </v:shape>
          <o:OLEObject Type="Embed" ProgID="Equation.3" ShapeID="_x0000_i1120" DrawAspect="Content" ObjectID="_1698734183" r:id="rId186"/>
        </w:object>
      </w:r>
      <w:r w:rsidRPr="00F00A35">
        <w:rPr>
          <w:sz w:val="28"/>
          <w:szCs w:val="28"/>
        </w:rPr>
        <w:t>.</w:t>
      </w:r>
    </w:p>
    <w:p w:rsidR="00ED39EB" w:rsidRPr="00F00A35" w:rsidRDefault="00ED39EB" w:rsidP="00ED39EB">
      <w:pPr>
        <w:tabs>
          <w:tab w:val="left" w:pos="1905"/>
          <w:tab w:val="center" w:pos="4857"/>
        </w:tabs>
        <w:spacing w:line="360" w:lineRule="auto"/>
        <w:ind w:firstLine="709"/>
        <w:jc w:val="both"/>
        <w:rPr>
          <w:b/>
          <w:sz w:val="28"/>
          <w:szCs w:val="28"/>
          <w:u w:val="single"/>
        </w:rPr>
      </w:pPr>
      <w:r w:rsidRPr="00F00A35">
        <w:rPr>
          <w:sz w:val="28"/>
          <w:szCs w:val="28"/>
        </w:rPr>
        <w:lastRenderedPageBreak/>
        <w:t xml:space="preserve">В таблице (7.1) приведена относительная шкала электродных потенциалов. Она представляет собой количественное выражение так называемого </w:t>
      </w:r>
      <w:r w:rsidRPr="00F00A35">
        <w:rPr>
          <w:i/>
          <w:sz w:val="28"/>
          <w:szCs w:val="28"/>
        </w:rPr>
        <w:t>ряда напряжений</w:t>
      </w:r>
      <w:r w:rsidRPr="00F00A35">
        <w:rPr>
          <w:sz w:val="28"/>
          <w:szCs w:val="28"/>
        </w:rPr>
        <w:t>. Все металлы, имеющие высокий положительный потенциал, носят название благородных металлов, а металлы, которые имеют более низкий потенциал, растворяются в кислотах с выделением водорода.</w:t>
      </w:r>
    </w:p>
    <w:p w:rsidR="00143187" w:rsidRDefault="00143187" w:rsidP="00143187">
      <w:pPr>
        <w:tabs>
          <w:tab w:val="left" w:pos="1905"/>
          <w:tab w:val="center" w:pos="4857"/>
        </w:tabs>
        <w:spacing w:line="360" w:lineRule="auto"/>
        <w:ind w:firstLine="709"/>
        <w:jc w:val="center"/>
        <w:rPr>
          <w:b/>
          <w:sz w:val="28"/>
          <w:szCs w:val="28"/>
        </w:rPr>
      </w:pPr>
    </w:p>
    <w:p w:rsidR="00ED39EB" w:rsidRPr="00F00A35" w:rsidRDefault="00ED39EB" w:rsidP="00143187">
      <w:pPr>
        <w:tabs>
          <w:tab w:val="left" w:pos="1905"/>
          <w:tab w:val="center" w:pos="4857"/>
        </w:tabs>
        <w:spacing w:line="360" w:lineRule="auto"/>
        <w:ind w:firstLine="709"/>
        <w:jc w:val="center"/>
        <w:rPr>
          <w:b/>
          <w:sz w:val="28"/>
          <w:szCs w:val="28"/>
        </w:rPr>
      </w:pPr>
      <w:r w:rsidRPr="00F00A35">
        <w:rPr>
          <w:b/>
          <w:sz w:val="28"/>
          <w:szCs w:val="28"/>
        </w:rPr>
        <w:t>Электроды второго рода.</w:t>
      </w:r>
    </w:p>
    <w:p w:rsidR="00ED39EB" w:rsidRPr="00F00A35" w:rsidRDefault="00ED39EB" w:rsidP="00ED39EB">
      <w:pPr>
        <w:tabs>
          <w:tab w:val="left" w:pos="1905"/>
          <w:tab w:val="center" w:pos="4857"/>
        </w:tabs>
        <w:spacing w:line="360" w:lineRule="auto"/>
        <w:ind w:firstLine="709"/>
        <w:jc w:val="both"/>
        <w:rPr>
          <w:sz w:val="28"/>
          <w:szCs w:val="28"/>
        </w:rPr>
      </w:pPr>
      <w:r w:rsidRPr="00F00A35">
        <w:rPr>
          <w:sz w:val="28"/>
          <w:szCs w:val="28"/>
        </w:rPr>
        <w:t>Электродом второго рода называют систему, в которой металл покрыт слоем его оксида или малорастворимой соли, а раствор содержит гидроксил-ионы (для оксидных покрытий) или анионы этой соли.</w:t>
      </w:r>
    </w:p>
    <w:p w:rsidR="00ED39EB" w:rsidRPr="00F00A35" w:rsidRDefault="00ED39EB" w:rsidP="00ED39EB">
      <w:pPr>
        <w:tabs>
          <w:tab w:val="left" w:pos="1905"/>
          <w:tab w:val="center" w:pos="4857"/>
        </w:tabs>
        <w:spacing w:line="360" w:lineRule="auto"/>
        <w:ind w:firstLine="709"/>
        <w:jc w:val="both"/>
        <w:rPr>
          <w:sz w:val="28"/>
          <w:szCs w:val="28"/>
        </w:rPr>
      </w:pPr>
      <w:r w:rsidRPr="00F00A35">
        <w:rPr>
          <w:sz w:val="28"/>
          <w:szCs w:val="28"/>
        </w:rPr>
        <w:t>Рассмотрим реакцию:</w:t>
      </w:r>
    </w:p>
    <w:p w:rsidR="00ED39EB" w:rsidRPr="00F00A35" w:rsidRDefault="00ED39EB" w:rsidP="00143187">
      <w:pPr>
        <w:spacing w:line="360" w:lineRule="auto"/>
        <w:ind w:firstLine="709"/>
        <w:jc w:val="right"/>
        <w:rPr>
          <w:sz w:val="28"/>
          <w:szCs w:val="28"/>
        </w:rPr>
      </w:pPr>
      <w:r w:rsidRPr="00F00A35">
        <w:rPr>
          <w:position w:val="-10"/>
          <w:sz w:val="28"/>
          <w:szCs w:val="28"/>
        </w:rPr>
        <w:object w:dxaOrig="2020" w:dyaOrig="380">
          <v:shape id="_x0000_i1121" type="#_x0000_t75" style="width:99.75pt;height:19.5pt" o:ole="">
            <v:imagedata r:id="rId187" o:title=""/>
          </v:shape>
          <o:OLEObject Type="Embed" ProgID="Equation.3" ShapeID="_x0000_i1121" DrawAspect="Content" ObjectID="_1698734184" r:id="rId188"/>
        </w:object>
      </w:r>
      <w:r w:rsidRPr="00F00A35">
        <w:rPr>
          <w:sz w:val="28"/>
          <w:szCs w:val="28"/>
        </w:rPr>
        <w:t>,</w: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w:t>
      </w:r>
      <w:r w:rsidR="00143187">
        <w:rPr>
          <w:sz w:val="28"/>
          <w:szCs w:val="28"/>
        </w:rPr>
        <w:t>4и</w:t>
      </w:r>
      <w:r w:rsidRPr="00F00A35">
        <w:rPr>
          <w:sz w:val="28"/>
          <w:szCs w:val="28"/>
        </w:rPr>
        <w:t>)</w:t>
      </w:r>
    </w:p>
    <w:p w:rsidR="00ED39EB" w:rsidRPr="00F00A35" w:rsidRDefault="00ED39EB" w:rsidP="00ED39EB">
      <w:pPr>
        <w:spacing w:line="360" w:lineRule="auto"/>
        <w:ind w:firstLine="709"/>
        <w:jc w:val="both"/>
        <w:rPr>
          <w:b/>
          <w:sz w:val="28"/>
          <w:szCs w:val="28"/>
        </w:rPr>
      </w:pPr>
      <w:r w:rsidRPr="00F00A35">
        <w:rPr>
          <w:sz w:val="28"/>
          <w:szCs w:val="28"/>
        </w:rPr>
        <w:t xml:space="preserve">где </w:t>
      </w:r>
      <w:r w:rsidRPr="00F00A35">
        <w:rPr>
          <w:i/>
          <w:sz w:val="28"/>
          <w:szCs w:val="28"/>
          <w:lang w:val="en-US"/>
        </w:rPr>
        <w:t>MeA</w:t>
      </w:r>
      <w:r w:rsidRPr="00F00A35">
        <w:rPr>
          <w:sz w:val="28"/>
          <w:szCs w:val="28"/>
        </w:rPr>
        <w:t xml:space="preserve"> малорастворимая соль.</w:t>
      </w:r>
    </w:p>
    <w:p w:rsidR="00ED39EB" w:rsidRPr="00F00A35" w:rsidRDefault="00ED39EB" w:rsidP="00ED39EB">
      <w:pPr>
        <w:tabs>
          <w:tab w:val="left" w:pos="1905"/>
          <w:tab w:val="center" w:pos="4857"/>
        </w:tabs>
        <w:spacing w:line="360" w:lineRule="auto"/>
        <w:ind w:firstLine="709"/>
        <w:jc w:val="both"/>
        <w:rPr>
          <w:sz w:val="28"/>
          <w:szCs w:val="28"/>
        </w:rPr>
      </w:pPr>
      <w:r w:rsidRPr="00F00A35">
        <w:rPr>
          <w:sz w:val="28"/>
          <w:szCs w:val="28"/>
        </w:rPr>
        <w:t>Из уравнения (</w:t>
      </w:r>
      <w:r w:rsidR="00143187">
        <w:rPr>
          <w:sz w:val="28"/>
          <w:szCs w:val="28"/>
        </w:rPr>
        <w:t>4</w:t>
      </w:r>
      <w:r w:rsidRPr="00F00A35">
        <w:rPr>
          <w:sz w:val="28"/>
          <w:szCs w:val="28"/>
        </w:rPr>
        <w:t xml:space="preserve">.1), учитывая, что для малорастворимой соли </w:t>
      </w:r>
      <w:r w:rsidRPr="00F00A35">
        <w:rPr>
          <w:position w:val="-12"/>
          <w:sz w:val="28"/>
          <w:szCs w:val="28"/>
        </w:rPr>
        <w:object w:dxaOrig="1440" w:dyaOrig="360">
          <v:shape id="_x0000_i1122" type="#_x0000_t75" style="width:1in;height:18pt" o:ole="">
            <v:imagedata r:id="rId189" o:title=""/>
          </v:shape>
          <o:OLEObject Type="Embed" ProgID="Equation.3" ShapeID="_x0000_i1122" DrawAspect="Content" ObjectID="_1698734185" r:id="rId190"/>
        </w:object>
      </w:r>
      <w:r w:rsidRPr="00F00A35">
        <w:rPr>
          <w:sz w:val="28"/>
          <w:szCs w:val="28"/>
        </w:rPr>
        <w:t xml:space="preserve"> получаем для реакци</w:t>
      </w:r>
      <w:r w:rsidR="00143187">
        <w:rPr>
          <w:sz w:val="28"/>
          <w:szCs w:val="28"/>
        </w:rPr>
        <w:t>и (4и</w:t>
      </w:r>
      <w:r w:rsidRPr="00F00A35">
        <w:rPr>
          <w:sz w:val="28"/>
          <w:szCs w:val="28"/>
        </w:rPr>
        <w:t>) следующее соотношение:</w:t>
      </w:r>
    </w:p>
    <w:p w:rsidR="00ED39EB" w:rsidRPr="00F00A35" w:rsidRDefault="00ED39EB" w:rsidP="00143187">
      <w:pPr>
        <w:tabs>
          <w:tab w:val="left" w:pos="1905"/>
          <w:tab w:val="center" w:pos="4857"/>
        </w:tabs>
        <w:spacing w:line="360" w:lineRule="auto"/>
        <w:ind w:firstLine="709"/>
        <w:jc w:val="right"/>
        <w:rPr>
          <w:sz w:val="28"/>
          <w:szCs w:val="28"/>
        </w:rPr>
      </w:pPr>
      <w:r w:rsidRPr="00F00A35">
        <w:rPr>
          <w:position w:val="-32"/>
          <w:sz w:val="28"/>
          <w:szCs w:val="28"/>
        </w:rPr>
        <w:object w:dxaOrig="2360" w:dyaOrig="740">
          <v:shape id="_x0000_i1123" type="#_x0000_t75" style="width:118.5pt;height:36.75pt" o:ole="">
            <v:imagedata r:id="rId191" o:title=""/>
          </v:shape>
          <o:OLEObject Type="Embed" ProgID="Equation.3" ShapeID="_x0000_i1123" DrawAspect="Content" ObjectID="_1698734186" r:id="rId192"/>
        </w:object>
      </w:r>
      <w:r w:rsidRPr="00F00A35">
        <w:rPr>
          <w:position w:val="-24"/>
          <w:sz w:val="28"/>
          <w:szCs w:val="28"/>
          <w:lang w:val="en-US"/>
        </w:rPr>
        <w:object w:dxaOrig="1660" w:dyaOrig="620">
          <v:shape id="_x0000_i1124" type="#_x0000_t75" style="width:82.5pt;height:31.5pt" o:ole="">
            <v:imagedata r:id="rId193" o:title=""/>
          </v:shape>
          <o:OLEObject Type="Embed" ProgID="Equation.3" ShapeID="_x0000_i1124" DrawAspect="Content" ObjectID="_1698734187" r:id="rId194"/>
        </w:object>
      </w:r>
      <w:r w:rsidRPr="00F00A35">
        <w:rPr>
          <w:sz w:val="28"/>
          <w:szCs w:val="28"/>
        </w:rPr>
        <w:tab/>
      </w:r>
      <w:r w:rsidRPr="00F00A35">
        <w:rPr>
          <w:sz w:val="28"/>
          <w:szCs w:val="28"/>
        </w:rPr>
        <w:tab/>
      </w:r>
      <w:r w:rsidRPr="00F00A35">
        <w:rPr>
          <w:sz w:val="28"/>
          <w:szCs w:val="28"/>
        </w:rPr>
        <w:tab/>
      </w:r>
      <w:r w:rsidR="00143187">
        <w:rPr>
          <w:sz w:val="28"/>
          <w:szCs w:val="28"/>
        </w:rPr>
        <w:tab/>
      </w:r>
      <w:r w:rsidRPr="00F00A35">
        <w:rPr>
          <w:sz w:val="28"/>
          <w:szCs w:val="28"/>
        </w:rPr>
        <w:t>(</w:t>
      </w:r>
      <w:r w:rsidR="00143187">
        <w:rPr>
          <w:sz w:val="28"/>
          <w:szCs w:val="28"/>
        </w:rPr>
        <w:t>4</w:t>
      </w:r>
      <w:r w:rsidRPr="00F00A35">
        <w:rPr>
          <w:sz w:val="28"/>
          <w:szCs w:val="28"/>
        </w:rPr>
        <w:t>.4)</w:t>
      </w:r>
    </w:p>
    <w:p w:rsidR="00ED39EB" w:rsidRPr="00F00A35" w:rsidRDefault="00ED39EB" w:rsidP="00143187">
      <w:pPr>
        <w:tabs>
          <w:tab w:val="left" w:pos="1905"/>
          <w:tab w:val="center" w:pos="4857"/>
        </w:tabs>
        <w:spacing w:line="360" w:lineRule="auto"/>
        <w:ind w:firstLine="709"/>
        <w:jc w:val="center"/>
        <w:rPr>
          <w:b/>
          <w:sz w:val="28"/>
          <w:szCs w:val="28"/>
        </w:rPr>
      </w:pPr>
      <w:r w:rsidRPr="00F00A35">
        <w:rPr>
          <w:b/>
          <w:sz w:val="28"/>
          <w:szCs w:val="28"/>
        </w:rPr>
        <w:t>Хлорсеребряный электрод.</w:t>
      </w:r>
    </w:p>
    <w:p w:rsidR="00ED39EB" w:rsidRPr="00F00A35" w:rsidRDefault="00ED39EB" w:rsidP="00ED39EB">
      <w:pPr>
        <w:tabs>
          <w:tab w:val="left" w:pos="1905"/>
          <w:tab w:val="center" w:pos="4857"/>
        </w:tabs>
        <w:spacing w:line="360" w:lineRule="auto"/>
        <w:ind w:firstLine="709"/>
        <w:jc w:val="both"/>
        <w:rPr>
          <w:sz w:val="28"/>
          <w:szCs w:val="28"/>
        </w:rPr>
      </w:pPr>
      <w:r w:rsidRPr="00F00A35">
        <w:rPr>
          <w:sz w:val="28"/>
          <w:szCs w:val="28"/>
        </w:rPr>
        <w:t>Уравнение (</w:t>
      </w:r>
      <w:r w:rsidR="00143187">
        <w:rPr>
          <w:sz w:val="28"/>
          <w:szCs w:val="28"/>
        </w:rPr>
        <w:t>4</w:t>
      </w:r>
      <w:r w:rsidRPr="00F00A35">
        <w:rPr>
          <w:sz w:val="28"/>
          <w:szCs w:val="28"/>
        </w:rPr>
        <w:t>.4) описывает поведение хлорсеребряного электрода.</w:t>
      </w:r>
    </w:p>
    <w:p w:rsidR="00ED39EB" w:rsidRPr="00F00A35" w:rsidRDefault="00ED39EB" w:rsidP="00143187">
      <w:pPr>
        <w:spacing w:line="360" w:lineRule="auto"/>
        <w:ind w:firstLine="709"/>
        <w:jc w:val="right"/>
        <w:rPr>
          <w:b/>
          <w:sz w:val="28"/>
          <w:szCs w:val="28"/>
        </w:rPr>
      </w:pPr>
      <w:r w:rsidRPr="00F00A35">
        <w:rPr>
          <w:position w:val="-10"/>
          <w:sz w:val="28"/>
          <w:szCs w:val="28"/>
        </w:rPr>
        <w:object w:dxaOrig="2160" w:dyaOrig="380">
          <v:shape id="_x0000_i1125" type="#_x0000_t75" style="width:108.75pt;height:19.5pt" o:ole="">
            <v:imagedata r:id="rId195" o:title=""/>
          </v:shape>
          <o:OLEObject Type="Embed" ProgID="Equation.3" ShapeID="_x0000_i1125" DrawAspect="Content" ObjectID="_1698734188" r:id="rId196"/>
        </w:object>
      </w:r>
      <w:r w:rsidRPr="00F00A35">
        <w:rPr>
          <w:sz w:val="28"/>
          <w:szCs w:val="28"/>
        </w:rPr>
        <w:tab/>
      </w:r>
      <w:r w:rsidRPr="00F00A35">
        <w:rPr>
          <w:sz w:val="28"/>
          <w:szCs w:val="28"/>
        </w:rPr>
        <w:tab/>
      </w:r>
      <w:r w:rsidRPr="00F00A35">
        <w:rPr>
          <w:sz w:val="28"/>
          <w:szCs w:val="28"/>
        </w:rPr>
        <w:tab/>
      </w:r>
      <w:r w:rsidR="00143187">
        <w:rPr>
          <w:sz w:val="28"/>
          <w:szCs w:val="28"/>
        </w:rPr>
        <w:tab/>
      </w:r>
      <w:r w:rsidR="00143187">
        <w:rPr>
          <w:sz w:val="28"/>
          <w:szCs w:val="28"/>
        </w:rPr>
        <w:tab/>
      </w:r>
      <w:r w:rsidRPr="00F00A35">
        <w:rPr>
          <w:sz w:val="28"/>
          <w:szCs w:val="28"/>
        </w:rPr>
        <w:tab/>
        <w:t>(</w:t>
      </w:r>
      <w:r w:rsidR="00143187">
        <w:rPr>
          <w:sz w:val="28"/>
          <w:szCs w:val="28"/>
        </w:rPr>
        <w:t>4к</w:t>
      </w:r>
      <w:r w:rsidRPr="00F00A35">
        <w:rPr>
          <w:sz w:val="28"/>
          <w:szCs w:val="28"/>
        </w:rPr>
        <w:t>)</w:t>
      </w:r>
    </w:p>
    <w:p w:rsidR="00ED39EB" w:rsidRPr="00F00A35" w:rsidRDefault="00ED39EB" w:rsidP="00143187">
      <w:pPr>
        <w:spacing w:line="360" w:lineRule="auto"/>
        <w:ind w:firstLine="709"/>
        <w:jc w:val="right"/>
        <w:rPr>
          <w:b/>
          <w:sz w:val="28"/>
          <w:szCs w:val="28"/>
        </w:rPr>
      </w:pPr>
      <w:r w:rsidRPr="00F00A35">
        <w:rPr>
          <w:b/>
          <w:position w:val="-24"/>
          <w:sz w:val="28"/>
          <w:szCs w:val="28"/>
        </w:rPr>
        <w:object w:dxaOrig="2299" w:dyaOrig="620">
          <v:shape id="_x0000_i1126" type="#_x0000_t75" style="width:114pt;height:31.5pt" o:ole="">
            <v:imagedata r:id="rId197" o:title=""/>
          </v:shape>
          <o:OLEObject Type="Embed" ProgID="Equation.3" ShapeID="_x0000_i1126" DrawAspect="Content" ObjectID="_1698734189" r:id="rId198"/>
        </w:object>
      </w:r>
      <w:r w:rsidRPr="00F00A35">
        <w:rPr>
          <w:b/>
          <w:sz w:val="28"/>
          <w:szCs w:val="28"/>
        </w:rPr>
        <w:tab/>
      </w:r>
      <w:r w:rsidRPr="00F00A35">
        <w:rPr>
          <w:b/>
          <w:sz w:val="28"/>
          <w:szCs w:val="28"/>
        </w:rPr>
        <w:tab/>
      </w:r>
      <w:r w:rsidRPr="00F00A35">
        <w:rPr>
          <w:b/>
          <w:sz w:val="28"/>
          <w:szCs w:val="28"/>
        </w:rPr>
        <w:tab/>
      </w:r>
      <w:r w:rsidR="00143187">
        <w:rPr>
          <w:b/>
          <w:sz w:val="28"/>
          <w:szCs w:val="28"/>
        </w:rPr>
        <w:tab/>
      </w:r>
      <w:r w:rsidR="00143187">
        <w:rPr>
          <w:b/>
          <w:sz w:val="28"/>
          <w:szCs w:val="28"/>
        </w:rPr>
        <w:tab/>
      </w:r>
      <w:r w:rsidRPr="00F00A35">
        <w:rPr>
          <w:b/>
          <w:sz w:val="28"/>
          <w:szCs w:val="28"/>
        </w:rPr>
        <w:tab/>
      </w:r>
      <w:r w:rsidRPr="00F00A35">
        <w:rPr>
          <w:sz w:val="28"/>
          <w:szCs w:val="28"/>
        </w:rPr>
        <w:t>(</w:t>
      </w:r>
      <w:r w:rsidR="00143187">
        <w:rPr>
          <w:sz w:val="28"/>
          <w:szCs w:val="28"/>
        </w:rPr>
        <w:t>4</w:t>
      </w:r>
      <w:r w:rsidRPr="00F00A35">
        <w:rPr>
          <w:sz w:val="28"/>
          <w:szCs w:val="28"/>
        </w:rPr>
        <w:t>.5)</w:t>
      </w:r>
    </w:p>
    <w:p w:rsidR="00ED39EB" w:rsidRPr="00F00A35" w:rsidRDefault="00ED39EB" w:rsidP="00ED39EB">
      <w:pPr>
        <w:tabs>
          <w:tab w:val="left" w:pos="1905"/>
          <w:tab w:val="center" w:pos="4857"/>
        </w:tabs>
        <w:spacing w:line="360" w:lineRule="auto"/>
        <w:ind w:firstLine="709"/>
        <w:jc w:val="both"/>
        <w:rPr>
          <w:sz w:val="28"/>
          <w:szCs w:val="28"/>
        </w:rPr>
      </w:pPr>
      <w:r w:rsidRPr="00F00A35">
        <w:rPr>
          <w:sz w:val="28"/>
          <w:szCs w:val="28"/>
        </w:rPr>
        <w:t xml:space="preserve">т.е. такой электрод обладает постоянным потенциалом при постоянной концентрации ионов хлора. Схема хлорсеребряного электрода представлена на рис. </w:t>
      </w:r>
      <w:r w:rsidR="009B43CA">
        <w:rPr>
          <w:sz w:val="28"/>
          <w:szCs w:val="28"/>
        </w:rPr>
        <w:t>4</w:t>
      </w:r>
      <w:r w:rsidRPr="00F00A35">
        <w:rPr>
          <w:sz w:val="28"/>
          <w:szCs w:val="28"/>
        </w:rPr>
        <w:t>.</w:t>
      </w:r>
      <w:r w:rsidR="009B43CA">
        <w:rPr>
          <w:sz w:val="28"/>
          <w:szCs w:val="28"/>
        </w:rPr>
        <w:t>3</w:t>
      </w:r>
      <w:r w:rsidRPr="00F00A35">
        <w:rPr>
          <w:sz w:val="28"/>
          <w:szCs w:val="28"/>
        </w:rPr>
        <w:t>.</w:t>
      </w:r>
    </w:p>
    <w:p w:rsidR="00ED39EB" w:rsidRPr="00F00A35" w:rsidRDefault="00ED39EB" w:rsidP="009B43CA">
      <w:pPr>
        <w:spacing w:line="360" w:lineRule="auto"/>
        <w:ind w:firstLine="709"/>
        <w:jc w:val="center"/>
        <w:rPr>
          <w:sz w:val="28"/>
          <w:szCs w:val="28"/>
        </w:rPr>
      </w:pPr>
      <w:r w:rsidRPr="00F00A35">
        <w:rPr>
          <w:sz w:val="28"/>
          <w:szCs w:val="28"/>
        </w:rPr>
        <w:object w:dxaOrig="6020" w:dyaOrig="10156">
          <v:shape id="_x0000_i1127" type="#_x0000_t75" style="width:147pt;height:246.75pt" o:ole="">
            <v:imagedata r:id="rId199" o:title=""/>
          </v:shape>
          <o:OLEObject Type="Embed" ProgID="CorelDRAW.Graphic.9" ShapeID="_x0000_i1127" DrawAspect="Content" ObjectID="_1698734190" r:id="rId200"/>
        </w:object>
      </w:r>
    </w:p>
    <w:p w:rsidR="00ED39EB" w:rsidRPr="00F00A35" w:rsidRDefault="00ED39EB" w:rsidP="009B43CA">
      <w:pPr>
        <w:spacing w:line="360" w:lineRule="auto"/>
        <w:ind w:firstLine="709"/>
        <w:jc w:val="center"/>
        <w:rPr>
          <w:i/>
          <w:sz w:val="28"/>
          <w:szCs w:val="28"/>
        </w:rPr>
      </w:pPr>
      <w:r w:rsidRPr="00F00A35">
        <w:rPr>
          <w:i/>
          <w:sz w:val="28"/>
          <w:szCs w:val="28"/>
        </w:rPr>
        <w:t xml:space="preserve">Рис. </w:t>
      </w:r>
      <w:r w:rsidR="009B43CA">
        <w:rPr>
          <w:i/>
          <w:sz w:val="28"/>
          <w:szCs w:val="28"/>
        </w:rPr>
        <w:t>4.3</w:t>
      </w:r>
      <w:r w:rsidRPr="00F00A35">
        <w:rPr>
          <w:i/>
          <w:sz w:val="28"/>
          <w:szCs w:val="28"/>
        </w:rPr>
        <w:t xml:space="preserve"> Хлорсеребряный электрод.</w:t>
      </w:r>
    </w:p>
    <w:p w:rsidR="00ED39EB" w:rsidRPr="00F00A35" w:rsidRDefault="00ED39EB" w:rsidP="00ED39EB">
      <w:pPr>
        <w:tabs>
          <w:tab w:val="left" w:pos="2295"/>
          <w:tab w:val="left" w:pos="4185"/>
        </w:tabs>
        <w:spacing w:line="360" w:lineRule="auto"/>
        <w:ind w:firstLine="709"/>
        <w:jc w:val="both"/>
        <w:rPr>
          <w:sz w:val="28"/>
          <w:szCs w:val="28"/>
        </w:rPr>
      </w:pPr>
    </w:p>
    <w:p w:rsidR="00ED39EB" w:rsidRPr="00F00A35" w:rsidRDefault="00ED39EB" w:rsidP="009B43CA">
      <w:pPr>
        <w:tabs>
          <w:tab w:val="left" w:pos="2295"/>
          <w:tab w:val="left" w:pos="4185"/>
        </w:tabs>
        <w:spacing w:line="360" w:lineRule="auto"/>
        <w:ind w:firstLine="709"/>
        <w:jc w:val="both"/>
        <w:rPr>
          <w:b/>
          <w:sz w:val="28"/>
          <w:szCs w:val="28"/>
        </w:rPr>
      </w:pPr>
      <w:r w:rsidRPr="00F00A35">
        <w:rPr>
          <w:sz w:val="28"/>
          <w:szCs w:val="28"/>
        </w:rPr>
        <w:t>Такой электрод может быть использован в качестве электрода сравнения.</w:t>
      </w:r>
    </w:p>
    <w:p w:rsidR="00ED39EB" w:rsidRPr="00F00A35" w:rsidRDefault="00ED39EB" w:rsidP="00ED39EB">
      <w:pPr>
        <w:tabs>
          <w:tab w:val="left" w:pos="2295"/>
          <w:tab w:val="left" w:pos="4185"/>
        </w:tabs>
        <w:spacing w:line="360" w:lineRule="auto"/>
        <w:ind w:firstLine="709"/>
        <w:jc w:val="both"/>
        <w:rPr>
          <w:sz w:val="28"/>
          <w:szCs w:val="28"/>
        </w:rPr>
      </w:pPr>
      <w:r w:rsidRPr="00F00A35">
        <w:rPr>
          <w:sz w:val="28"/>
          <w:szCs w:val="28"/>
        </w:rPr>
        <w:t>Стандартные электроды сравнения (хлорсеребряный, каломельный и другие), часто используются вместо водородного, потому, что их применение гораздо более удобно.</w:t>
      </w:r>
    </w:p>
    <w:p w:rsidR="00ED39EB" w:rsidRPr="00F00A35" w:rsidRDefault="00ED39EB" w:rsidP="00ED39EB">
      <w:pPr>
        <w:tabs>
          <w:tab w:val="left" w:pos="2295"/>
          <w:tab w:val="left" w:pos="4185"/>
        </w:tabs>
        <w:spacing w:line="360" w:lineRule="auto"/>
        <w:ind w:firstLine="709"/>
        <w:jc w:val="both"/>
        <w:rPr>
          <w:sz w:val="28"/>
          <w:szCs w:val="28"/>
        </w:rPr>
      </w:pPr>
    </w:p>
    <w:p w:rsidR="00ED39EB" w:rsidRPr="00F00A35" w:rsidRDefault="00ED39EB" w:rsidP="009B43CA">
      <w:pPr>
        <w:tabs>
          <w:tab w:val="left" w:pos="2295"/>
          <w:tab w:val="left" w:pos="4185"/>
        </w:tabs>
        <w:spacing w:line="360" w:lineRule="auto"/>
        <w:ind w:firstLine="709"/>
        <w:jc w:val="center"/>
        <w:rPr>
          <w:b/>
          <w:sz w:val="28"/>
          <w:szCs w:val="28"/>
        </w:rPr>
      </w:pPr>
      <w:r w:rsidRPr="00F00A35">
        <w:rPr>
          <w:b/>
          <w:sz w:val="28"/>
          <w:szCs w:val="28"/>
        </w:rPr>
        <w:t>Окислительно</w:t>
      </w:r>
      <w:r>
        <w:rPr>
          <w:b/>
          <w:sz w:val="28"/>
          <w:szCs w:val="28"/>
        </w:rPr>
        <w:t>–</w:t>
      </w:r>
      <w:r w:rsidRPr="00F00A35">
        <w:rPr>
          <w:b/>
          <w:sz w:val="28"/>
          <w:szCs w:val="28"/>
        </w:rPr>
        <w:t>восстановительные (</w:t>
      </w:r>
      <w:r w:rsidRPr="00F00A35">
        <w:rPr>
          <w:b/>
          <w:sz w:val="28"/>
          <w:szCs w:val="28"/>
          <w:lang w:val="en-US"/>
        </w:rPr>
        <w:t>redox</w:t>
      </w:r>
      <w:r w:rsidRPr="00F00A35">
        <w:rPr>
          <w:b/>
          <w:sz w:val="28"/>
          <w:szCs w:val="28"/>
        </w:rPr>
        <w:t>) системы.</w:t>
      </w:r>
    </w:p>
    <w:p w:rsidR="00ED39EB" w:rsidRPr="00F00A35" w:rsidRDefault="00ED39EB" w:rsidP="00ED39EB">
      <w:pPr>
        <w:tabs>
          <w:tab w:val="left" w:pos="2295"/>
          <w:tab w:val="left" w:pos="4185"/>
        </w:tabs>
        <w:spacing w:line="360" w:lineRule="auto"/>
        <w:ind w:firstLine="709"/>
        <w:jc w:val="both"/>
        <w:rPr>
          <w:sz w:val="28"/>
          <w:szCs w:val="28"/>
        </w:rPr>
      </w:pPr>
      <w:r w:rsidRPr="00F00A35">
        <w:rPr>
          <w:sz w:val="28"/>
          <w:szCs w:val="28"/>
        </w:rPr>
        <w:t>В отличие от электродов первого и второго рода, где металл и раствор обмениваются катионами, в окислительно–восстановительных электродах между этими фазами осуществляется только электронный обмен, а в качестве металлической фазы используется какой</w:t>
      </w:r>
      <w:r>
        <w:rPr>
          <w:sz w:val="28"/>
          <w:szCs w:val="28"/>
        </w:rPr>
        <w:t>–</w:t>
      </w:r>
      <w:r w:rsidRPr="00F00A35">
        <w:rPr>
          <w:sz w:val="28"/>
          <w:szCs w:val="28"/>
        </w:rPr>
        <w:t>то благородный металл (золото, платина), но чаще именно платина. Применим уравнение (</w:t>
      </w:r>
      <w:r w:rsidR="009B43CA">
        <w:rPr>
          <w:sz w:val="28"/>
          <w:szCs w:val="28"/>
        </w:rPr>
        <w:t>4</w:t>
      </w:r>
      <w:r w:rsidRPr="00F00A35">
        <w:rPr>
          <w:sz w:val="28"/>
          <w:szCs w:val="28"/>
        </w:rPr>
        <w:t>.1) к реакции (</w:t>
      </w:r>
      <w:r w:rsidR="009B43CA">
        <w:rPr>
          <w:sz w:val="28"/>
          <w:szCs w:val="28"/>
        </w:rPr>
        <w:t>4л</w:t>
      </w:r>
      <w:r w:rsidRPr="00F00A35">
        <w:rPr>
          <w:sz w:val="28"/>
          <w:szCs w:val="28"/>
        </w:rPr>
        <w:t>).</w:t>
      </w:r>
    </w:p>
    <w:p w:rsidR="00ED39EB" w:rsidRPr="00F00A35" w:rsidRDefault="00ED39EB" w:rsidP="009B43CA">
      <w:pPr>
        <w:spacing w:line="360" w:lineRule="auto"/>
        <w:ind w:firstLine="709"/>
        <w:jc w:val="right"/>
        <w:rPr>
          <w:b/>
          <w:sz w:val="28"/>
          <w:szCs w:val="28"/>
        </w:rPr>
      </w:pPr>
      <w:r w:rsidRPr="00F00A35">
        <w:rPr>
          <w:position w:val="-10"/>
          <w:sz w:val="28"/>
          <w:szCs w:val="28"/>
        </w:rPr>
        <w:object w:dxaOrig="1660" w:dyaOrig="380">
          <v:shape id="_x0000_i1128" type="#_x0000_t75" style="width:82.5pt;height:19.5pt" o:ole="">
            <v:imagedata r:id="rId201" o:title=""/>
          </v:shape>
          <o:OLEObject Type="Embed" ProgID="Equation.3" ShapeID="_x0000_i1128" DrawAspect="Content" ObjectID="_1698734191" r:id="rId202"/>
        </w:object>
      </w:r>
      <w:r w:rsidRPr="00F00A35">
        <w:rPr>
          <w:sz w:val="28"/>
          <w:szCs w:val="28"/>
        </w:rPr>
        <w:tab/>
      </w:r>
      <w:r w:rsidRPr="00F00A35">
        <w:rPr>
          <w:sz w:val="28"/>
          <w:szCs w:val="28"/>
        </w:rPr>
        <w:tab/>
      </w:r>
      <w:r w:rsidRPr="00F00A35">
        <w:rPr>
          <w:sz w:val="28"/>
          <w:szCs w:val="28"/>
        </w:rPr>
        <w:tab/>
      </w:r>
      <w:r w:rsidR="009B43CA">
        <w:rPr>
          <w:sz w:val="28"/>
          <w:szCs w:val="28"/>
        </w:rPr>
        <w:tab/>
      </w:r>
      <w:r w:rsidR="009B43CA">
        <w:rPr>
          <w:sz w:val="28"/>
          <w:szCs w:val="28"/>
        </w:rPr>
        <w:tab/>
      </w:r>
      <w:r w:rsidR="009B43CA">
        <w:rPr>
          <w:sz w:val="28"/>
          <w:szCs w:val="28"/>
        </w:rPr>
        <w:tab/>
      </w:r>
      <w:r w:rsidRPr="00F00A35">
        <w:rPr>
          <w:sz w:val="28"/>
          <w:szCs w:val="28"/>
        </w:rPr>
        <w:t>(</w:t>
      </w:r>
      <w:r w:rsidR="009B43CA">
        <w:rPr>
          <w:sz w:val="28"/>
          <w:szCs w:val="28"/>
        </w:rPr>
        <w:t>4л</w:t>
      </w:r>
      <w:r w:rsidRPr="00F00A35">
        <w:rPr>
          <w:sz w:val="28"/>
          <w:szCs w:val="28"/>
        </w:rPr>
        <w:t>)</w:t>
      </w:r>
    </w:p>
    <w:p w:rsidR="00ED39EB" w:rsidRPr="00F00A35" w:rsidRDefault="00ED39EB" w:rsidP="00ED39EB">
      <w:pPr>
        <w:tabs>
          <w:tab w:val="left" w:pos="2295"/>
          <w:tab w:val="left" w:pos="4185"/>
        </w:tabs>
        <w:spacing w:line="360" w:lineRule="auto"/>
        <w:ind w:firstLine="709"/>
        <w:jc w:val="both"/>
        <w:rPr>
          <w:sz w:val="28"/>
          <w:szCs w:val="28"/>
        </w:rPr>
      </w:pPr>
      <w:r w:rsidRPr="00F00A35">
        <w:rPr>
          <w:sz w:val="28"/>
          <w:szCs w:val="28"/>
        </w:rPr>
        <w:t>В итоге получаем:</w:t>
      </w:r>
    </w:p>
    <w:p w:rsidR="00ED39EB" w:rsidRPr="00F00A35" w:rsidRDefault="00ED39EB" w:rsidP="009B43CA">
      <w:pPr>
        <w:spacing w:line="360" w:lineRule="auto"/>
        <w:ind w:firstLine="709"/>
        <w:jc w:val="right"/>
        <w:rPr>
          <w:b/>
          <w:sz w:val="28"/>
          <w:szCs w:val="28"/>
        </w:rPr>
      </w:pPr>
      <w:r w:rsidRPr="00F00A35">
        <w:rPr>
          <w:position w:val="-34"/>
          <w:sz w:val="28"/>
          <w:szCs w:val="28"/>
        </w:rPr>
        <w:object w:dxaOrig="2180" w:dyaOrig="760">
          <v:shape id="_x0000_i1129" type="#_x0000_t75" style="width:109.5pt;height:39pt" o:ole="">
            <v:imagedata r:id="rId203" o:title=""/>
          </v:shape>
          <o:OLEObject Type="Embed" ProgID="Equation.3" ShapeID="_x0000_i1129" DrawAspect="Content" ObjectID="_1698734192" r:id="rId204"/>
        </w:object>
      </w:r>
      <w:r w:rsidR="009B43CA">
        <w:rPr>
          <w:sz w:val="28"/>
          <w:szCs w:val="28"/>
        </w:rPr>
        <w:tab/>
      </w:r>
      <w:r w:rsidR="009B43CA">
        <w:rPr>
          <w:sz w:val="28"/>
          <w:szCs w:val="28"/>
        </w:rPr>
        <w:tab/>
      </w:r>
      <w:r w:rsidR="009B43CA">
        <w:rPr>
          <w:sz w:val="28"/>
          <w:szCs w:val="28"/>
        </w:rPr>
        <w:tab/>
      </w:r>
      <w:r w:rsidR="009B43CA">
        <w:rPr>
          <w:sz w:val="28"/>
          <w:szCs w:val="28"/>
        </w:rPr>
        <w:tab/>
      </w:r>
      <w:r w:rsidR="009B43CA">
        <w:rPr>
          <w:sz w:val="28"/>
          <w:szCs w:val="28"/>
        </w:rPr>
        <w:tab/>
        <w:t>(4.6)</w:t>
      </w:r>
    </w:p>
    <w:p w:rsidR="00ED39EB" w:rsidRPr="00F00A35" w:rsidRDefault="00ED39EB" w:rsidP="00ED39EB">
      <w:pPr>
        <w:tabs>
          <w:tab w:val="left" w:pos="2295"/>
          <w:tab w:val="left" w:pos="4185"/>
        </w:tabs>
        <w:spacing w:line="360" w:lineRule="auto"/>
        <w:ind w:firstLine="709"/>
        <w:jc w:val="both"/>
        <w:rPr>
          <w:sz w:val="28"/>
          <w:szCs w:val="28"/>
        </w:rPr>
      </w:pPr>
      <w:r w:rsidRPr="00F00A35">
        <w:rPr>
          <w:position w:val="-12"/>
          <w:sz w:val="28"/>
          <w:szCs w:val="28"/>
        </w:rPr>
        <w:object w:dxaOrig="300" w:dyaOrig="360">
          <v:shape id="_x0000_i1130" type="#_x0000_t75" style="width:15pt;height:18pt" o:ole="">
            <v:imagedata r:id="rId205" o:title=""/>
          </v:shape>
          <o:OLEObject Type="Embed" ProgID="Equation.3" ShapeID="_x0000_i1130" DrawAspect="Content" ObjectID="_1698734193" r:id="rId206"/>
        </w:object>
      </w:r>
      <w:r w:rsidRPr="00F00A35">
        <w:rPr>
          <w:sz w:val="28"/>
          <w:szCs w:val="28"/>
        </w:rPr>
        <w:t xml:space="preserve">-это стандартный окислительно–восстановительный потенциал </w:t>
      </w:r>
      <w:r w:rsidRPr="00F00A35">
        <w:rPr>
          <w:sz w:val="28"/>
          <w:szCs w:val="28"/>
          <w:lang w:val="en-US"/>
        </w:rPr>
        <w:t>redox</w:t>
      </w:r>
      <w:r w:rsidRPr="00F00A35">
        <w:rPr>
          <w:sz w:val="28"/>
          <w:szCs w:val="28"/>
        </w:rPr>
        <w:t xml:space="preserve"> реакций.</w:t>
      </w:r>
    </w:p>
    <w:p w:rsidR="00ED39EB" w:rsidRPr="00F00A35" w:rsidRDefault="00ED39EB" w:rsidP="00ED39EB">
      <w:pPr>
        <w:tabs>
          <w:tab w:val="left" w:pos="1905"/>
          <w:tab w:val="center" w:pos="4857"/>
        </w:tabs>
        <w:spacing w:line="360" w:lineRule="auto"/>
        <w:ind w:firstLine="709"/>
        <w:jc w:val="both"/>
        <w:rPr>
          <w:sz w:val="28"/>
          <w:szCs w:val="28"/>
        </w:rPr>
      </w:pPr>
      <w:r w:rsidRPr="00F00A35">
        <w:rPr>
          <w:sz w:val="28"/>
          <w:szCs w:val="28"/>
        </w:rPr>
        <w:t>Для реакции</w:t>
      </w:r>
    </w:p>
    <w:p w:rsidR="00ED39EB" w:rsidRPr="00F00A35" w:rsidRDefault="00ED39EB" w:rsidP="009B43CA">
      <w:pPr>
        <w:spacing w:line="360" w:lineRule="auto"/>
        <w:ind w:firstLine="709"/>
        <w:jc w:val="right"/>
        <w:rPr>
          <w:b/>
          <w:sz w:val="28"/>
          <w:szCs w:val="28"/>
        </w:rPr>
      </w:pPr>
      <w:r w:rsidRPr="00F00A35">
        <w:rPr>
          <w:position w:val="-12"/>
          <w:sz w:val="28"/>
          <w:szCs w:val="28"/>
        </w:rPr>
        <w:object w:dxaOrig="3460" w:dyaOrig="400">
          <v:shape id="_x0000_i1131" type="#_x0000_t75" style="width:172.5pt;height:20.25pt" o:ole="">
            <v:imagedata r:id="rId207" o:title=""/>
          </v:shape>
          <o:OLEObject Type="Embed" ProgID="Equation.3" ShapeID="_x0000_i1131" DrawAspect="Content" ObjectID="_1698734194" r:id="rId208"/>
        </w:object>
      </w:r>
      <w:r w:rsidRPr="00F00A35">
        <w:rPr>
          <w:sz w:val="28"/>
          <w:szCs w:val="28"/>
        </w:rPr>
        <w:tab/>
      </w:r>
      <w:r w:rsidRPr="00F00A35">
        <w:rPr>
          <w:sz w:val="28"/>
          <w:szCs w:val="28"/>
        </w:rPr>
        <w:tab/>
      </w:r>
      <w:r w:rsidR="009B43CA">
        <w:rPr>
          <w:sz w:val="28"/>
          <w:szCs w:val="28"/>
        </w:rPr>
        <w:tab/>
      </w:r>
      <w:r w:rsidRPr="00F00A35">
        <w:rPr>
          <w:sz w:val="28"/>
          <w:szCs w:val="28"/>
        </w:rPr>
        <w:tab/>
        <w:t>(</w:t>
      </w:r>
      <w:r w:rsidR="009B43CA">
        <w:rPr>
          <w:sz w:val="28"/>
          <w:szCs w:val="28"/>
        </w:rPr>
        <w:t>4м</w:t>
      </w:r>
      <w:r w:rsidRPr="00F00A35">
        <w:rPr>
          <w:sz w:val="28"/>
          <w:szCs w:val="28"/>
        </w:rPr>
        <w:t>)</w:t>
      </w:r>
    </w:p>
    <w:p w:rsidR="00ED39EB" w:rsidRPr="00F00A35" w:rsidRDefault="00ED39EB" w:rsidP="00ED39EB">
      <w:pPr>
        <w:tabs>
          <w:tab w:val="left" w:pos="1905"/>
          <w:tab w:val="center" w:pos="4857"/>
        </w:tabs>
        <w:spacing w:line="360" w:lineRule="auto"/>
        <w:ind w:firstLine="709"/>
        <w:jc w:val="both"/>
        <w:rPr>
          <w:sz w:val="28"/>
          <w:szCs w:val="28"/>
        </w:rPr>
      </w:pPr>
      <w:r w:rsidRPr="00F00A35">
        <w:rPr>
          <w:sz w:val="28"/>
          <w:szCs w:val="28"/>
        </w:rPr>
        <w:t>получаем:</w:t>
      </w:r>
    </w:p>
    <w:p w:rsidR="00ED39EB" w:rsidRPr="00F00A35" w:rsidRDefault="00ED39EB" w:rsidP="009B43CA">
      <w:pPr>
        <w:spacing w:line="360" w:lineRule="auto"/>
        <w:ind w:firstLine="709"/>
        <w:jc w:val="right"/>
        <w:rPr>
          <w:sz w:val="28"/>
          <w:szCs w:val="28"/>
        </w:rPr>
      </w:pPr>
      <w:r w:rsidRPr="00F00A35">
        <w:rPr>
          <w:position w:val="-34"/>
          <w:sz w:val="28"/>
          <w:szCs w:val="28"/>
        </w:rPr>
        <w:object w:dxaOrig="4700" w:dyaOrig="820">
          <v:shape id="_x0000_i1132" type="#_x0000_t75" style="width:235.5pt;height:40.5pt" o:ole="">
            <v:imagedata r:id="rId209" o:title=""/>
          </v:shape>
          <o:OLEObject Type="Embed" ProgID="Equation.3" ShapeID="_x0000_i1132" DrawAspect="Content" ObjectID="_1698734195" r:id="rId210"/>
        </w:object>
      </w:r>
      <w:r w:rsidRPr="00F00A35">
        <w:rPr>
          <w:sz w:val="28"/>
          <w:szCs w:val="28"/>
        </w:rPr>
        <w:tab/>
      </w:r>
      <w:r w:rsidRPr="00F00A35">
        <w:rPr>
          <w:sz w:val="28"/>
          <w:szCs w:val="28"/>
        </w:rPr>
        <w:tab/>
        <w:t>(</w:t>
      </w:r>
      <w:r w:rsidR="009B43CA">
        <w:rPr>
          <w:sz w:val="28"/>
          <w:szCs w:val="28"/>
        </w:rPr>
        <w:t>4</w:t>
      </w:r>
      <w:r w:rsidRPr="00F00A35">
        <w:rPr>
          <w:sz w:val="28"/>
          <w:szCs w:val="28"/>
        </w:rPr>
        <w:t>.7)</w:t>
      </w:r>
    </w:p>
    <w:p w:rsidR="00ED39EB" w:rsidRPr="00F00A35" w:rsidRDefault="00ED39EB" w:rsidP="00ED39EB">
      <w:pPr>
        <w:tabs>
          <w:tab w:val="left" w:pos="2295"/>
          <w:tab w:val="left" w:pos="4185"/>
        </w:tabs>
        <w:spacing w:line="360" w:lineRule="auto"/>
        <w:ind w:firstLine="709"/>
        <w:jc w:val="both"/>
        <w:rPr>
          <w:b/>
          <w:sz w:val="28"/>
          <w:szCs w:val="28"/>
        </w:rPr>
      </w:pPr>
    </w:p>
    <w:p w:rsidR="00ED39EB" w:rsidRPr="00F00A35" w:rsidRDefault="00ED39EB" w:rsidP="00ED39EB">
      <w:pPr>
        <w:tabs>
          <w:tab w:val="left" w:pos="2295"/>
          <w:tab w:val="left" w:pos="4185"/>
        </w:tabs>
        <w:spacing w:line="360" w:lineRule="auto"/>
        <w:ind w:firstLine="709"/>
        <w:jc w:val="both"/>
        <w:rPr>
          <w:sz w:val="28"/>
          <w:szCs w:val="28"/>
        </w:rPr>
      </w:pPr>
      <w:r w:rsidRPr="00F00A35">
        <w:rPr>
          <w:sz w:val="28"/>
          <w:szCs w:val="28"/>
        </w:rPr>
        <w:t xml:space="preserve">Таблица </w:t>
      </w:r>
      <w:r w:rsidR="009B43CA">
        <w:rPr>
          <w:sz w:val="28"/>
          <w:szCs w:val="28"/>
        </w:rPr>
        <w:t>4</w:t>
      </w:r>
      <w:r w:rsidRPr="00F00A35">
        <w:rPr>
          <w:sz w:val="28"/>
          <w:szCs w:val="28"/>
        </w:rPr>
        <w:t>.2</w:t>
      </w:r>
      <w:r w:rsidR="009B43CA">
        <w:rPr>
          <w:sz w:val="28"/>
          <w:szCs w:val="28"/>
        </w:rPr>
        <w:t xml:space="preserve"> </w:t>
      </w:r>
      <w:r w:rsidRPr="00F00A35">
        <w:rPr>
          <w:sz w:val="28"/>
          <w:szCs w:val="28"/>
        </w:rPr>
        <w:t>Стандартные потенциалы некоторых окислительно-восстановительных</w:t>
      </w:r>
      <w:r>
        <w:rPr>
          <w:sz w:val="28"/>
          <w:szCs w:val="28"/>
        </w:rPr>
        <w:t>–</w:t>
      </w:r>
      <w:r w:rsidRPr="00F00A35">
        <w:rPr>
          <w:sz w:val="28"/>
          <w:szCs w:val="28"/>
        </w:rPr>
        <w:t>систем.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4536"/>
        <w:gridCol w:w="700"/>
        <w:gridCol w:w="1674"/>
      </w:tblGrid>
      <w:tr w:rsidR="00ED39EB" w:rsidRPr="00F00A35" w:rsidTr="009B43CA">
        <w:tc>
          <w:tcPr>
            <w:tcW w:w="2376" w:type="dxa"/>
          </w:tcPr>
          <w:p w:rsidR="00ED39EB" w:rsidRPr="00F00A35" w:rsidRDefault="00ED39EB" w:rsidP="009B43CA">
            <w:pPr>
              <w:tabs>
                <w:tab w:val="left" w:pos="2295"/>
                <w:tab w:val="left" w:pos="4185"/>
              </w:tabs>
              <w:jc w:val="center"/>
              <w:rPr>
                <w:sz w:val="28"/>
                <w:szCs w:val="28"/>
              </w:rPr>
            </w:pPr>
            <w:r w:rsidRPr="00F00A35">
              <w:rPr>
                <w:sz w:val="28"/>
                <w:szCs w:val="28"/>
              </w:rPr>
              <w:t>Электрод</w:t>
            </w:r>
          </w:p>
        </w:tc>
        <w:tc>
          <w:tcPr>
            <w:tcW w:w="4536" w:type="dxa"/>
          </w:tcPr>
          <w:p w:rsidR="00ED39EB" w:rsidRPr="00F00A35" w:rsidRDefault="00ED39EB" w:rsidP="009B43CA">
            <w:pPr>
              <w:tabs>
                <w:tab w:val="left" w:pos="2295"/>
                <w:tab w:val="left" w:pos="4185"/>
              </w:tabs>
              <w:jc w:val="center"/>
              <w:rPr>
                <w:sz w:val="28"/>
                <w:szCs w:val="28"/>
              </w:rPr>
            </w:pPr>
            <w:r w:rsidRPr="00F00A35">
              <w:rPr>
                <w:sz w:val="28"/>
                <w:szCs w:val="28"/>
              </w:rPr>
              <w:t>Реакция</w:t>
            </w:r>
          </w:p>
        </w:tc>
        <w:tc>
          <w:tcPr>
            <w:tcW w:w="700" w:type="dxa"/>
          </w:tcPr>
          <w:p w:rsidR="00ED39EB" w:rsidRPr="00F00A35" w:rsidRDefault="00ED39EB" w:rsidP="009B43CA">
            <w:pPr>
              <w:tabs>
                <w:tab w:val="left" w:pos="2295"/>
                <w:tab w:val="left" w:pos="4185"/>
              </w:tabs>
              <w:jc w:val="center"/>
              <w:rPr>
                <w:sz w:val="28"/>
                <w:szCs w:val="28"/>
              </w:rPr>
            </w:pPr>
            <w:r w:rsidRPr="00F00A35">
              <w:rPr>
                <w:sz w:val="28"/>
                <w:szCs w:val="28"/>
                <w:lang w:val="en-US"/>
              </w:rPr>
              <w:t>n</w:t>
            </w:r>
          </w:p>
        </w:tc>
        <w:tc>
          <w:tcPr>
            <w:tcW w:w="1674" w:type="dxa"/>
          </w:tcPr>
          <w:p w:rsidR="00ED39EB" w:rsidRPr="00F00A35" w:rsidRDefault="00ED39EB" w:rsidP="009B43CA">
            <w:pPr>
              <w:tabs>
                <w:tab w:val="left" w:pos="2295"/>
                <w:tab w:val="left" w:pos="4185"/>
              </w:tabs>
              <w:jc w:val="center"/>
              <w:rPr>
                <w:sz w:val="28"/>
                <w:szCs w:val="28"/>
              </w:rPr>
            </w:pPr>
            <w:r w:rsidRPr="00F00A35">
              <w:rPr>
                <w:position w:val="-12"/>
                <w:sz w:val="28"/>
                <w:szCs w:val="28"/>
              </w:rPr>
              <w:object w:dxaOrig="300" w:dyaOrig="360">
                <v:shape id="_x0000_i1133" type="#_x0000_t75" style="width:15pt;height:18pt" o:ole="">
                  <v:imagedata r:id="rId211" o:title=""/>
                </v:shape>
                <o:OLEObject Type="Embed" ProgID="Equation.3" ShapeID="_x0000_i1133" DrawAspect="Content" ObjectID="_1698734196" r:id="rId212"/>
              </w:object>
            </w:r>
            <w:r w:rsidRPr="00F00A35">
              <w:rPr>
                <w:sz w:val="28"/>
                <w:szCs w:val="28"/>
              </w:rPr>
              <w:t>,</w:t>
            </w:r>
            <w:r w:rsidRPr="00F00A35">
              <w:rPr>
                <w:sz w:val="28"/>
                <w:szCs w:val="28"/>
                <w:lang w:val="en-US"/>
              </w:rPr>
              <w:t>B</w:t>
            </w:r>
          </w:p>
        </w:tc>
      </w:tr>
      <w:tr w:rsidR="00ED39EB" w:rsidRPr="00F00A35" w:rsidTr="009B43CA">
        <w:trPr>
          <w:trHeight w:val="332"/>
        </w:trPr>
        <w:tc>
          <w:tcPr>
            <w:tcW w:w="2376" w:type="dxa"/>
          </w:tcPr>
          <w:p w:rsidR="00ED39EB" w:rsidRPr="00F00A35" w:rsidRDefault="00ED39EB" w:rsidP="009B43CA">
            <w:pPr>
              <w:tabs>
                <w:tab w:val="left" w:pos="2295"/>
                <w:tab w:val="left" w:pos="4185"/>
              </w:tabs>
              <w:jc w:val="both"/>
              <w:rPr>
                <w:sz w:val="28"/>
                <w:szCs w:val="28"/>
                <w:lang w:val="en-US"/>
              </w:rPr>
            </w:pPr>
            <w:r w:rsidRPr="00F00A35">
              <w:rPr>
                <w:i/>
                <w:sz w:val="28"/>
                <w:szCs w:val="28"/>
                <w:lang w:val="pt-PT"/>
              </w:rPr>
              <w:t>PbSO</w:t>
            </w:r>
            <w:r w:rsidRPr="00F00A35">
              <w:rPr>
                <w:sz w:val="28"/>
                <w:szCs w:val="28"/>
                <w:vertAlign w:val="subscript"/>
              </w:rPr>
              <w:t>4</w:t>
            </w:r>
            <w:r w:rsidRPr="00F00A35">
              <w:rPr>
                <w:sz w:val="28"/>
                <w:szCs w:val="28"/>
              </w:rPr>
              <w:t>/</w:t>
            </w:r>
            <w:r w:rsidRPr="00F00A35">
              <w:rPr>
                <w:i/>
                <w:sz w:val="28"/>
                <w:szCs w:val="28"/>
                <w:lang w:val="pt-PT"/>
              </w:rPr>
              <w:t>PbO</w:t>
            </w:r>
            <w:r w:rsidRPr="00F00A35">
              <w:rPr>
                <w:sz w:val="28"/>
                <w:szCs w:val="28"/>
                <w:vertAlign w:val="subscript"/>
              </w:rPr>
              <w:t>2</w:t>
            </w:r>
          </w:p>
        </w:tc>
        <w:tc>
          <w:tcPr>
            <w:tcW w:w="4536" w:type="dxa"/>
          </w:tcPr>
          <w:p w:rsidR="00ED39EB" w:rsidRPr="00F00A35" w:rsidRDefault="00ED39EB" w:rsidP="009B43CA">
            <w:pPr>
              <w:tabs>
                <w:tab w:val="left" w:pos="2295"/>
                <w:tab w:val="left" w:pos="4185"/>
              </w:tabs>
              <w:jc w:val="both"/>
              <w:rPr>
                <w:sz w:val="28"/>
                <w:szCs w:val="28"/>
                <w:lang w:val="en-US"/>
              </w:rPr>
            </w:pPr>
            <w:r w:rsidRPr="00F00A35">
              <w:rPr>
                <w:i/>
                <w:sz w:val="28"/>
                <w:szCs w:val="28"/>
                <w:lang w:val="pt-PT"/>
              </w:rPr>
              <w:t>PbSO</w:t>
            </w:r>
            <w:r w:rsidRPr="00F00A35">
              <w:rPr>
                <w:i/>
                <w:sz w:val="28"/>
                <w:szCs w:val="28"/>
                <w:vertAlign w:val="subscript"/>
                <w:lang w:val="pt-PT"/>
              </w:rPr>
              <w:t>4</w:t>
            </w:r>
            <w:r w:rsidRPr="00F00A35">
              <w:rPr>
                <w:i/>
                <w:sz w:val="28"/>
                <w:szCs w:val="28"/>
                <w:lang w:val="pt-PT"/>
              </w:rPr>
              <w:t>+2H</w:t>
            </w:r>
            <w:r w:rsidRPr="00F00A35">
              <w:rPr>
                <w:i/>
                <w:sz w:val="28"/>
                <w:szCs w:val="28"/>
                <w:vertAlign w:val="subscript"/>
                <w:lang w:val="pt-PT"/>
              </w:rPr>
              <w:t>2</w:t>
            </w:r>
            <w:r w:rsidRPr="00F00A35">
              <w:rPr>
                <w:i/>
                <w:sz w:val="28"/>
                <w:szCs w:val="28"/>
                <w:lang w:val="pt-PT"/>
              </w:rPr>
              <w:t>O</w:t>
            </w:r>
            <w:r w:rsidR="009B43CA">
              <w:rPr>
                <w:sz w:val="28"/>
                <w:szCs w:val="28"/>
                <w:lang w:val="en-US"/>
              </w:rPr>
              <w:t>→</w:t>
            </w:r>
            <w:r w:rsidRPr="00F00A35">
              <w:rPr>
                <w:i/>
                <w:sz w:val="28"/>
                <w:szCs w:val="28"/>
                <w:lang w:val="pt-PT"/>
              </w:rPr>
              <w:t>PbO</w:t>
            </w:r>
            <w:r w:rsidRPr="00F00A35">
              <w:rPr>
                <w:sz w:val="28"/>
                <w:szCs w:val="28"/>
                <w:vertAlign w:val="subscript"/>
                <w:lang w:val="pt-PT"/>
              </w:rPr>
              <w:t>2</w:t>
            </w:r>
            <w:r w:rsidRPr="00F00A35">
              <w:rPr>
                <w:sz w:val="28"/>
                <w:szCs w:val="28"/>
                <w:lang w:val="pt-PT"/>
              </w:rPr>
              <w:t>+</w:t>
            </w:r>
            <w:r w:rsidRPr="00F00A35">
              <w:rPr>
                <w:position w:val="-12"/>
                <w:sz w:val="28"/>
                <w:szCs w:val="28"/>
                <w:lang w:val="pt-PT"/>
              </w:rPr>
              <w:object w:dxaOrig="499" w:dyaOrig="380">
                <v:shape id="_x0000_i1134" type="#_x0000_t75" style="width:25.5pt;height:19.5pt" o:ole="">
                  <v:imagedata r:id="rId213" o:title=""/>
                </v:shape>
                <o:OLEObject Type="Embed" ProgID="Equation.DSMT4" ShapeID="_x0000_i1134" DrawAspect="Content" ObjectID="_1698734197" r:id="rId214"/>
              </w:object>
            </w:r>
            <w:r w:rsidRPr="00F00A35">
              <w:rPr>
                <w:sz w:val="28"/>
                <w:szCs w:val="28"/>
                <w:lang w:val="pt-PT"/>
              </w:rPr>
              <w:t>+4</w:t>
            </w:r>
            <w:r w:rsidRPr="00F00A35">
              <w:rPr>
                <w:i/>
                <w:sz w:val="28"/>
                <w:szCs w:val="28"/>
                <w:lang w:val="pt-PT"/>
              </w:rPr>
              <w:t>H</w:t>
            </w:r>
            <w:r w:rsidRPr="00F00A35">
              <w:rPr>
                <w:sz w:val="28"/>
                <w:szCs w:val="28"/>
                <w:vertAlign w:val="superscript"/>
                <w:lang w:val="pt-PT"/>
              </w:rPr>
              <w:t>+</w:t>
            </w:r>
            <w:r w:rsidRPr="00F00A35">
              <w:rPr>
                <w:sz w:val="28"/>
                <w:szCs w:val="28"/>
                <w:lang w:val="pt-PT"/>
              </w:rPr>
              <w:t>+2</w:t>
            </w:r>
            <w:r w:rsidRPr="00F00A35">
              <w:rPr>
                <w:position w:val="-6"/>
                <w:sz w:val="28"/>
                <w:szCs w:val="28"/>
                <w:lang w:val="pt-PT"/>
              </w:rPr>
              <w:object w:dxaOrig="180" w:dyaOrig="340">
                <v:shape id="_x0000_i1135" type="#_x0000_t75" style="width:9pt;height:18pt" o:ole="">
                  <v:imagedata r:id="rId215" o:title=""/>
                </v:shape>
                <o:OLEObject Type="Embed" ProgID="Equation.DSMT4" ShapeID="_x0000_i1135" DrawAspect="Content" ObjectID="_1698734198" r:id="rId216"/>
              </w:object>
            </w:r>
          </w:p>
        </w:tc>
        <w:tc>
          <w:tcPr>
            <w:tcW w:w="700" w:type="dxa"/>
          </w:tcPr>
          <w:p w:rsidR="00ED39EB" w:rsidRPr="00F00A35" w:rsidRDefault="00ED39EB" w:rsidP="009B43CA">
            <w:pPr>
              <w:tabs>
                <w:tab w:val="left" w:pos="2295"/>
                <w:tab w:val="left" w:pos="4185"/>
              </w:tabs>
              <w:jc w:val="center"/>
              <w:rPr>
                <w:sz w:val="28"/>
                <w:szCs w:val="28"/>
                <w:lang w:val="en-US"/>
              </w:rPr>
            </w:pPr>
            <w:r w:rsidRPr="00F00A35">
              <w:rPr>
                <w:sz w:val="28"/>
                <w:szCs w:val="28"/>
                <w:lang w:val="en-US"/>
              </w:rPr>
              <w:t>2</w:t>
            </w:r>
          </w:p>
        </w:tc>
        <w:tc>
          <w:tcPr>
            <w:tcW w:w="1674" w:type="dxa"/>
          </w:tcPr>
          <w:p w:rsidR="00ED39EB" w:rsidRPr="00F00A35" w:rsidRDefault="00ED39EB" w:rsidP="009B43CA">
            <w:pPr>
              <w:tabs>
                <w:tab w:val="left" w:pos="2295"/>
                <w:tab w:val="left" w:pos="4185"/>
              </w:tabs>
              <w:jc w:val="center"/>
              <w:rPr>
                <w:sz w:val="28"/>
                <w:szCs w:val="28"/>
                <w:lang w:val="en-US"/>
              </w:rPr>
            </w:pPr>
            <w:r w:rsidRPr="00F00A35">
              <w:rPr>
                <w:sz w:val="28"/>
                <w:szCs w:val="28"/>
                <w:lang w:val="en-US"/>
              </w:rPr>
              <w:t>+1.685</w:t>
            </w:r>
          </w:p>
        </w:tc>
      </w:tr>
      <w:tr w:rsidR="00ED39EB" w:rsidRPr="00F00A35" w:rsidTr="009B43CA">
        <w:trPr>
          <w:trHeight w:val="311"/>
        </w:trPr>
        <w:tc>
          <w:tcPr>
            <w:tcW w:w="2376" w:type="dxa"/>
          </w:tcPr>
          <w:p w:rsidR="00ED39EB" w:rsidRPr="00F00A35" w:rsidRDefault="00ED39EB" w:rsidP="009B43CA">
            <w:pPr>
              <w:tabs>
                <w:tab w:val="left" w:pos="2295"/>
                <w:tab w:val="left" w:pos="4185"/>
              </w:tabs>
              <w:jc w:val="both"/>
              <w:rPr>
                <w:sz w:val="28"/>
                <w:szCs w:val="28"/>
                <w:lang w:val="pt-PT"/>
              </w:rPr>
            </w:pPr>
            <w:r w:rsidRPr="00F00A35">
              <w:rPr>
                <w:i/>
                <w:sz w:val="28"/>
                <w:szCs w:val="28"/>
                <w:lang w:val="pt-PT"/>
              </w:rPr>
              <w:t>Mn</w:t>
            </w:r>
            <w:r w:rsidRPr="00F00A35">
              <w:rPr>
                <w:sz w:val="28"/>
                <w:szCs w:val="28"/>
                <w:vertAlign w:val="superscript"/>
                <w:lang w:val="pt-PT"/>
              </w:rPr>
              <w:t>+2</w:t>
            </w:r>
            <w:r w:rsidRPr="00F00A35">
              <w:rPr>
                <w:sz w:val="28"/>
                <w:szCs w:val="28"/>
                <w:lang w:val="pt-PT"/>
              </w:rPr>
              <w:t>/</w:t>
            </w:r>
            <w:r w:rsidRPr="00F00A35">
              <w:rPr>
                <w:position w:val="-12"/>
                <w:sz w:val="28"/>
                <w:szCs w:val="28"/>
                <w:lang w:val="pt-PT"/>
              </w:rPr>
              <w:object w:dxaOrig="639" w:dyaOrig="380">
                <v:shape id="_x0000_i1136" type="#_x0000_t75" style="width:31.5pt;height:19.5pt" o:ole="">
                  <v:imagedata r:id="rId217" o:title=""/>
                </v:shape>
                <o:OLEObject Type="Embed" ProgID="Equation.DSMT4" ShapeID="_x0000_i1136" DrawAspect="Content" ObjectID="_1698734199" r:id="rId218"/>
              </w:object>
            </w:r>
          </w:p>
        </w:tc>
        <w:tc>
          <w:tcPr>
            <w:tcW w:w="4536" w:type="dxa"/>
          </w:tcPr>
          <w:p w:rsidR="00ED39EB" w:rsidRPr="00F00A35" w:rsidRDefault="00ED39EB" w:rsidP="009B43CA">
            <w:pPr>
              <w:tabs>
                <w:tab w:val="left" w:pos="2295"/>
                <w:tab w:val="left" w:pos="4185"/>
              </w:tabs>
              <w:jc w:val="both"/>
              <w:rPr>
                <w:i/>
                <w:sz w:val="28"/>
                <w:szCs w:val="28"/>
                <w:lang w:val="en-US"/>
              </w:rPr>
            </w:pPr>
            <w:r w:rsidRPr="00F00A35">
              <w:rPr>
                <w:i/>
                <w:sz w:val="28"/>
                <w:szCs w:val="28"/>
                <w:lang w:val="pt-PT"/>
              </w:rPr>
              <w:t>Mn</w:t>
            </w:r>
            <w:r w:rsidRPr="00F00A35">
              <w:rPr>
                <w:sz w:val="28"/>
                <w:szCs w:val="28"/>
                <w:vertAlign w:val="superscript"/>
                <w:lang w:val="pt-PT"/>
              </w:rPr>
              <w:t>+2</w:t>
            </w:r>
            <w:r w:rsidRPr="00F00A35">
              <w:rPr>
                <w:sz w:val="28"/>
                <w:szCs w:val="28"/>
                <w:lang w:val="pt-PT"/>
              </w:rPr>
              <w:t>+4</w:t>
            </w:r>
            <w:r w:rsidRPr="00F00A35">
              <w:rPr>
                <w:i/>
                <w:sz w:val="28"/>
                <w:szCs w:val="28"/>
                <w:lang w:val="pt-PT"/>
              </w:rPr>
              <w:t>H</w:t>
            </w:r>
            <w:r w:rsidRPr="00F00A35">
              <w:rPr>
                <w:sz w:val="28"/>
                <w:szCs w:val="28"/>
                <w:vertAlign w:val="subscript"/>
                <w:lang w:val="pt-PT"/>
              </w:rPr>
              <w:t>2</w:t>
            </w:r>
            <w:r w:rsidRPr="00F00A35">
              <w:rPr>
                <w:i/>
                <w:sz w:val="28"/>
                <w:szCs w:val="28"/>
                <w:lang w:val="pt-PT"/>
              </w:rPr>
              <w:t>O</w:t>
            </w:r>
            <w:r w:rsidRPr="00F00A35">
              <w:rPr>
                <w:sz w:val="28"/>
                <w:szCs w:val="28"/>
                <w:lang w:val="pt-PT"/>
              </w:rPr>
              <w:t xml:space="preserve"> </w:t>
            </w:r>
            <w:r w:rsidR="009B43CA">
              <w:rPr>
                <w:sz w:val="28"/>
                <w:szCs w:val="28"/>
                <w:lang w:val="en-US"/>
              </w:rPr>
              <w:t>→</w:t>
            </w:r>
            <w:r w:rsidRPr="00F00A35">
              <w:rPr>
                <w:position w:val="-12"/>
                <w:sz w:val="28"/>
                <w:szCs w:val="28"/>
                <w:lang w:val="pt-PT"/>
              </w:rPr>
              <w:object w:dxaOrig="639" w:dyaOrig="380">
                <v:shape id="_x0000_i1137" type="#_x0000_t75" style="width:31.5pt;height:19.5pt" o:ole="">
                  <v:imagedata r:id="rId217" o:title=""/>
                </v:shape>
                <o:OLEObject Type="Embed" ProgID="Equation.DSMT4" ShapeID="_x0000_i1137" DrawAspect="Content" ObjectID="_1698734200" r:id="rId219"/>
              </w:object>
            </w:r>
            <w:r w:rsidRPr="00F00A35">
              <w:rPr>
                <w:sz w:val="28"/>
                <w:szCs w:val="28"/>
                <w:lang w:val="pt-PT"/>
              </w:rPr>
              <w:t>+8</w:t>
            </w:r>
            <w:r w:rsidRPr="00F00A35">
              <w:rPr>
                <w:i/>
                <w:sz w:val="28"/>
                <w:szCs w:val="28"/>
                <w:lang w:val="pt-PT"/>
              </w:rPr>
              <w:t>H</w:t>
            </w:r>
            <w:r w:rsidRPr="00F00A35">
              <w:rPr>
                <w:sz w:val="28"/>
                <w:szCs w:val="28"/>
                <w:vertAlign w:val="superscript"/>
                <w:lang w:val="pt-PT"/>
              </w:rPr>
              <w:t>+</w:t>
            </w:r>
            <w:r w:rsidRPr="00F00A35">
              <w:rPr>
                <w:sz w:val="28"/>
                <w:szCs w:val="28"/>
                <w:lang w:val="pt-PT"/>
              </w:rPr>
              <w:t xml:space="preserve"> +</w:t>
            </w:r>
            <w:r w:rsidRPr="00F00A35">
              <w:rPr>
                <w:sz w:val="28"/>
                <w:szCs w:val="28"/>
              </w:rPr>
              <w:t>5</w:t>
            </w:r>
            <w:r w:rsidRPr="00F00A35">
              <w:rPr>
                <w:position w:val="-6"/>
                <w:sz w:val="28"/>
                <w:szCs w:val="28"/>
                <w:lang w:val="pt-PT"/>
              </w:rPr>
              <w:object w:dxaOrig="180" w:dyaOrig="340">
                <v:shape id="_x0000_i1138" type="#_x0000_t75" style="width:9pt;height:18pt" o:ole="">
                  <v:imagedata r:id="rId215" o:title=""/>
                </v:shape>
                <o:OLEObject Type="Embed" ProgID="Equation.DSMT4" ShapeID="_x0000_i1138" DrawAspect="Content" ObjectID="_1698734201" r:id="rId220"/>
              </w:object>
            </w:r>
          </w:p>
        </w:tc>
        <w:tc>
          <w:tcPr>
            <w:tcW w:w="700" w:type="dxa"/>
          </w:tcPr>
          <w:p w:rsidR="00ED39EB" w:rsidRPr="00F00A35" w:rsidRDefault="00ED39EB" w:rsidP="009B43CA">
            <w:pPr>
              <w:tabs>
                <w:tab w:val="left" w:pos="2295"/>
                <w:tab w:val="left" w:pos="4185"/>
              </w:tabs>
              <w:jc w:val="center"/>
              <w:rPr>
                <w:sz w:val="28"/>
                <w:szCs w:val="28"/>
                <w:lang w:val="en-US"/>
              </w:rPr>
            </w:pPr>
            <w:r w:rsidRPr="00F00A35">
              <w:rPr>
                <w:sz w:val="28"/>
                <w:szCs w:val="28"/>
                <w:lang w:val="en-US"/>
              </w:rPr>
              <w:t>5</w:t>
            </w:r>
          </w:p>
        </w:tc>
        <w:tc>
          <w:tcPr>
            <w:tcW w:w="1674" w:type="dxa"/>
          </w:tcPr>
          <w:p w:rsidR="00ED39EB" w:rsidRPr="00F00A35" w:rsidRDefault="00ED39EB" w:rsidP="009B43CA">
            <w:pPr>
              <w:tabs>
                <w:tab w:val="left" w:pos="2295"/>
                <w:tab w:val="left" w:pos="4185"/>
              </w:tabs>
              <w:jc w:val="center"/>
              <w:rPr>
                <w:sz w:val="28"/>
                <w:szCs w:val="28"/>
                <w:lang w:val="en-US"/>
              </w:rPr>
            </w:pPr>
            <w:r w:rsidRPr="00F00A35">
              <w:rPr>
                <w:sz w:val="28"/>
                <w:szCs w:val="28"/>
                <w:lang w:val="en-US"/>
              </w:rPr>
              <w:t>+1.51</w:t>
            </w:r>
          </w:p>
        </w:tc>
      </w:tr>
      <w:tr w:rsidR="00ED39EB" w:rsidRPr="00F00A35" w:rsidTr="009B43CA">
        <w:trPr>
          <w:trHeight w:val="311"/>
        </w:trPr>
        <w:tc>
          <w:tcPr>
            <w:tcW w:w="2376" w:type="dxa"/>
          </w:tcPr>
          <w:p w:rsidR="00ED39EB" w:rsidRPr="00F00A35" w:rsidRDefault="00ED39EB" w:rsidP="009B43CA">
            <w:pPr>
              <w:tabs>
                <w:tab w:val="left" w:pos="2295"/>
                <w:tab w:val="left" w:pos="4185"/>
              </w:tabs>
              <w:jc w:val="both"/>
              <w:rPr>
                <w:sz w:val="28"/>
                <w:szCs w:val="28"/>
                <w:lang w:val="pt-PT"/>
              </w:rPr>
            </w:pPr>
            <w:r w:rsidRPr="00F00A35">
              <w:rPr>
                <w:i/>
                <w:sz w:val="28"/>
                <w:szCs w:val="28"/>
                <w:lang w:val="pt-PT"/>
              </w:rPr>
              <w:t>HNO</w:t>
            </w:r>
            <w:r w:rsidRPr="00F00A35">
              <w:rPr>
                <w:sz w:val="28"/>
                <w:szCs w:val="28"/>
                <w:vertAlign w:val="subscript"/>
                <w:lang w:val="pt-PT"/>
              </w:rPr>
              <w:t>2</w:t>
            </w:r>
            <w:r w:rsidRPr="00F00A35">
              <w:rPr>
                <w:sz w:val="28"/>
                <w:szCs w:val="28"/>
                <w:lang w:val="pt-PT"/>
              </w:rPr>
              <w:t>/</w:t>
            </w:r>
            <w:r w:rsidRPr="00F00A35">
              <w:rPr>
                <w:position w:val="-12"/>
                <w:sz w:val="28"/>
                <w:szCs w:val="28"/>
                <w:lang w:val="pt-PT"/>
              </w:rPr>
              <w:object w:dxaOrig="520" w:dyaOrig="380">
                <v:shape id="_x0000_i1139" type="#_x0000_t75" style="width:27pt;height:19.5pt" o:ole="">
                  <v:imagedata r:id="rId221" o:title=""/>
                </v:shape>
                <o:OLEObject Type="Embed" ProgID="Equation.DSMT4" ShapeID="_x0000_i1139" DrawAspect="Content" ObjectID="_1698734202" r:id="rId222"/>
              </w:object>
            </w:r>
          </w:p>
        </w:tc>
        <w:tc>
          <w:tcPr>
            <w:tcW w:w="4536" w:type="dxa"/>
          </w:tcPr>
          <w:p w:rsidR="00ED39EB" w:rsidRPr="00F00A35" w:rsidRDefault="00ED39EB" w:rsidP="009B43CA">
            <w:pPr>
              <w:tabs>
                <w:tab w:val="left" w:pos="2295"/>
                <w:tab w:val="left" w:pos="4185"/>
              </w:tabs>
              <w:jc w:val="both"/>
              <w:rPr>
                <w:sz w:val="28"/>
                <w:szCs w:val="28"/>
                <w:lang w:val="pt-PT"/>
              </w:rPr>
            </w:pPr>
            <w:r w:rsidRPr="00F00A35">
              <w:rPr>
                <w:i/>
                <w:sz w:val="28"/>
                <w:szCs w:val="28"/>
                <w:lang w:val="pt-PT"/>
              </w:rPr>
              <w:t>HNO</w:t>
            </w:r>
            <w:r w:rsidRPr="00F00A35">
              <w:rPr>
                <w:sz w:val="28"/>
                <w:szCs w:val="28"/>
                <w:vertAlign w:val="subscript"/>
                <w:lang w:val="pt-PT"/>
              </w:rPr>
              <w:t>2</w:t>
            </w:r>
            <w:r w:rsidRPr="00F00A35">
              <w:rPr>
                <w:sz w:val="28"/>
                <w:szCs w:val="28"/>
                <w:lang w:val="pt-PT"/>
              </w:rPr>
              <w:t>+</w:t>
            </w:r>
            <w:r w:rsidRPr="00F00A35">
              <w:rPr>
                <w:i/>
                <w:sz w:val="28"/>
                <w:szCs w:val="28"/>
                <w:lang w:val="pt-PT"/>
              </w:rPr>
              <w:t>H</w:t>
            </w:r>
            <w:r w:rsidRPr="00F00A35">
              <w:rPr>
                <w:sz w:val="28"/>
                <w:szCs w:val="28"/>
                <w:vertAlign w:val="subscript"/>
                <w:lang w:val="pt-PT"/>
              </w:rPr>
              <w:t>2</w:t>
            </w:r>
            <w:r w:rsidRPr="00F00A35">
              <w:rPr>
                <w:i/>
                <w:sz w:val="28"/>
                <w:szCs w:val="28"/>
                <w:lang w:val="pt-PT"/>
              </w:rPr>
              <w:t>O</w:t>
            </w:r>
            <w:r w:rsidRPr="00F00A35">
              <w:rPr>
                <w:sz w:val="28"/>
                <w:szCs w:val="28"/>
                <w:lang w:val="pt-PT"/>
              </w:rPr>
              <w:t xml:space="preserve"> </w:t>
            </w:r>
            <w:r w:rsidR="009B43CA">
              <w:rPr>
                <w:sz w:val="28"/>
                <w:szCs w:val="28"/>
                <w:lang w:val="en-US"/>
              </w:rPr>
              <w:t>→</w:t>
            </w:r>
            <w:r w:rsidRPr="00F00A35">
              <w:rPr>
                <w:position w:val="-12"/>
                <w:sz w:val="28"/>
                <w:szCs w:val="28"/>
                <w:lang w:val="pt-PT"/>
              </w:rPr>
              <w:object w:dxaOrig="520" w:dyaOrig="380">
                <v:shape id="_x0000_i1140" type="#_x0000_t75" style="width:27pt;height:19.5pt" o:ole="">
                  <v:imagedata r:id="rId221" o:title=""/>
                </v:shape>
                <o:OLEObject Type="Embed" ProgID="Equation.DSMT4" ShapeID="_x0000_i1140" DrawAspect="Content" ObjectID="_1698734203" r:id="rId223"/>
              </w:object>
            </w:r>
            <w:r w:rsidRPr="00F00A35">
              <w:rPr>
                <w:sz w:val="28"/>
                <w:szCs w:val="28"/>
                <w:lang w:val="pt-PT"/>
              </w:rPr>
              <w:t>+3</w:t>
            </w:r>
            <w:r w:rsidRPr="00F00A35">
              <w:rPr>
                <w:i/>
                <w:sz w:val="28"/>
                <w:szCs w:val="28"/>
                <w:lang w:val="pt-PT"/>
              </w:rPr>
              <w:t>H</w:t>
            </w:r>
            <w:r w:rsidRPr="00F00A35">
              <w:rPr>
                <w:sz w:val="28"/>
                <w:szCs w:val="28"/>
                <w:vertAlign w:val="superscript"/>
                <w:lang w:val="pt-PT"/>
              </w:rPr>
              <w:t>+</w:t>
            </w:r>
            <w:r w:rsidRPr="00F00A35">
              <w:rPr>
                <w:sz w:val="28"/>
                <w:szCs w:val="28"/>
                <w:lang w:val="pt-PT"/>
              </w:rPr>
              <w:t>+2</w:t>
            </w:r>
            <w:r w:rsidRPr="00F00A35">
              <w:rPr>
                <w:position w:val="-6"/>
                <w:sz w:val="28"/>
                <w:szCs w:val="28"/>
                <w:lang w:val="pt-PT"/>
              </w:rPr>
              <w:object w:dxaOrig="180" w:dyaOrig="340">
                <v:shape id="_x0000_i1141" type="#_x0000_t75" style="width:9pt;height:18pt" o:ole="">
                  <v:imagedata r:id="rId215" o:title=""/>
                </v:shape>
                <o:OLEObject Type="Embed" ProgID="Equation.DSMT4" ShapeID="_x0000_i1141" DrawAspect="Content" ObjectID="_1698734204" r:id="rId224"/>
              </w:object>
            </w:r>
          </w:p>
        </w:tc>
        <w:tc>
          <w:tcPr>
            <w:tcW w:w="700" w:type="dxa"/>
          </w:tcPr>
          <w:p w:rsidR="00ED39EB" w:rsidRPr="00F00A35" w:rsidRDefault="00ED39EB" w:rsidP="009B43CA">
            <w:pPr>
              <w:tabs>
                <w:tab w:val="left" w:pos="2295"/>
                <w:tab w:val="left" w:pos="4185"/>
              </w:tabs>
              <w:jc w:val="center"/>
              <w:rPr>
                <w:sz w:val="28"/>
                <w:szCs w:val="28"/>
                <w:lang w:val="en-US"/>
              </w:rPr>
            </w:pPr>
            <w:r w:rsidRPr="00F00A35">
              <w:rPr>
                <w:sz w:val="28"/>
                <w:szCs w:val="28"/>
                <w:lang w:val="en-US"/>
              </w:rPr>
              <w:t>2</w:t>
            </w:r>
          </w:p>
        </w:tc>
        <w:tc>
          <w:tcPr>
            <w:tcW w:w="1674" w:type="dxa"/>
          </w:tcPr>
          <w:p w:rsidR="00ED39EB" w:rsidRPr="00F00A35" w:rsidRDefault="00ED39EB" w:rsidP="009B43CA">
            <w:pPr>
              <w:tabs>
                <w:tab w:val="left" w:pos="2295"/>
                <w:tab w:val="left" w:pos="4185"/>
              </w:tabs>
              <w:jc w:val="center"/>
              <w:rPr>
                <w:sz w:val="28"/>
                <w:szCs w:val="28"/>
                <w:lang w:val="en-US"/>
              </w:rPr>
            </w:pPr>
            <w:r w:rsidRPr="00F00A35">
              <w:rPr>
                <w:sz w:val="28"/>
                <w:szCs w:val="28"/>
                <w:lang w:val="en-US"/>
              </w:rPr>
              <w:t>+0.92</w:t>
            </w:r>
          </w:p>
        </w:tc>
      </w:tr>
      <w:tr w:rsidR="00ED39EB" w:rsidRPr="00F00A35" w:rsidTr="009B43CA">
        <w:trPr>
          <w:trHeight w:val="301"/>
        </w:trPr>
        <w:tc>
          <w:tcPr>
            <w:tcW w:w="2376" w:type="dxa"/>
          </w:tcPr>
          <w:p w:rsidR="00ED39EB" w:rsidRPr="00F00A35" w:rsidRDefault="00ED39EB" w:rsidP="009B43CA">
            <w:pPr>
              <w:jc w:val="both"/>
              <w:rPr>
                <w:sz w:val="28"/>
                <w:szCs w:val="28"/>
                <w:lang w:val="en-US"/>
              </w:rPr>
            </w:pPr>
            <w:r w:rsidRPr="00F00A35">
              <w:rPr>
                <w:i/>
                <w:sz w:val="28"/>
                <w:szCs w:val="28"/>
                <w:lang w:val="pt-PT"/>
              </w:rPr>
              <w:t>Fe</w:t>
            </w:r>
            <w:r w:rsidRPr="00F00A35">
              <w:rPr>
                <w:sz w:val="28"/>
                <w:szCs w:val="28"/>
                <w:vertAlign w:val="superscript"/>
                <w:lang w:val="pt-PT"/>
              </w:rPr>
              <w:t>+2</w:t>
            </w:r>
            <w:r w:rsidRPr="00F00A35">
              <w:rPr>
                <w:sz w:val="28"/>
                <w:szCs w:val="28"/>
                <w:lang w:val="pt-PT"/>
              </w:rPr>
              <w:t>/</w:t>
            </w:r>
            <w:r w:rsidRPr="00F00A35">
              <w:rPr>
                <w:i/>
                <w:sz w:val="28"/>
                <w:szCs w:val="28"/>
                <w:lang w:val="pt-PT"/>
              </w:rPr>
              <w:t>Fe</w:t>
            </w:r>
            <w:r w:rsidRPr="00F00A35">
              <w:rPr>
                <w:sz w:val="28"/>
                <w:szCs w:val="28"/>
                <w:vertAlign w:val="superscript"/>
                <w:lang w:val="pt-PT"/>
              </w:rPr>
              <w:t>+3</w:t>
            </w:r>
          </w:p>
        </w:tc>
        <w:tc>
          <w:tcPr>
            <w:tcW w:w="4536" w:type="dxa"/>
          </w:tcPr>
          <w:p w:rsidR="00ED39EB" w:rsidRPr="00F00A35" w:rsidRDefault="00ED39EB" w:rsidP="009B43CA">
            <w:pPr>
              <w:tabs>
                <w:tab w:val="left" w:pos="2295"/>
                <w:tab w:val="left" w:pos="4185"/>
              </w:tabs>
              <w:jc w:val="both"/>
              <w:rPr>
                <w:sz w:val="28"/>
                <w:szCs w:val="28"/>
                <w:lang w:val="en-US"/>
              </w:rPr>
            </w:pPr>
            <w:r w:rsidRPr="00F00A35">
              <w:rPr>
                <w:i/>
                <w:sz w:val="28"/>
                <w:szCs w:val="28"/>
                <w:lang w:val="pt-PT"/>
              </w:rPr>
              <w:t>Fe</w:t>
            </w:r>
            <w:r w:rsidRPr="00F00A35">
              <w:rPr>
                <w:sz w:val="28"/>
                <w:szCs w:val="28"/>
                <w:vertAlign w:val="superscript"/>
                <w:lang w:val="pt-PT"/>
              </w:rPr>
              <w:t>+2</w:t>
            </w:r>
            <w:r w:rsidR="009B43CA">
              <w:rPr>
                <w:sz w:val="28"/>
                <w:szCs w:val="28"/>
                <w:lang w:val="en-US"/>
              </w:rPr>
              <w:t>→</w:t>
            </w:r>
            <w:r w:rsidRPr="00F00A35">
              <w:rPr>
                <w:i/>
                <w:sz w:val="28"/>
                <w:szCs w:val="28"/>
                <w:lang w:val="pt-PT"/>
              </w:rPr>
              <w:t>Fe</w:t>
            </w:r>
            <w:r w:rsidRPr="00F00A35">
              <w:rPr>
                <w:sz w:val="28"/>
                <w:szCs w:val="28"/>
                <w:vertAlign w:val="superscript"/>
                <w:lang w:val="pt-PT"/>
              </w:rPr>
              <w:t>+3</w:t>
            </w:r>
            <w:r w:rsidRPr="00F00A35">
              <w:rPr>
                <w:sz w:val="28"/>
                <w:szCs w:val="28"/>
                <w:lang w:val="pt-PT"/>
              </w:rPr>
              <w:t>+</w:t>
            </w:r>
            <w:r w:rsidRPr="00F00A35">
              <w:rPr>
                <w:position w:val="-6"/>
                <w:sz w:val="28"/>
                <w:szCs w:val="28"/>
                <w:lang w:val="pt-PT"/>
              </w:rPr>
              <w:object w:dxaOrig="180" w:dyaOrig="340">
                <v:shape id="_x0000_i1142" type="#_x0000_t75" style="width:9pt;height:18pt" o:ole="">
                  <v:imagedata r:id="rId215" o:title=""/>
                </v:shape>
                <o:OLEObject Type="Embed" ProgID="Equation.DSMT4" ShapeID="_x0000_i1142" DrawAspect="Content" ObjectID="_1698734205" r:id="rId225"/>
              </w:object>
            </w:r>
          </w:p>
        </w:tc>
        <w:tc>
          <w:tcPr>
            <w:tcW w:w="700" w:type="dxa"/>
          </w:tcPr>
          <w:p w:rsidR="00ED39EB" w:rsidRPr="00F00A35" w:rsidRDefault="00ED39EB" w:rsidP="009B43CA">
            <w:pPr>
              <w:tabs>
                <w:tab w:val="left" w:pos="2295"/>
                <w:tab w:val="left" w:pos="4185"/>
              </w:tabs>
              <w:jc w:val="center"/>
              <w:rPr>
                <w:sz w:val="28"/>
                <w:szCs w:val="28"/>
                <w:lang w:val="en-US"/>
              </w:rPr>
            </w:pPr>
            <w:r w:rsidRPr="00F00A35">
              <w:rPr>
                <w:sz w:val="28"/>
                <w:szCs w:val="28"/>
                <w:lang w:val="en-US"/>
              </w:rPr>
              <w:t>1</w:t>
            </w:r>
          </w:p>
        </w:tc>
        <w:tc>
          <w:tcPr>
            <w:tcW w:w="1674" w:type="dxa"/>
          </w:tcPr>
          <w:p w:rsidR="00ED39EB" w:rsidRPr="00F00A35" w:rsidRDefault="00ED39EB" w:rsidP="009B43CA">
            <w:pPr>
              <w:tabs>
                <w:tab w:val="left" w:pos="2295"/>
                <w:tab w:val="left" w:pos="4185"/>
              </w:tabs>
              <w:jc w:val="center"/>
              <w:rPr>
                <w:sz w:val="28"/>
                <w:szCs w:val="28"/>
                <w:lang w:val="en-US"/>
              </w:rPr>
            </w:pPr>
            <w:r w:rsidRPr="00F00A35">
              <w:rPr>
                <w:sz w:val="28"/>
                <w:szCs w:val="28"/>
                <w:lang w:val="en-US"/>
              </w:rPr>
              <w:t>+0.80</w:t>
            </w:r>
          </w:p>
        </w:tc>
      </w:tr>
      <w:tr w:rsidR="00ED39EB" w:rsidRPr="00F00A35" w:rsidTr="009B43CA">
        <w:trPr>
          <w:trHeight w:val="332"/>
        </w:trPr>
        <w:tc>
          <w:tcPr>
            <w:tcW w:w="2376" w:type="dxa"/>
          </w:tcPr>
          <w:p w:rsidR="00ED39EB" w:rsidRPr="00F00A35" w:rsidRDefault="00ED39EB" w:rsidP="009B43CA">
            <w:pPr>
              <w:jc w:val="both"/>
              <w:rPr>
                <w:sz w:val="28"/>
                <w:szCs w:val="28"/>
              </w:rPr>
            </w:pPr>
            <w:r w:rsidRPr="00F00A35">
              <w:rPr>
                <w:i/>
                <w:sz w:val="28"/>
                <w:szCs w:val="28"/>
                <w:lang w:val="pt-PT"/>
              </w:rPr>
              <w:t>Cu</w:t>
            </w:r>
            <w:r w:rsidRPr="00F00A35">
              <w:rPr>
                <w:sz w:val="28"/>
                <w:szCs w:val="28"/>
                <w:vertAlign w:val="superscript"/>
                <w:lang w:val="pt-PT"/>
              </w:rPr>
              <w:t>+</w:t>
            </w:r>
            <w:r w:rsidRPr="00F00A35">
              <w:rPr>
                <w:sz w:val="28"/>
                <w:szCs w:val="28"/>
                <w:lang w:val="pt-PT"/>
              </w:rPr>
              <w:t>/</w:t>
            </w:r>
            <w:r w:rsidRPr="00F00A35">
              <w:rPr>
                <w:i/>
                <w:sz w:val="28"/>
                <w:szCs w:val="28"/>
                <w:lang w:val="pt-PT"/>
              </w:rPr>
              <w:t>Cu</w:t>
            </w:r>
            <w:r w:rsidRPr="00F00A35">
              <w:rPr>
                <w:sz w:val="28"/>
                <w:szCs w:val="28"/>
                <w:vertAlign w:val="superscript"/>
                <w:lang w:val="pt-PT"/>
              </w:rPr>
              <w:t>+2</w:t>
            </w:r>
          </w:p>
        </w:tc>
        <w:tc>
          <w:tcPr>
            <w:tcW w:w="4536" w:type="dxa"/>
          </w:tcPr>
          <w:p w:rsidR="00ED39EB" w:rsidRPr="00F00A35" w:rsidRDefault="00ED39EB" w:rsidP="009B43CA">
            <w:pPr>
              <w:tabs>
                <w:tab w:val="left" w:pos="2295"/>
                <w:tab w:val="left" w:pos="4185"/>
              </w:tabs>
              <w:jc w:val="both"/>
              <w:rPr>
                <w:sz w:val="28"/>
                <w:szCs w:val="28"/>
                <w:lang w:val="pt-PT"/>
              </w:rPr>
            </w:pPr>
            <w:r w:rsidRPr="00F00A35">
              <w:rPr>
                <w:i/>
                <w:sz w:val="28"/>
                <w:szCs w:val="28"/>
                <w:lang w:val="pt-PT"/>
              </w:rPr>
              <w:t>Cu</w:t>
            </w:r>
            <w:r w:rsidRPr="00F00A35">
              <w:rPr>
                <w:sz w:val="28"/>
                <w:szCs w:val="28"/>
                <w:vertAlign w:val="superscript"/>
                <w:lang w:val="pt-PT"/>
              </w:rPr>
              <w:t>+</w:t>
            </w:r>
            <w:r w:rsidR="009B43CA">
              <w:rPr>
                <w:sz w:val="28"/>
                <w:szCs w:val="28"/>
                <w:lang w:val="en-US"/>
              </w:rPr>
              <w:t>→</w:t>
            </w:r>
            <w:r w:rsidRPr="00F00A35">
              <w:rPr>
                <w:i/>
                <w:sz w:val="28"/>
                <w:szCs w:val="28"/>
                <w:lang w:val="pt-PT"/>
              </w:rPr>
              <w:t>Cu</w:t>
            </w:r>
            <w:r w:rsidRPr="00F00A35">
              <w:rPr>
                <w:sz w:val="28"/>
                <w:szCs w:val="28"/>
                <w:vertAlign w:val="superscript"/>
                <w:lang w:val="pt-PT"/>
              </w:rPr>
              <w:t>+2</w:t>
            </w:r>
            <w:r w:rsidRPr="00F00A35">
              <w:rPr>
                <w:sz w:val="28"/>
                <w:szCs w:val="28"/>
                <w:lang w:val="pt-PT"/>
              </w:rPr>
              <w:t>+</w:t>
            </w:r>
            <w:r w:rsidRPr="00F00A35">
              <w:rPr>
                <w:position w:val="-6"/>
                <w:sz w:val="28"/>
                <w:szCs w:val="28"/>
                <w:lang w:val="pt-PT"/>
              </w:rPr>
              <w:object w:dxaOrig="180" w:dyaOrig="340">
                <v:shape id="_x0000_i1143" type="#_x0000_t75" style="width:9pt;height:18pt" o:ole="">
                  <v:imagedata r:id="rId215" o:title=""/>
                </v:shape>
                <o:OLEObject Type="Embed" ProgID="Equation.DSMT4" ShapeID="_x0000_i1143" DrawAspect="Content" ObjectID="_1698734206" r:id="rId226"/>
              </w:object>
            </w:r>
          </w:p>
        </w:tc>
        <w:tc>
          <w:tcPr>
            <w:tcW w:w="700" w:type="dxa"/>
          </w:tcPr>
          <w:p w:rsidR="00ED39EB" w:rsidRPr="00F00A35" w:rsidRDefault="00ED39EB" w:rsidP="009B43CA">
            <w:pPr>
              <w:tabs>
                <w:tab w:val="left" w:pos="2295"/>
                <w:tab w:val="left" w:pos="4185"/>
              </w:tabs>
              <w:jc w:val="center"/>
              <w:rPr>
                <w:sz w:val="28"/>
                <w:szCs w:val="28"/>
                <w:lang w:val="en-US"/>
              </w:rPr>
            </w:pPr>
            <w:r w:rsidRPr="00F00A35">
              <w:rPr>
                <w:sz w:val="28"/>
                <w:szCs w:val="28"/>
                <w:lang w:val="en-US"/>
              </w:rPr>
              <w:t>1</w:t>
            </w:r>
          </w:p>
        </w:tc>
        <w:tc>
          <w:tcPr>
            <w:tcW w:w="1674" w:type="dxa"/>
          </w:tcPr>
          <w:p w:rsidR="00ED39EB" w:rsidRPr="00F00A35" w:rsidRDefault="00ED39EB" w:rsidP="009B43CA">
            <w:pPr>
              <w:tabs>
                <w:tab w:val="left" w:pos="2295"/>
                <w:tab w:val="left" w:pos="4185"/>
              </w:tabs>
              <w:jc w:val="center"/>
              <w:rPr>
                <w:sz w:val="28"/>
                <w:szCs w:val="28"/>
                <w:lang w:val="en-US"/>
              </w:rPr>
            </w:pPr>
            <w:r w:rsidRPr="00F00A35">
              <w:rPr>
                <w:sz w:val="28"/>
                <w:szCs w:val="28"/>
                <w:lang w:val="en-US"/>
              </w:rPr>
              <w:t>+0.153</w:t>
            </w:r>
          </w:p>
        </w:tc>
      </w:tr>
      <w:tr w:rsidR="00ED39EB" w:rsidRPr="00F00A35" w:rsidTr="009B43CA">
        <w:trPr>
          <w:trHeight w:val="270"/>
        </w:trPr>
        <w:tc>
          <w:tcPr>
            <w:tcW w:w="2376" w:type="dxa"/>
          </w:tcPr>
          <w:p w:rsidR="00ED39EB" w:rsidRPr="00F00A35" w:rsidRDefault="00ED39EB" w:rsidP="009B43CA">
            <w:pPr>
              <w:jc w:val="both"/>
              <w:rPr>
                <w:sz w:val="28"/>
                <w:szCs w:val="28"/>
              </w:rPr>
            </w:pPr>
            <w:r w:rsidRPr="00F00A35">
              <w:rPr>
                <w:i/>
                <w:sz w:val="28"/>
                <w:szCs w:val="28"/>
                <w:lang w:val="pt-PT"/>
              </w:rPr>
              <w:t>H</w:t>
            </w:r>
            <w:r w:rsidRPr="00F00A35">
              <w:rPr>
                <w:sz w:val="28"/>
                <w:szCs w:val="28"/>
                <w:vertAlign w:val="subscript"/>
                <w:lang w:val="pt-PT"/>
              </w:rPr>
              <w:t>2</w:t>
            </w:r>
            <w:r w:rsidRPr="00F00A35">
              <w:rPr>
                <w:sz w:val="28"/>
                <w:szCs w:val="28"/>
                <w:lang w:val="pt-PT"/>
              </w:rPr>
              <w:t>/</w:t>
            </w:r>
            <w:r w:rsidRPr="00F00A35">
              <w:rPr>
                <w:sz w:val="28"/>
                <w:szCs w:val="28"/>
              </w:rPr>
              <w:t>2</w:t>
            </w:r>
            <w:r w:rsidRPr="00F00A35">
              <w:rPr>
                <w:i/>
                <w:sz w:val="28"/>
                <w:szCs w:val="28"/>
                <w:lang w:val="pt-PT"/>
              </w:rPr>
              <w:t>H</w:t>
            </w:r>
            <w:r w:rsidRPr="00F00A35">
              <w:rPr>
                <w:sz w:val="28"/>
                <w:szCs w:val="28"/>
                <w:vertAlign w:val="superscript"/>
                <w:lang w:val="pt-PT"/>
              </w:rPr>
              <w:t>+</w:t>
            </w:r>
          </w:p>
        </w:tc>
        <w:tc>
          <w:tcPr>
            <w:tcW w:w="4536" w:type="dxa"/>
          </w:tcPr>
          <w:p w:rsidR="00ED39EB" w:rsidRPr="00F00A35" w:rsidRDefault="00ED39EB" w:rsidP="009B43CA">
            <w:pPr>
              <w:tabs>
                <w:tab w:val="left" w:pos="2295"/>
                <w:tab w:val="left" w:pos="4185"/>
              </w:tabs>
              <w:jc w:val="both"/>
              <w:rPr>
                <w:sz w:val="28"/>
                <w:szCs w:val="28"/>
                <w:lang w:val="pt-PT"/>
              </w:rPr>
            </w:pPr>
            <w:r w:rsidRPr="00F00A35">
              <w:rPr>
                <w:i/>
                <w:sz w:val="28"/>
                <w:szCs w:val="28"/>
                <w:lang w:val="pt-PT"/>
              </w:rPr>
              <w:t>H</w:t>
            </w:r>
            <w:r w:rsidRPr="00F00A35">
              <w:rPr>
                <w:sz w:val="28"/>
                <w:szCs w:val="28"/>
                <w:vertAlign w:val="subscript"/>
                <w:lang w:val="pt-PT"/>
              </w:rPr>
              <w:t>2</w:t>
            </w:r>
            <w:r w:rsidR="009B43CA">
              <w:rPr>
                <w:sz w:val="28"/>
                <w:szCs w:val="28"/>
                <w:lang w:val="en-US"/>
              </w:rPr>
              <w:t>→</w:t>
            </w:r>
            <w:r w:rsidRPr="00F00A35">
              <w:rPr>
                <w:sz w:val="28"/>
                <w:szCs w:val="28"/>
                <w:lang w:val="pt-PT"/>
              </w:rPr>
              <w:t>2</w:t>
            </w:r>
            <w:r w:rsidRPr="00F00A35">
              <w:rPr>
                <w:i/>
                <w:sz w:val="28"/>
                <w:szCs w:val="28"/>
                <w:lang w:val="pt-PT"/>
              </w:rPr>
              <w:t>H</w:t>
            </w:r>
            <w:r w:rsidRPr="00F00A35">
              <w:rPr>
                <w:sz w:val="28"/>
                <w:szCs w:val="28"/>
                <w:vertAlign w:val="superscript"/>
                <w:lang w:val="pt-PT"/>
              </w:rPr>
              <w:t>+</w:t>
            </w:r>
            <w:r w:rsidRPr="00F00A35">
              <w:rPr>
                <w:sz w:val="28"/>
                <w:szCs w:val="28"/>
                <w:lang w:val="pt-PT"/>
              </w:rPr>
              <w:t>+2</w:t>
            </w:r>
            <w:r w:rsidRPr="00F00A35">
              <w:rPr>
                <w:position w:val="-6"/>
                <w:sz w:val="28"/>
                <w:szCs w:val="28"/>
                <w:lang w:val="pt-PT"/>
              </w:rPr>
              <w:object w:dxaOrig="180" w:dyaOrig="340">
                <v:shape id="_x0000_i1144" type="#_x0000_t75" style="width:9pt;height:18pt" o:ole="">
                  <v:imagedata r:id="rId215" o:title=""/>
                </v:shape>
                <o:OLEObject Type="Embed" ProgID="Equation.DSMT4" ShapeID="_x0000_i1144" DrawAspect="Content" ObjectID="_1698734207" r:id="rId227"/>
              </w:object>
            </w:r>
          </w:p>
        </w:tc>
        <w:tc>
          <w:tcPr>
            <w:tcW w:w="700" w:type="dxa"/>
          </w:tcPr>
          <w:p w:rsidR="00ED39EB" w:rsidRPr="00F00A35" w:rsidRDefault="00ED39EB" w:rsidP="009B43CA">
            <w:pPr>
              <w:tabs>
                <w:tab w:val="left" w:pos="2295"/>
                <w:tab w:val="left" w:pos="4185"/>
              </w:tabs>
              <w:jc w:val="center"/>
              <w:rPr>
                <w:sz w:val="28"/>
                <w:szCs w:val="28"/>
                <w:lang w:val="en-US"/>
              </w:rPr>
            </w:pPr>
            <w:r w:rsidRPr="00F00A35">
              <w:rPr>
                <w:sz w:val="28"/>
                <w:szCs w:val="28"/>
                <w:lang w:val="en-US"/>
              </w:rPr>
              <w:t>2</w:t>
            </w:r>
          </w:p>
        </w:tc>
        <w:tc>
          <w:tcPr>
            <w:tcW w:w="1674" w:type="dxa"/>
          </w:tcPr>
          <w:p w:rsidR="00ED39EB" w:rsidRPr="00F00A35" w:rsidRDefault="00ED39EB" w:rsidP="009B43CA">
            <w:pPr>
              <w:tabs>
                <w:tab w:val="left" w:pos="2295"/>
                <w:tab w:val="left" w:pos="4185"/>
              </w:tabs>
              <w:jc w:val="center"/>
              <w:rPr>
                <w:sz w:val="28"/>
                <w:szCs w:val="28"/>
                <w:lang w:val="en-US"/>
              </w:rPr>
            </w:pPr>
            <w:r w:rsidRPr="00F00A35">
              <w:rPr>
                <w:sz w:val="28"/>
                <w:szCs w:val="28"/>
                <w:lang w:val="en-US"/>
              </w:rPr>
              <w:t>0</w:t>
            </w:r>
          </w:p>
        </w:tc>
      </w:tr>
      <w:tr w:rsidR="00ED39EB" w:rsidRPr="00F00A35" w:rsidTr="009B43CA">
        <w:trPr>
          <w:trHeight w:val="291"/>
        </w:trPr>
        <w:tc>
          <w:tcPr>
            <w:tcW w:w="2376" w:type="dxa"/>
          </w:tcPr>
          <w:p w:rsidR="00ED39EB" w:rsidRPr="00F00A35" w:rsidRDefault="00ED39EB" w:rsidP="009B43CA">
            <w:pPr>
              <w:jc w:val="both"/>
              <w:rPr>
                <w:sz w:val="28"/>
                <w:szCs w:val="28"/>
                <w:lang w:val="en-US"/>
              </w:rPr>
            </w:pPr>
            <w:r w:rsidRPr="00F00A35">
              <w:rPr>
                <w:i/>
                <w:sz w:val="28"/>
                <w:szCs w:val="28"/>
                <w:lang w:val="en-US"/>
              </w:rPr>
              <w:t>Cr</w:t>
            </w:r>
            <w:r w:rsidRPr="00F00A35">
              <w:rPr>
                <w:sz w:val="28"/>
                <w:szCs w:val="28"/>
                <w:vertAlign w:val="superscript"/>
                <w:lang w:val="en-US"/>
              </w:rPr>
              <w:t>+2</w:t>
            </w:r>
            <w:r w:rsidRPr="00F00A35">
              <w:rPr>
                <w:sz w:val="28"/>
                <w:szCs w:val="28"/>
                <w:lang w:val="en-US"/>
              </w:rPr>
              <w:t>/</w:t>
            </w:r>
            <w:r w:rsidRPr="00F00A35">
              <w:rPr>
                <w:i/>
                <w:sz w:val="28"/>
                <w:szCs w:val="28"/>
                <w:lang w:val="en-US"/>
              </w:rPr>
              <w:t>Cr</w:t>
            </w:r>
            <w:r w:rsidRPr="00F00A35">
              <w:rPr>
                <w:sz w:val="28"/>
                <w:szCs w:val="28"/>
                <w:vertAlign w:val="superscript"/>
                <w:lang w:val="en-US"/>
              </w:rPr>
              <w:t>+3</w:t>
            </w:r>
          </w:p>
        </w:tc>
        <w:tc>
          <w:tcPr>
            <w:tcW w:w="4536" w:type="dxa"/>
          </w:tcPr>
          <w:p w:rsidR="00ED39EB" w:rsidRPr="00F00A35" w:rsidRDefault="00ED39EB" w:rsidP="009B43CA">
            <w:pPr>
              <w:tabs>
                <w:tab w:val="left" w:pos="2295"/>
                <w:tab w:val="left" w:pos="4185"/>
              </w:tabs>
              <w:jc w:val="both"/>
              <w:rPr>
                <w:sz w:val="28"/>
                <w:szCs w:val="28"/>
                <w:lang w:val="en-US"/>
              </w:rPr>
            </w:pPr>
            <w:r w:rsidRPr="00F00A35">
              <w:rPr>
                <w:i/>
                <w:sz w:val="28"/>
                <w:szCs w:val="28"/>
                <w:lang w:val="en-US"/>
              </w:rPr>
              <w:t>Cr</w:t>
            </w:r>
            <w:r w:rsidRPr="00F00A35">
              <w:rPr>
                <w:sz w:val="28"/>
                <w:szCs w:val="28"/>
                <w:vertAlign w:val="superscript"/>
                <w:lang w:val="en-US"/>
              </w:rPr>
              <w:t>+2</w:t>
            </w:r>
            <w:r w:rsidR="009B43CA">
              <w:rPr>
                <w:sz w:val="28"/>
                <w:szCs w:val="28"/>
                <w:lang w:val="en-US"/>
              </w:rPr>
              <w:t>→</w:t>
            </w:r>
            <w:r w:rsidRPr="00F00A35">
              <w:rPr>
                <w:i/>
                <w:sz w:val="28"/>
                <w:szCs w:val="28"/>
                <w:lang w:val="en-US"/>
              </w:rPr>
              <w:t>Cr</w:t>
            </w:r>
            <w:r w:rsidRPr="00F00A35">
              <w:rPr>
                <w:sz w:val="28"/>
                <w:szCs w:val="28"/>
                <w:vertAlign w:val="superscript"/>
                <w:lang w:val="en-US"/>
              </w:rPr>
              <w:t>+3</w:t>
            </w:r>
            <w:r w:rsidRPr="00F00A35">
              <w:rPr>
                <w:sz w:val="28"/>
                <w:szCs w:val="28"/>
                <w:lang w:val="en-US"/>
              </w:rPr>
              <w:t>+</w:t>
            </w:r>
            <w:r w:rsidRPr="00F00A35">
              <w:rPr>
                <w:position w:val="-6"/>
                <w:sz w:val="28"/>
                <w:szCs w:val="28"/>
                <w:lang w:val="pt-PT"/>
              </w:rPr>
              <w:object w:dxaOrig="180" w:dyaOrig="340">
                <v:shape id="_x0000_i1145" type="#_x0000_t75" style="width:9pt;height:18pt" o:ole="">
                  <v:imagedata r:id="rId215" o:title=""/>
                </v:shape>
                <o:OLEObject Type="Embed" ProgID="Equation.DSMT4" ShapeID="_x0000_i1145" DrawAspect="Content" ObjectID="_1698734208" r:id="rId228"/>
              </w:object>
            </w:r>
          </w:p>
        </w:tc>
        <w:tc>
          <w:tcPr>
            <w:tcW w:w="700" w:type="dxa"/>
          </w:tcPr>
          <w:p w:rsidR="00ED39EB" w:rsidRPr="00F00A35" w:rsidRDefault="00ED39EB" w:rsidP="009B43CA">
            <w:pPr>
              <w:tabs>
                <w:tab w:val="left" w:pos="2295"/>
                <w:tab w:val="left" w:pos="4185"/>
              </w:tabs>
              <w:jc w:val="center"/>
              <w:rPr>
                <w:sz w:val="28"/>
                <w:szCs w:val="28"/>
                <w:lang w:val="en-US"/>
              </w:rPr>
            </w:pPr>
            <w:r w:rsidRPr="00F00A35">
              <w:rPr>
                <w:sz w:val="28"/>
                <w:szCs w:val="28"/>
                <w:lang w:val="en-US"/>
              </w:rPr>
              <w:t>1</w:t>
            </w:r>
          </w:p>
        </w:tc>
        <w:tc>
          <w:tcPr>
            <w:tcW w:w="1674" w:type="dxa"/>
          </w:tcPr>
          <w:p w:rsidR="00ED39EB" w:rsidRPr="00F00A35" w:rsidRDefault="00ED39EB" w:rsidP="009B43CA">
            <w:pPr>
              <w:tabs>
                <w:tab w:val="left" w:pos="2295"/>
                <w:tab w:val="left" w:pos="4185"/>
              </w:tabs>
              <w:jc w:val="center"/>
              <w:rPr>
                <w:sz w:val="28"/>
                <w:szCs w:val="28"/>
                <w:lang w:val="en-US"/>
              </w:rPr>
            </w:pPr>
            <w:r w:rsidRPr="00F00A35">
              <w:rPr>
                <w:sz w:val="28"/>
                <w:szCs w:val="28"/>
                <w:lang w:val="en-US"/>
              </w:rPr>
              <w:t>-0.41</w:t>
            </w:r>
          </w:p>
        </w:tc>
      </w:tr>
      <w:tr w:rsidR="00ED39EB" w:rsidRPr="00F00A35" w:rsidTr="009B43CA">
        <w:trPr>
          <w:trHeight w:val="388"/>
        </w:trPr>
        <w:tc>
          <w:tcPr>
            <w:tcW w:w="2376" w:type="dxa"/>
          </w:tcPr>
          <w:p w:rsidR="00ED39EB" w:rsidRPr="00F00A35" w:rsidRDefault="00ED39EB" w:rsidP="009B43CA">
            <w:pPr>
              <w:jc w:val="both"/>
              <w:rPr>
                <w:sz w:val="28"/>
                <w:szCs w:val="28"/>
                <w:lang w:val="en-US"/>
              </w:rPr>
            </w:pPr>
            <w:r w:rsidRPr="00F00A35">
              <w:rPr>
                <w:i/>
                <w:sz w:val="28"/>
                <w:szCs w:val="28"/>
                <w:lang w:val="en-US"/>
              </w:rPr>
              <w:t>Fe</w:t>
            </w:r>
            <w:r w:rsidRPr="00F00A35">
              <w:rPr>
                <w:sz w:val="28"/>
                <w:szCs w:val="28"/>
                <w:lang w:val="en-US"/>
              </w:rPr>
              <w:t>(</w:t>
            </w:r>
            <w:r w:rsidRPr="00F00A35">
              <w:rPr>
                <w:i/>
                <w:sz w:val="28"/>
                <w:szCs w:val="28"/>
                <w:lang w:val="en-US"/>
              </w:rPr>
              <w:t>OH</w:t>
            </w:r>
            <w:r w:rsidRPr="00F00A35">
              <w:rPr>
                <w:sz w:val="28"/>
                <w:szCs w:val="28"/>
                <w:lang w:val="en-US"/>
              </w:rPr>
              <w:t>)</w:t>
            </w:r>
            <w:r w:rsidRPr="00F00A35">
              <w:rPr>
                <w:sz w:val="28"/>
                <w:szCs w:val="28"/>
                <w:vertAlign w:val="subscript"/>
                <w:lang w:val="en-US"/>
              </w:rPr>
              <w:t>2</w:t>
            </w:r>
            <w:r w:rsidRPr="00F00A35">
              <w:rPr>
                <w:sz w:val="28"/>
                <w:szCs w:val="28"/>
                <w:lang w:val="en-US"/>
              </w:rPr>
              <w:t>/</w:t>
            </w:r>
            <w:r w:rsidRPr="00F00A35">
              <w:rPr>
                <w:i/>
                <w:sz w:val="28"/>
                <w:szCs w:val="28"/>
                <w:lang w:val="en-US"/>
              </w:rPr>
              <w:t>Fe</w:t>
            </w:r>
            <w:r w:rsidRPr="00F00A35">
              <w:rPr>
                <w:sz w:val="28"/>
                <w:szCs w:val="28"/>
                <w:lang w:val="en-US"/>
              </w:rPr>
              <w:t>(</w:t>
            </w:r>
            <w:r w:rsidRPr="00F00A35">
              <w:rPr>
                <w:i/>
                <w:sz w:val="28"/>
                <w:szCs w:val="28"/>
                <w:lang w:val="en-US"/>
              </w:rPr>
              <w:t>OH</w:t>
            </w:r>
            <w:r w:rsidRPr="00F00A35">
              <w:rPr>
                <w:sz w:val="28"/>
                <w:szCs w:val="28"/>
                <w:lang w:val="en-US"/>
              </w:rPr>
              <w:t>)</w:t>
            </w:r>
            <w:r w:rsidRPr="00F00A35">
              <w:rPr>
                <w:sz w:val="28"/>
                <w:szCs w:val="28"/>
                <w:vertAlign w:val="subscript"/>
                <w:lang w:val="en-US"/>
              </w:rPr>
              <w:t>3</w:t>
            </w:r>
          </w:p>
        </w:tc>
        <w:tc>
          <w:tcPr>
            <w:tcW w:w="4536" w:type="dxa"/>
          </w:tcPr>
          <w:p w:rsidR="00ED39EB" w:rsidRPr="00F00A35" w:rsidRDefault="00ED39EB" w:rsidP="009B43CA">
            <w:pPr>
              <w:tabs>
                <w:tab w:val="left" w:pos="2295"/>
                <w:tab w:val="left" w:pos="4185"/>
              </w:tabs>
              <w:jc w:val="both"/>
              <w:rPr>
                <w:sz w:val="28"/>
                <w:szCs w:val="28"/>
                <w:lang w:val="en-US"/>
              </w:rPr>
            </w:pPr>
            <w:r w:rsidRPr="00F00A35">
              <w:rPr>
                <w:i/>
                <w:sz w:val="28"/>
                <w:szCs w:val="28"/>
                <w:lang w:val="en-US"/>
              </w:rPr>
              <w:t>Fe</w:t>
            </w:r>
            <w:r w:rsidRPr="00F00A35">
              <w:rPr>
                <w:sz w:val="28"/>
                <w:szCs w:val="28"/>
                <w:lang w:val="en-US"/>
              </w:rPr>
              <w:t>(</w:t>
            </w:r>
            <w:r w:rsidRPr="00F00A35">
              <w:rPr>
                <w:i/>
                <w:sz w:val="28"/>
                <w:szCs w:val="28"/>
                <w:lang w:val="en-US"/>
              </w:rPr>
              <w:t>OH</w:t>
            </w:r>
            <w:r w:rsidRPr="00F00A35">
              <w:rPr>
                <w:sz w:val="28"/>
                <w:szCs w:val="28"/>
                <w:lang w:val="en-US"/>
              </w:rPr>
              <w:t>)</w:t>
            </w:r>
            <w:r w:rsidRPr="00F00A35">
              <w:rPr>
                <w:sz w:val="28"/>
                <w:szCs w:val="28"/>
                <w:vertAlign w:val="subscript"/>
                <w:lang w:val="en-US"/>
              </w:rPr>
              <w:t>2</w:t>
            </w:r>
            <w:r w:rsidRPr="00F00A35">
              <w:rPr>
                <w:sz w:val="28"/>
                <w:szCs w:val="28"/>
                <w:lang w:val="en-US"/>
              </w:rPr>
              <w:t xml:space="preserve"> +</w:t>
            </w:r>
            <w:r w:rsidRPr="00F00A35">
              <w:rPr>
                <w:i/>
                <w:sz w:val="28"/>
                <w:szCs w:val="28"/>
                <w:lang w:val="en-US"/>
              </w:rPr>
              <w:t>OH</w:t>
            </w:r>
            <w:r w:rsidRPr="00F00A35">
              <w:rPr>
                <w:sz w:val="28"/>
                <w:szCs w:val="28"/>
                <w:vertAlign w:val="superscript"/>
                <w:lang w:val="en-US"/>
              </w:rPr>
              <w:t>-</w:t>
            </w:r>
            <w:r w:rsidRPr="00F00A35">
              <w:rPr>
                <w:sz w:val="28"/>
                <w:szCs w:val="28"/>
                <w:lang w:val="en-US"/>
              </w:rPr>
              <w:t xml:space="preserve"> </w:t>
            </w:r>
            <w:r w:rsidR="009B43CA">
              <w:rPr>
                <w:sz w:val="28"/>
                <w:szCs w:val="28"/>
                <w:lang w:val="en-US"/>
              </w:rPr>
              <w:t>→</w:t>
            </w:r>
            <w:r w:rsidRPr="00F00A35">
              <w:rPr>
                <w:sz w:val="28"/>
                <w:szCs w:val="28"/>
                <w:lang w:val="en-US"/>
              </w:rPr>
              <w:t xml:space="preserve"> </w:t>
            </w:r>
            <w:r w:rsidRPr="00F00A35">
              <w:rPr>
                <w:i/>
                <w:sz w:val="28"/>
                <w:szCs w:val="28"/>
                <w:lang w:val="en-US"/>
              </w:rPr>
              <w:t>Fe</w:t>
            </w:r>
            <w:r w:rsidRPr="00F00A35">
              <w:rPr>
                <w:sz w:val="28"/>
                <w:szCs w:val="28"/>
                <w:lang w:val="en-US"/>
              </w:rPr>
              <w:t>(</w:t>
            </w:r>
            <w:r w:rsidRPr="00F00A35">
              <w:rPr>
                <w:i/>
                <w:sz w:val="28"/>
                <w:szCs w:val="28"/>
                <w:lang w:val="en-US"/>
              </w:rPr>
              <w:t>OH</w:t>
            </w:r>
            <w:r w:rsidRPr="00F00A35">
              <w:rPr>
                <w:sz w:val="28"/>
                <w:szCs w:val="28"/>
                <w:lang w:val="en-US"/>
              </w:rPr>
              <w:t>)</w:t>
            </w:r>
            <w:r w:rsidRPr="00F00A35">
              <w:rPr>
                <w:sz w:val="28"/>
                <w:szCs w:val="28"/>
                <w:vertAlign w:val="subscript"/>
                <w:lang w:val="en-US"/>
              </w:rPr>
              <w:t>3</w:t>
            </w:r>
            <w:r w:rsidRPr="00F00A35">
              <w:rPr>
                <w:sz w:val="28"/>
                <w:szCs w:val="28"/>
                <w:lang w:val="en-US"/>
              </w:rPr>
              <w:t>+</w:t>
            </w:r>
            <w:r w:rsidRPr="00F00A35">
              <w:rPr>
                <w:position w:val="-6"/>
                <w:sz w:val="28"/>
                <w:szCs w:val="28"/>
                <w:lang w:val="pt-PT"/>
              </w:rPr>
              <w:object w:dxaOrig="180" w:dyaOrig="340">
                <v:shape id="_x0000_i1146" type="#_x0000_t75" style="width:9pt;height:18pt" o:ole="">
                  <v:imagedata r:id="rId215" o:title=""/>
                </v:shape>
                <o:OLEObject Type="Embed" ProgID="Equation.DSMT4" ShapeID="_x0000_i1146" DrawAspect="Content" ObjectID="_1698734209" r:id="rId229"/>
              </w:object>
            </w:r>
          </w:p>
        </w:tc>
        <w:tc>
          <w:tcPr>
            <w:tcW w:w="700" w:type="dxa"/>
          </w:tcPr>
          <w:p w:rsidR="00ED39EB" w:rsidRPr="00F00A35" w:rsidRDefault="00ED39EB" w:rsidP="009B43CA">
            <w:pPr>
              <w:tabs>
                <w:tab w:val="left" w:pos="2295"/>
                <w:tab w:val="left" w:pos="4185"/>
              </w:tabs>
              <w:jc w:val="center"/>
              <w:rPr>
                <w:sz w:val="28"/>
                <w:szCs w:val="28"/>
                <w:lang w:val="en-US"/>
              </w:rPr>
            </w:pPr>
            <w:r w:rsidRPr="00F00A35">
              <w:rPr>
                <w:sz w:val="28"/>
                <w:szCs w:val="28"/>
                <w:lang w:val="en-US"/>
              </w:rPr>
              <w:t>1</w:t>
            </w:r>
          </w:p>
        </w:tc>
        <w:tc>
          <w:tcPr>
            <w:tcW w:w="1674" w:type="dxa"/>
          </w:tcPr>
          <w:p w:rsidR="00ED39EB" w:rsidRPr="00F00A35" w:rsidRDefault="00ED39EB" w:rsidP="009B43CA">
            <w:pPr>
              <w:tabs>
                <w:tab w:val="left" w:pos="2295"/>
                <w:tab w:val="left" w:pos="4185"/>
              </w:tabs>
              <w:jc w:val="center"/>
              <w:rPr>
                <w:sz w:val="28"/>
                <w:szCs w:val="28"/>
                <w:lang w:val="en-US"/>
              </w:rPr>
            </w:pPr>
            <w:r w:rsidRPr="00F00A35">
              <w:rPr>
                <w:sz w:val="28"/>
                <w:szCs w:val="28"/>
                <w:lang w:val="en-US"/>
              </w:rPr>
              <w:t>-0.56</w:t>
            </w:r>
          </w:p>
        </w:tc>
      </w:tr>
    </w:tbl>
    <w:p w:rsidR="00ED39EB" w:rsidRPr="00F00A35" w:rsidRDefault="00ED39EB" w:rsidP="00ED39EB">
      <w:pPr>
        <w:tabs>
          <w:tab w:val="left" w:pos="2295"/>
          <w:tab w:val="left" w:pos="4185"/>
        </w:tabs>
        <w:spacing w:line="360" w:lineRule="auto"/>
        <w:ind w:firstLine="709"/>
        <w:jc w:val="both"/>
        <w:rPr>
          <w:b/>
          <w:sz w:val="28"/>
          <w:szCs w:val="28"/>
          <w:lang w:val="en-US"/>
        </w:rPr>
      </w:pPr>
    </w:p>
    <w:p w:rsidR="00ED39EB" w:rsidRPr="00F00A35" w:rsidRDefault="00ED39EB" w:rsidP="009B43CA">
      <w:pPr>
        <w:tabs>
          <w:tab w:val="left" w:pos="2295"/>
          <w:tab w:val="left" w:pos="4185"/>
        </w:tabs>
        <w:spacing w:line="360" w:lineRule="auto"/>
        <w:ind w:firstLine="709"/>
        <w:jc w:val="center"/>
        <w:rPr>
          <w:b/>
          <w:sz w:val="28"/>
          <w:szCs w:val="28"/>
        </w:rPr>
      </w:pPr>
      <w:r w:rsidRPr="00F00A35">
        <w:rPr>
          <w:b/>
          <w:sz w:val="28"/>
          <w:szCs w:val="28"/>
        </w:rPr>
        <w:t>Водородный электрод.</w:t>
      </w:r>
    </w:p>
    <w:p w:rsidR="00ED39EB" w:rsidRPr="00F00A35" w:rsidRDefault="00ED39EB" w:rsidP="00ED39EB">
      <w:pPr>
        <w:tabs>
          <w:tab w:val="left" w:pos="2295"/>
          <w:tab w:val="left" w:pos="4185"/>
        </w:tabs>
        <w:spacing w:line="360" w:lineRule="auto"/>
        <w:ind w:firstLine="709"/>
        <w:jc w:val="both"/>
        <w:rPr>
          <w:sz w:val="28"/>
          <w:szCs w:val="28"/>
        </w:rPr>
      </w:pPr>
      <w:r w:rsidRPr="00F00A35">
        <w:rPr>
          <w:sz w:val="28"/>
          <w:szCs w:val="28"/>
        </w:rPr>
        <w:t xml:space="preserve">Водородный электрод является разновидностью окислительно-восстановительного электрода и представляет собой платиновую пластину, покрытую платиновой чернью, помещённую в раствор серной кислоты (рис. </w:t>
      </w:r>
      <w:r w:rsidR="009B43CA">
        <w:rPr>
          <w:sz w:val="28"/>
          <w:szCs w:val="28"/>
        </w:rPr>
        <w:t>4.4</w:t>
      </w:r>
      <w:r w:rsidRPr="00F00A35">
        <w:rPr>
          <w:sz w:val="28"/>
          <w:szCs w:val="28"/>
        </w:rPr>
        <w:t>). К этой пластине осуществляется подача газообразного водорода при температуре 25</w:t>
      </w:r>
      <w:r w:rsidRPr="00F00A35">
        <w:rPr>
          <w:rFonts w:eastAsia="Arial Unicode MS"/>
          <w:sz w:val="28"/>
          <w:szCs w:val="28"/>
        </w:rPr>
        <w:sym w:font="Symbol" w:char="F0B0"/>
      </w:r>
      <w:r w:rsidRPr="00F00A35">
        <w:rPr>
          <w:sz w:val="28"/>
          <w:szCs w:val="28"/>
          <w:lang w:val="en-US"/>
        </w:rPr>
        <w:t>C</w:t>
      </w:r>
      <w:r w:rsidRPr="00F00A35">
        <w:rPr>
          <w:sz w:val="28"/>
          <w:szCs w:val="28"/>
        </w:rPr>
        <w:t>, и давлении водорода в 1 атмосферу. Молекулы водорода адсорбируются на платине, распадаясь при этом на атомы. На поверхности пластины устанавливается следующее равновесие:</w:t>
      </w:r>
    </w:p>
    <w:p w:rsidR="00ED39EB" w:rsidRPr="00F00A35" w:rsidRDefault="00ED39EB" w:rsidP="009B43CA">
      <w:pPr>
        <w:spacing w:line="360" w:lineRule="auto"/>
        <w:ind w:firstLine="709"/>
        <w:jc w:val="right"/>
        <w:rPr>
          <w:sz w:val="28"/>
          <w:szCs w:val="28"/>
        </w:rPr>
      </w:pPr>
      <w:r w:rsidRPr="00F00A35">
        <w:rPr>
          <w:sz w:val="28"/>
          <w:szCs w:val="28"/>
        </w:rPr>
        <w:lastRenderedPageBreak/>
        <w:t>2</w:t>
      </w:r>
      <w:r w:rsidRPr="00F00A35">
        <w:rPr>
          <w:sz w:val="28"/>
          <w:szCs w:val="28"/>
          <w:lang w:val="en-US"/>
        </w:rPr>
        <w:t>H</w:t>
      </w:r>
      <w:r w:rsidRPr="00F00A35">
        <w:rPr>
          <w:sz w:val="28"/>
          <w:szCs w:val="28"/>
          <w:vertAlign w:val="superscript"/>
        </w:rPr>
        <w:t>+</w:t>
      </w:r>
      <w:r w:rsidRPr="00F00A35">
        <w:rPr>
          <w:sz w:val="28"/>
          <w:szCs w:val="28"/>
        </w:rPr>
        <w:t xml:space="preserve"> + 2</w:t>
      </w:r>
      <w:r w:rsidRPr="00F00A35">
        <w:rPr>
          <w:position w:val="-6"/>
          <w:sz w:val="28"/>
          <w:szCs w:val="28"/>
          <w:lang w:val="pt-PT"/>
        </w:rPr>
        <w:object w:dxaOrig="180" w:dyaOrig="340">
          <v:shape id="_x0000_i1147" type="#_x0000_t75" style="width:9pt;height:18pt" o:ole="">
            <v:imagedata r:id="rId215" o:title=""/>
          </v:shape>
          <o:OLEObject Type="Embed" ProgID="Equation.DSMT4" ShapeID="_x0000_i1147" DrawAspect="Content" ObjectID="_1698734210" r:id="rId230"/>
        </w:object>
      </w:r>
      <w:r w:rsidR="009B43CA" w:rsidRPr="00865AC1">
        <w:rPr>
          <w:sz w:val="28"/>
          <w:szCs w:val="28"/>
        </w:rPr>
        <w:t>→</w:t>
      </w:r>
      <w:r w:rsidRPr="00F00A35">
        <w:rPr>
          <w:sz w:val="28"/>
          <w:szCs w:val="28"/>
          <w:lang w:val="en-US"/>
        </w:rPr>
        <w:t>H</w:t>
      </w:r>
      <w:r w:rsidRPr="00F00A35">
        <w:rPr>
          <w:sz w:val="28"/>
          <w:szCs w:val="28"/>
          <w:vertAlign w:val="subscript"/>
        </w:rPr>
        <w:t>2</w:t>
      </w:r>
      <w:r w:rsidRPr="00F00A35">
        <w:rPr>
          <w:sz w:val="28"/>
          <w:szCs w:val="28"/>
          <w:vertAlign w:val="subscript"/>
        </w:rPr>
        <w:tab/>
      </w:r>
      <w:r w:rsidRPr="00F00A35">
        <w:rPr>
          <w:sz w:val="28"/>
          <w:szCs w:val="28"/>
          <w:vertAlign w:val="subscript"/>
        </w:rPr>
        <w:tab/>
      </w:r>
      <w:r w:rsidRPr="00F00A35">
        <w:rPr>
          <w:sz w:val="28"/>
          <w:szCs w:val="28"/>
          <w:vertAlign w:val="subscript"/>
        </w:rPr>
        <w:tab/>
      </w:r>
      <w:r w:rsidRPr="00F00A35">
        <w:rPr>
          <w:sz w:val="28"/>
          <w:szCs w:val="28"/>
          <w:vertAlign w:val="subscript"/>
        </w:rPr>
        <w:tab/>
      </w:r>
      <w:r w:rsidRPr="00F00A35">
        <w:rPr>
          <w:sz w:val="28"/>
          <w:szCs w:val="28"/>
          <w:vertAlign w:val="subscript"/>
        </w:rPr>
        <w:tab/>
      </w:r>
      <w:r w:rsidRPr="00F00A35">
        <w:rPr>
          <w:sz w:val="28"/>
          <w:szCs w:val="28"/>
        </w:rPr>
        <w:tab/>
        <w:t>(</w:t>
      </w:r>
      <w:r w:rsidR="009B43CA">
        <w:rPr>
          <w:sz w:val="28"/>
          <w:szCs w:val="28"/>
        </w:rPr>
        <w:t>4н)</w:t>
      </w:r>
    </w:p>
    <w:p w:rsidR="00ED39EB" w:rsidRPr="00F00A35" w:rsidRDefault="00ED39EB" w:rsidP="00ED39EB">
      <w:pPr>
        <w:spacing w:line="360" w:lineRule="auto"/>
        <w:ind w:firstLine="709"/>
        <w:jc w:val="both"/>
        <w:rPr>
          <w:sz w:val="28"/>
          <w:szCs w:val="28"/>
        </w:rPr>
      </w:pPr>
      <w:r w:rsidRPr="00F00A35">
        <w:rPr>
          <w:sz w:val="28"/>
          <w:szCs w:val="28"/>
        </w:rPr>
        <w:t>Потенциал этого электрода может быть выражен уравнением:</w:t>
      </w:r>
    </w:p>
    <w:p w:rsidR="00ED39EB" w:rsidRPr="00F00A35" w:rsidRDefault="00ED39EB" w:rsidP="009B43CA">
      <w:pPr>
        <w:spacing w:line="360" w:lineRule="auto"/>
        <w:ind w:firstLine="709"/>
        <w:jc w:val="right"/>
        <w:rPr>
          <w:sz w:val="28"/>
          <w:szCs w:val="28"/>
        </w:rPr>
      </w:pPr>
      <w:r w:rsidRPr="00F00A35">
        <w:rPr>
          <w:position w:val="-24"/>
          <w:sz w:val="28"/>
          <w:szCs w:val="28"/>
        </w:rPr>
        <w:object w:dxaOrig="2580" w:dyaOrig="620">
          <v:shape id="_x0000_i1148" type="#_x0000_t75" style="width:129pt;height:31.5pt" o:ole="">
            <v:imagedata r:id="rId231" o:title=""/>
          </v:shape>
          <o:OLEObject Type="Embed" ProgID="Equation.DSMT4" ShapeID="_x0000_i1148" DrawAspect="Content" ObjectID="_1698734211" r:id="rId232"/>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w:t>
      </w:r>
      <w:r w:rsidR="009B43CA">
        <w:rPr>
          <w:sz w:val="28"/>
          <w:szCs w:val="28"/>
        </w:rPr>
        <w:t>4</w:t>
      </w:r>
      <w:r w:rsidRPr="00F00A35">
        <w:rPr>
          <w:sz w:val="28"/>
          <w:szCs w:val="28"/>
        </w:rPr>
        <w:t>.8)</w:t>
      </w:r>
    </w:p>
    <w:p w:rsidR="00ED39EB" w:rsidRPr="00F00A35" w:rsidRDefault="00ED39EB" w:rsidP="00ED39EB">
      <w:pPr>
        <w:spacing w:line="360" w:lineRule="auto"/>
        <w:ind w:firstLine="709"/>
        <w:jc w:val="both"/>
        <w:rPr>
          <w:sz w:val="28"/>
          <w:szCs w:val="28"/>
        </w:rPr>
      </w:pPr>
    </w:p>
    <w:p w:rsidR="009B43CA" w:rsidRDefault="001C2B5F" w:rsidP="009B43CA">
      <w:pPr>
        <w:tabs>
          <w:tab w:val="left" w:pos="2295"/>
          <w:tab w:val="left" w:pos="4185"/>
        </w:tabs>
        <w:spacing w:line="360" w:lineRule="auto"/>
        <w:ind w:firstLine="709"/>
        <w:jc w:val="center"/>
        <w:rPr>
          <w:b/>
          <w:sz w:val="28"/>
          <w:szCs w:val="28"/>
        </w:rPr>
      </w:pPr>
      <w:r>
        <w:rPr>
          <w:noProof/>
          <w:sz w:val="28"/>
          <w:szCs w:val="28"/>
        </w:rPr>
        <w:pict>
          <v:shapetype id="_x0000_t202" coordsize="21600,21600" o:spt="202" path="m,l,21600r21600,l21600,xe">
            <v:stroke joinstyle="miter"/>
            <v:path gradientshapeok="t" o:connecttype="rect"/>
          </v:shapetype>
          <v:shape id="_x0000_s1127" type="#_x0000_t202" style="position:absolute;left:0;text-align:left;margin-left:343.2pt;margin-top:134.3pt;width:73.45pt;height:13.8pt;z-index:251674112" stroked="f">
            <v:textbox style="mso-fit-shape-to-text:t" inset="0,0,0,0">
              <w:txbxContent>
                <w:p w:rsidR="00865AC1" w:rsidRPr="00171E85" w:rsidRDefault="00865AC1" w:rsidP="00ED39EB">
                  <w:pPr>
                    <w:rPr>
                      <w:vertAlign w:val="subscript"/>
                      <w:lang w:val="en-US"/>
                    </w:rPr>
                  </w:pPr>
                  <w:r>
                    <w:t>1</w:t>
                  </w:r>
                  <w:r>
                    <w:rPr>
                      <w:lang w:val="en-US"/>
                    </w:rPr>
                    <w:t>M H</w:t>
                  </w:r>
                  <w:r>
                    <w:rPr>
                      <w:vertAlign w:val="subscript"/>
                      <w:lang w:val="en-US"/>
                    </w:rPr>
                    <w:t>2</w:t>
                  </w:r>
                  <w:r>
                    <w:rPr>
                      <w:lang w:val="en-US"/>
                    </w:rPr>
                    <w:t>SO</w:t>
                  </w:r>
                  <w:r>
                    <w:rPr>
                      <w:vertAlign w:val="subscript"/>
                      <w:lang w:val="en-US"/>
                    </w:rPr>
                    <w:t>4</w:t>
                  </w:r>
                </w:p>
              </w:txbxContent>
            </v:textbox>
          </v:shape>
        </w:pict>
      </w:r>
      <w:r w:rsidR="00ED39EB" w:rsidRPr="00F00A35">
        <w:rPr>
          <w:b/>
          <w:sz w:val="28"/>
          <w:szCs w:val="28"/>
        </w:rPr>
        <w:object w:dxaOrig="6780" w:dyaOrig="5490">
          <v:shape id="_x0000_i1149" type="#_x0000_t75" style="width:339pt;height:258pt" o:ole="">
            <v:imagedata r:id="rId233" o:title=""/>
          </v:shape>
          <o:OLEObject Type="Embed" ProgID="KompasFRWFile" ShapeID="_x0000_i1149" DrawAspect="Content" ObjectID="_1698734212" r:id="rId234"/>
        </w:object>
      </w:r>
    </w:p>
    <w:p w:rsidR="00ED39EB" w:rsidRPr="00F00A35" w:rsidRDefault="00ED39EB" w:rsidP="009B43CA">
      <w:pPr>
        <w:tabs>
          <w:tab w:val="left" w:pos="2295"/>
          <w:tab w:val="left" w:pos="4185"/>
        </w:tabs>
        <w:spacing w:line="360" w:lineRule="auto"/>
        <w:ind w:firstLine="709"/>
        <w:jc w:val="center"/>
        <w:rPr>
          <w:i/>
          <w:sz w:val="28"/>
          <w:szCs w:val="28"/>
        </w:rPr>
      </w:pPr>
      <w:r w:rsidRPr="00F00A35">
        <w:rPr>
          <w:i/>
          <w:sz w:val="28"/>
          <w:szCs w:val="28"/>
        </w:rPr>
        <w:t xml:space="preserve">Рис. </w:t>
      </w:r>
      <w:r w:rsidR="009B43CA">
        <w:rPr>
          <w:i/>
          <w:sz w:val="28"/>
          <w:szCs w:val="28"/>
        </w:rPr>
        <w:t>4.4</w:t>
      </w:r>
      <w:r w:rsidRPr="00F00A35">
        <w:rPr>
          <w:i/>
          <w:sz w:val="28"/>
          <w:szCs w:val="28"/>
        </w:rPr>
        <w:t xml:space="preserve"> Схема водородного электрода</w:t>
      </w:r>
    </w:p>
    <w:p w:rsidR="00ED39EB" w:rsidRPr="00F00A35" w:rsidRDefault="00ED39EB" w:rsidP="00ED39EB">
      <w:pPr>
        <w:tabs>
          <w:tab w:val="left" w:pos="2295"/>
          <w:tab w:val="left" w:pos="4185"/>
        </w:tabs>
        <w:spacing w:line="360" w:lineRule="auto"/>
        <w:ind w:firstLine="709"/>
        <w:jc w:val="both"/>
        <w:rPr>
          <w:sz w:val="28"/>
          <w:szCs w:val="28"/>
        </w:rPr>
      </w:pPr>
    </w:p>
    <w:p w:rsidR="00ED39EB" w:rsidRPr="00F00A35" w:rsidRDefault="00ED39EB" w:rsidP="009B43CA">
      <w:pPr>
        <w:tabs>
          <w:tab w:val="left" w:pos="2295"/>
          <w:tab w:val="left" w:pos="4185"/>
        </w:tabs>
        <w:spacing w:line="360" w:lineRule="auto"/>
        <w:ind w:firstLine="709"/>
        <w:jc w:val="center"/>
        <w:rPr>
          <w:sz w:val="28"/>
          <w:szCs w:val="28"/>
        </w:rPr>
      </w:pPr>
      <w:r w:rsidRPr="00F00A35">
        <w:rPr>
          <w:b/>
          <w:sz w:val="28"/>
          <w:szCs w:val="28"/>
        </w:rPr>
        <w:t>Мембранный потенциал или потенциал Донана.</w:t>
      </w:r>
    </w:p>
    <w:p w:rsidR="00ED39EB" w:rsidRPr="00F00A35" w:rsidRDefault="00ED39EB" w:rsidP="00ED39EB">
      <w:pPr>
        <w:tabs>
          <w:tab w:val="left" w:pos="2295"/>
          <w:tab w:val="left" w:pos="4185"/>
        </w:tabs>
        <w:spacing w:line="360" w:lineRule="auto"/>
        <w:ind w:firstLine="709"/>
        <w:jc w:val="both"/>
        <w:rPr>
          <w:sz w:val="28"/>
          <w:szCs w:val="28"/>
        </w:rPr>
      </w:pPr>
      <w:r w:rsidRPr="00F00A35">
        <w:rPr>
          <w:sz w:val="28"/>
          <w:szCs w:val="28"/>
        </w:rPr>
        <w:t>Если фазовая граница между двумя электролитами проницаема не для всех ионов, то на этой границе может установиться некая равновесная разность потенциалов. Её называют потенциалом Донана или мембранным потенциалом. Ионы, для которых эта граница непроницаема, сохраняются в каждом из электролитов в своей первоначальной концентрации. Такой потенциал наблюдается на клеточных мембранах. Существует он и в организме человека. Благодаря этому потенциалу существует обмен веществ и по существу протекает сама жизнь.</w:t>
      </w:r>
    </w:p>
    <w:p w:rsidR="00ED39EB" w:rsidRPr="00F00A35" w:rsidRDefault="00ED39EB" w:rsidP="00ED39EB">
      <w:pPr>
        <w:tabs>
          <w:tab w:val="left" w:pos="2295"/>
          <w:tab w:val="left" w:pos="4185"/>
        </w:tabs>
        <w:spacing w:line="360" w:lineRule="auto"/>
        <w:ind w:firstLine="709"/>
        <w:jc w:val="both"/>
        <w:rPr>
          <w:sz w:val="28"/>
          <w:szCs w:val="28"/>
        </w:rPr>
      </w:pPr>
      <w:r w:rsidRPr="00F00A35">
        <w:rPr>
          <w:sz w:val="28"/>
          <w:szCs w:val="28"/>
        </w:rPr>
        <w:lastRenderedPageBreak/>
        <w:t xml:space="preserve">Наиболее широкое применение нашел стеклянный электрод. Впервые он был применён И.Кремером в 1906г. для измерения </w:t>
      </w:r>
      <w:r w:rsidRPr="00F00A35">
        <w:rPr>
          <w:i/>
          <w:sz w:val="28"/>
          <w:szCs w:val="28"/>
          <w:lang w:val="en-US"/>
        </w:rPr>
        <w:t>pH</w:t>
      </w:r>
      <w:r w:rsidRPr="00F00A35">
        <w:rPr>
          <w:b/>
          <w:sz w:val="28"/>
          <w:szCs w:val="28"/>
        </w:rPr>
        <w:t xml:space="preserve">. </w:t>
      </w:r>
      <w:r w:rsidRPr="00F00A35">
        <w:rPr>
          <w:sz w:val="28"/>
          <w:szCs w:val="28"/>
        </w:rPr>
        <w:t>Устройство стеклянного электрода показано на</w:t>
      </w:r>
      <w:r w:rsidRPr="00F00A35">
        <w:rPr>
          <w:sz w:val="28"/>
          <w:szCs w:val="28"/>
          <w:lang w:val="en-US"/>
        </w:rPr>
        <w:t xml:space="preserve"> </w:t>
      </w:r>
      <w:r w:rsidRPr="00F00A35">
        <w:rPr>
          <w:sz w:val="28"/>
          <w:szCs w:val="28"/>
        </w:rPr>
        <w:t xml:space="preserve">рисунке </w:t>
      </w:r>
      <w:r w:rsidR="009B43CA">
        <w:rPr>
          <w:sz w:val="28"/>
          <w:szCs w:val="28"/>
        </w:rPr>
        <w:t>4.5</w:t>
      </w:r>
      <w:r w:rsidRPr="00F00A35">
        <w:rPr>
          <w:sz w:val="28"/>
          <w:szCs w:val="28"/>
        </w:rPr>
        <w:t>.</w:t>
      </w:r>
    </w:p>
    <w:p w:rsidR="00ED39EB" w:rsidRPr="00F00A35" w:rsidRDefault="00ED39EB" w:rsidP="009B43CA">
      <w:pPr>
        <w:tabs>
          <w:tab w:val="left" w:pos="2295"/>
          <w:tab w:val="left" w:pos="4185"/>
        </w:tabs>
        <w:spacing w:line="360" w:lineRule="auto"/>
        <w:ind w:firstLine="709"/>
        <w:jc w:val="center"/>
        <w:rPr>
          <w:sz w:val="28"/>
          <w:szCs w:val="28"/>
        </w:rPr>
      </w:pPr>
      <w:r w:rsidRPr="00F00A35">
        <w:rPr>
          <w:sz w:val="28"/>
          <w:szCs w:val="28"/>
        </w:rPr>
        <w:object w:dxaOrig="5760" w:dyaOrig="4350">
          <v:shape id="_x0000_i1150" type="#_x0000_t75" style="width:4in;height:218.25pt" o:ole="">
            <v:imagedata r:id="rId235" o:title=""/>
          </v:shape>
          <o:OLEObject Type="Embed" ProgID="KompasFRWFile" ShapeID="_x0000_i1150" DrawAspect="Content" ObjectID="_1698734213" r:id="rId236"/>
        </w:object>
      </w:r>
    </w:p>
    <w:p w:rsidR="00ED39EB" w:rsidRPr="00F00A35" w:rsidRDefault="00ED39EB" w:rsidP="009B43CA">
      <w:pPr>
        <w:tabs>
          <w:tab w:val="left" w:pos="3195"/>
        </w:tabs>
        <w:spacing w:line="360" w:lineRule="auto"/>
        <w:ind w:firstLine="709"/>
        <w:jc w:val="center"/>
        <w:rPr>
          <w:i/>
          <w:sz w:val="28"/>
          <w:szCs w:val="28"/>
        </w:rPr>
      </w:pPr>
      <w:r w:rsidRPr="00F00A35">
        <w:rPr>
          <w:i/>
          <w:sz w:val="28"/>
          <w:szCs w:val="28"/>
        </w:rPr>
        <w:t xml:space="preserve">Рис. </w:t>
      </w:r>
      <w:r w:rsidR="009B43CA">
        <w:rPr>
          <w:i/>
          <w:sz w:val="28"/>
          <w:szCs w:val="28"/>
        </w:rPr>
        <w:t>4.5</w:t>
      </w:r>
      <w:r w:rsidRPr="00F00A35">
        <w:rPr>
          <w:i/>
          <w:sz w:val="28"/>
          <w:szCs w:val="28"/>
        </w:rPr>
        <w:t xml:space="preserve"> Измерение </w:t>
      </w:r>
      <w:r w:rsidRPr="00F00A35">
        <w:rPr>
          <w:i/>
          <w:sz w:val="28"/>
          <w:szCs w:val="28"/>
          <w:lang w:val="en-US"/>
        </w:rPr>
        <w:t>pH</w:t>
      </w:r>
      <w:r w:rsidRPr="00F00A35">
        <w:rPr>
          <w:i/>
          <w:sz w:val="28"/>
          <w:szCs w:val="28"/>
        </w:rPr>
        <w:t xml:space="preserve"> с использованием стеклянного электрода. 1</w:t>
      </w:r>
      <w:r>
        <w:rPr>
          <w:i/>
          <w:sz w:val="28"/>
          <w:szCs w:val="28"/>
        </w:rPr>
        <w:t>–</w:t>
      </w:r>
      <w:r w:rsidRPr="00F00A35">
        <w:rPr>
          <w:i/>
          <w:sz w:val="28"/>
          <w:szCs w:val="28"/>
        </w:rPr>
        <w:t>металлический проводник; 2 - солевой мостик, соединяющий ячейку с электродом сравнения; 3 –сосуд с исследуемым раствором. 4</w:t>
      </w:r>
      <w:r>
        <w:rPr>
          <w:i/>
          <w:sz w:val="28"/>
          <w:szCs w:val="28"/>
        </w:rPr>
        <w:t>–</w:t>
      </w:r>
      <w:r w:rsidRPr="00F00A35">
        <w:rPr>
          <w:i/>
          <w:sz w:val="28"/>
          <w:szCs w:val="28"/>
        </w:rPr>
        <w:t>колба со стандартным раствором; 5</w:t>
      </w:r>
      <w:r>
        <w:rPr>
          <w:i/>
          <w:sz w:val="28"/>
          <w:szCs w:val="28"/>
        </w:rPr>
        <w:t>–</w:t>
      </w:r>
      <w:r w:rsidRPr="00F00A35">
        <w:rPr>
          <w:i/>
          <w:sz w:val="28"/>
          <w:szCs w:val="28"/>
        </w:rPr>
        <w:t>мембрана с толщиной стенки 0,01</w:t>
      </w:r>
      <w:r>
        <w:rPr>
          <w:i/>
          <w:sz w:val="28"/>
          <w:szCs w:val="28"/>
        </w:rPr>
        <w:t>–</w:t>
      </w:r>
      <w:r w:rsidRPr="00F00A35">
        <w:rPr>
          <w:i/>
          <w:sz w:val="28"/>
          <w:szCs w:val="28"/>
        </w:rPr>
        <w:t>0,001 мм.</w:t>
      </w:r>
    </w:p>
    <w:p w:rsidR="00ED39EB" w:rsidRPr="00F00A35" w:rsidRDefault="00ED39EB" w:rsidP="00ED39EB">
      <w:pPr>
        <w:spacing w:line="360" w:lineRule="auto"/>
        <w:ind w:firstLine="709"/>
        <w:jc w:val="both"/>
        <w:rPr>
          <w:sz w:val="28"/>
          <w:szCs w:val="28"/>
        </w:rPr>
      </w:pPr>
      <w:r w:rsidRPr="00F00A35">
        <w:rPr>
          <w:sz w:val="28"/>
          <w:szCs w:val="28"/>
        </w:rPr>
        <w:t>Запишем уравнение Нернста для такой системы:</w:t>
      </w:r>
    </w:p>
    <w:p w:rsidR="00ED39EB" w:rsidRPr="00F00A35" w:rsidRDefault="00ED39EB" w:rsidP="009B43CA">
      <w:pPr>
        <w:spacing w:line="360" w:lineRule="auto"/>
        <w:ind w:firstLine="709"/>
        <w:jc w:val="right"/>
        <w:rPr>
          <w:sz w:val="28"/>
          <w:szCs w:val="28"/>
        </w:rPr>
      </w:pPr>
      <w:r w:rsidRPr="00F00A35">
        <w:rPr>
          <w:position w:val="-34"/>
          <w:sz w:val="28"/>
          <w:szCs w:val="28"/>
        </w:rPr>
        <w:object w:dxaOrig="4280" w:dyaOrig="760">
          <v:shape id="_x0000_i1151" type="#_x0000_t75" style="width:214.5pt;height:39pt" o:ole="">
            <v:imagedata r:id="rId237" o:title=""/>
          </v:shape>
          <o:OLEObject Type="Embed" ProgID="Equation.3" ShapeID="_x0000_i1151" DrawAspect="Content" ObjectID="_1698734214" r:id="rId238"/>
        </w:object>
      </w:r>
      <w:r w:rsidRPr="00F00A35">
        <w:rPr>
          <w:sz w:val="28"/>
          <w:szCs w:val="28"/>
        </w:rPr>
        <w:t>,</w:t>
      </w:r>
      <w:r w:rsidRPr="00F00A35">
        <w:rPr>
          <w:sz w:val="28"/>
          <w:szCs w:val="28"/>
        </w:rPr>
        <w:tab/>
      </w:r>
      <w:r w:rsidRPr="00F00A35">
        <w:rPr>
          <w:sz w:val="28"/>
          <w:szCs w:val="28"/>
        </w:rPr>
        <w:tab/>
        <w:t>(</w:t>
      </w:r>
      <w:r w:rsidR="009B43CA">
        <w:rPr>
          <w:sz w:val="28"/>
          <w:szCs w:val="28"/>
        </w:rPr>
        <w:t>4</w:t>
      </w:r>
      <w:r w:rsidRPr="00F00A35">
        <w:rPr>
          <w:sz w:val="28"/>
          <w:szCs w:val="28"/>
        </w:rPr>
        <w:t>.10)</w:t>
      </w:r>
    </w:p>
    <w:p w:rsidR="00ED39EB" w:rsidRPr="00F00A35" w:rsidRDefault="00ED39EB" w:rsidP="00ED39EB">
      <w:pPr>
        <w:spacing w:line="360" w:lineRule="auto"/>
        <w:ind w:firstLine="709"/>
        <w:jc w:val="both"/>
        <w:rPr>
          <w:sz w:val="28"/>
          <w:szCs w:val="28"/>
        </w:rPr>
      </w:pPr>
      <w:r w:rsidRPr="00F00A35">
        <w:rPr>
          <w:sz w:val="28"/>
          <w:szCs w:val="28"/>
        </w:rPr>
        <w:t>где индекс 1 соответствует внутреннему электролиту, а 2 - внешнему.</w:t>
      </w:r>
    </w:p>
    <w:p w:rsidR="00ED39EB" w:rsidRPr="00F00A35" w:rsidRDefault="00ED39EB" w:rsidP="00ED39EB">
      <w:pPr>
        <w:spacing w:line="360" w:lineRule="auto"/>
        <w:ind w:firstLine="709"/>
        <w:jc w:val="both"/>
        <w:rPr>
          <w:sz w:val="28"/>
          <w:szCs w:val="28"/>
        </w:rPr>
      </w:pPr>
      <w:r w:rsidRPr="00F00A35">
        <w:rPr>
          <w:sz w:val="28"/>
          <w:szCs w:val="28"/>
        </w:rPr>
        <w:t xml:space="preserve">Очевидно, что такой электрод измеряет разность </w:t>
      </w:r>
      <w:r w:rsidRPr="00F00A35">
        <w:rPr>
          <w:i/>
          <w:sz w:val="28"/>
          <w:szCs w:val="28"/>
          <w:lang w:val="en-US"/>
        </w:rPr>
        <w:t>pH</w:t>
      </w:r>
      <w:r w:rsidRPr="00F00A35">
        <w:rPr>
          <w:sz w:val="28"/>
          <w:szCs w:val="28"/>
        </w:rPr>
        <w:t xml:space="preserve">. Это наиболее распространённый метод измерения </w:t>
      </w:r>
      <w:r w:rsidRPr="00F00A35">
        <w:rPr>
          <w:sz w:val="28"/>
          <w:szCs w:val="28"/>
          <w:lang w:val="en-US"/>
        </w:rPr>
        <w:t>pH</w:t>
      </w:r>
      <w:r w:rsidRPr="00F00A35">
        <w:rPr>
          <w:sz w:val="28"/>
          <w:szCs w:val="28"/>
        </w:rPr>
        <w:t xml:space="preserve"> растворов.</w:t>
      </w:r>
    </w:p>
    <w:p w:rsidR="00ED39EB" w:rsidRPr="00F00A35" w:rsidRDefault="00ED39EB" w:rsidP="00ED39EB">
      <w:pPr>
        <w:spacing w:line="360" w:lineRule="auto"/>
        <w:ind w:firstLine="709"/>
        <w:jc w:val="both"/>
        <w:rPr>
          <w:sz w:val="28"/>
          <w:szCs w:val="28"/>
        </w:rPr>
      </w:pPr>
      <w:r w:rsidRPr="00F00A35">
        <w:rPr>
          <w:sz w:val="28"/>
          <w:szCs w:val="28"/>
        </w:rPr>
        <w:t xml:space="preserve">Тончайшая мембрана может быть использована для измерения концентрации в принципе любого иона, если через неё протекает или переносится только этот ион. Такие электроды называются ион-селективными. Существуют электроды для определения концентрации </w:t>
      </w:r>
      <w:r w:rsidRPr="00F00A35">
        <w:rPr>
          <w:position w:val="-12"/>
          <w:sz w:val="28"/>
          <w:szCs w:val="28"/>
        </w:rPr>
        <w:object w:dxaOrig="520" w:dyaOrig="380">
          <v:shape id="_x0000_i1152" type="#_x0000_t75" style="width:27pt;height:19.5pt" o:ole="">
            <v:imagedata r:id="rId239" o:title=""/>
          </v:shape>
          <o:OLEObject Type="Embed" ProgID="Equation.DSMT4" ShapeID="_x0000_i1152" DrawAspect="Content" ObjectID="_1698734215" r:id="rId240"/>
        </w:object>
      </w:r>
      <w:r w:rsidRPr="00F00A35">
        <w:rPr>
          <w:sz w:val="28"/>
          <w:szCs w:val="28"/>
        </w:rPr>
        <w:t xml:space="preserve">, </w:t>
      </w:r>
      <w:r w:rsidRPr="00F00A35">
        <w:rPr>
          <w:i/>
          <w:sz w:val="28"/>
          <w:szCs w:val="28"/>
          <w:lang w:val="en-US"/>
        </w:rPr>
        <w:t>Cl</w:t>
      </w:r>
      <w:r w:rsidRPr="00F00A35">
        <w:rPr>
          <w:i/>
          <w:sz w:val="28"/>
          <w:szCs w:val="28"/>
        </w:rPr>
        <w:t xml:space="preserve"> </w:t>
      </w:r>
      <w:r w:rsidRPr="00F00A35">
        <w:rPr>
          <w:sz w:val="28"/>
          <w:szCs w:val="28"/>
          <w:vertAlign w:val="superscript"/>
        </w:rPr>
        <w:t>-</w:t>
      </w:r>
      <w:r w:rsidRPr="00F00A35">
        <w:rPr>
          <w:sz w:val="28"/>
          <w:szCs w:val="28"/>
        </w:rPr>
        <w:t xml:space="preserve">, </w:t>
      </w:r>
      <w:r w:rsidRPr="00F00A35">
        <w:rPr>
          <w:i/>
          <w:sz w:val="28"/>
          <w:szCs w:val="28"/>
          <w:lang w:val="en-US"/>
        </w:rPr>
        <w:t>F</w:t>
      </w:r>
      <w:r w:rsidRPr="00F00A35">
        <w:rPr>
          <w:sz w:val="28"/>
          <w:szCs w:val="28"/>
        </w:rPr>
        <w:t xml:space="preserve"> </w:t>
      </w:r>
      <w:r w:rsidRPr="00F00A35">
        <w:rPr>
          <w:sz w:val="28"/>
          <w:szCs w:val="28"/>
          <w:vertAlign w:val="superscript"/>
        </w:rPr>
        <w:t>-</w:t>
      </w:r>
      <w:r w:rsidRPr="00F00A35">
        <w:rPr>
          <w:sz w:val="28"/>
          <w:szCs w:val="28"/>
        </w:rPr>
        <w:t>,</w:t>
      </w:r>
      <w:r w:rsidRPr="00F00A35">
        <w:rPr>
          <w:sz w:val="28"/>
          <w:szCs w:val="28"/>
          <w:vertAlign w:val="superscript"/>
        </w:rPr>
        <w:t xml:space="preserve"> </w:t>
      </w:r>
      <w:r w:rsidRPr="00F00A35">
        <w:rPr>
          <w:sz w:val="28"/>
          <w:szCs w:val="28"/>
        </w:rPr>
        <w:t xml:space="preserve"> </w:t>
      </w:r>
      <w:r w:rsidRPr="00F00A35">
        <w:rPr>
          <w:i/>
          <w:sz w:val="28"/>
          <w:szCs w:val="28"/>
          <w:lang w:val="en-US"/>
        </w:rPr>
        <w:t>Br</w:t>
      </w:r>
      <w:r>
        <w:rPr>
          <w:sz w:val="28"/>
          <w:szCs w:val="28"/>
          <w:vertAlign w:val="superscript"/>
        </w:rPr>
        <w:t>–</w:t>
      </w:r>
      <w:r w:rsidRPr="00F00A35">
        <w:rPr>
          <w:sz w:val="28"/>
          <w:szCs w:val="28"/>
        </w:rPr>
        <w:t xml:space="preserve">и многих других ионов. При определении концентрации соответствующего </w:t>
      </w:r>
      <w:r w:rsidRPr="00F00A35">
        <w:rPr>
          <w:sz w:val="28"/>
          <w:szCs w:val="28"/>
        </w:rPr>
        <w:lastRenderedPageBreak/>
        <w:t>иона с помощью ион-селективных электродов определяется разность равновесных потенциалов между этим электродом и электродом сравнения.</w:t>
      </w:r>
    </w:p>
    <w:p w:rsidR="00ED39EB" w:rsidRPr="00F00A35" w:rsidRDefault="00ED39EB" w:rsidP="00ED39EB">
      <w:pPr>
        <w:spacing w:line="360" w:lineRule="auto"/>
        <w:ind w:firstLine="709"/>
        <w:jc w:val="both"/>
        <w:rPr>
          <w:sz w:val="28"/>
          <w:szCs w:val="28"/>
        </w:rPr>
      </w:pPr>
      <w:r w:rsidRPr="00F00A35">
        <w:rPr>
          <w:sz w:val="28"/>
          <w:szCs w:val="28"/>
        </w:rPr>
        <w:t xml:space="preserve">Приборы для их измерения называются </w:t>
      </w:r>
      <w:r w:rsidRPr="00F00A35">
        <w:rPr>
          <w:i/>
          <w:sz w:val="28"/>
          <w:szCs w:val="28"/>
          <w:lang w:val="en-US"/>
        </w:rPr>
        <w:t>pH</w:t>
      </w:r>
      <w:r w:rsidRPr="00F00A35">
        <w:rPr>
          <w:sz w:val="28"/>
          <w:szCs w:val="28"/>
        </w:rPr>
        <w:t xml:space="preserve"> –метрами или иономерами. Они состоят из стеклянного (для измерения </w:t>
      </w:r>
      <w:r w:rsidRPr="00F00A35">
        <w:rPr>
          <w:sz w:val="28"/>
          <w:szCs w:val="28"/>
          <w:lang w:val="en-US"/>
        </w:rPr>
        <w:t>pH</w:t>
      </w:r>
      <w:r w:rsidRPr="00F00A35">
        <w:rPr>
          <w:sz w:val="28"/>
          <w:szCs w:val="28"/>
        </w:rPr>
        <w:t>) или ион–селективного электрода (для измерения концентрации какого–либо иона) и измерительного прибора, в качестве которого используется вольтметр с очень высоким входным сопротивлением. Это необходимо для того, чтобы протекающий через систему ток был пренебрежимо малой величины, поскольку система должна находиться в состоянии равновесия. Использование этой системы для расчётов или измерений возможно только в том случае, если выполняется условие химического равновесия.</w:t>
      </w:r>
    </w:p>
    <w:p w:rsidR="002E7D73" w:rsidRPr="00ED39EB" w:rsidRDefault="002E7D73">
      <w:pPr>
        <w:rPr>
          <w:b/>
          <w:sz w:val="28"/>
          <w:szCs w:val="28"/>
        </w:rPr>
      </w:pPr>
    </w:p>
    <w:p w:rsidR="00BE25BB" w:rsidRPr="00BE25BB" w:rsidRDefault="009B43CA" w:rsidP="00865AC1">
      <w:pPr>
        <w:pStyle w:val="2"/>
        <w:spacing w:before="0" w:after="0" w:line="360" w:lineRule="auto"/>
        <w:ind w:firstLine="709"/>
        <w:jc w:val="center"/>
        <w:rPr>
          <w:rFonts w:ascii="Times New Roman" w:hAnsi="Times New Roman" w:cs="Times New Roman"/>
          <w:i w:val="0"/>
        </w:rPr>
      </w:pPr>
      <w:r w:rsidRPr="00BE25BB">
        <w:rPr>
          <w:rFonts w:ascii="Times New Roman" w:hAnsi="Times New Roman" w:cs="Times New Roman"/>
          <w:i w:val="0"/>
        </w:rPr>
        <w:t xml:space="preserve">Лекция №5. </w:t>
      </w:r>
      <w:r w:rsidR="00BE25BB" w:rsidRPr="00BE25BB">
        <w:rPr>
          <w:rFonts w:ascii="Times New Roman" w:hAnsi="Times New Roman" w:cs="Times New Roman"/>
          <w:i w:val="0"/>
        </w:rPr>
        <w:t>Двойной электрический слой и явления адсорбции на границе электрод-раствор.</w:t>
      </w:r>
    </w:p>
    <w:p w:rsidR="00BE25BB" w:rsidRPr="00F00A35" w:rsidRDefault="00BE25BB" w:rsidP="00BE25BB">
      <w:pPr>
        <w:spacing w:line="360" w:lineRule="auto"/>
        <w:ind w:firstLine="709"/>
        <w:jc w:val="both"/>
        <w:rPr>
          <w:sz w:val="28"/>
          <w:szCs w:val="28"/>
        </w:rPr>
      </w:pPr>
    </w:p>
    <w:p w:rsidR="00BE25BB" w:rsidRDefault="00BE25BB" w:rsidP="00BE25BB">
      <w:pPr>
        <w:spacing w:line="360" w:lineRule="auto"/>
        <w:ind w:firstLine="709"/>
        <w:jc w:val="center"/>
        <w:rPr>
          <w:b/>
          <w:i/>
          <w:sz w:val="28"/>
          <w:szCs w:val="28"/>
        </w:rPr>
      </w:pPr>
      <w:r w:rsidRPr="00F00A35">
        <w:rPr>
          <w:b/>
          <w:i/>
          <w:sz w:val="28"/>
          <w:szCs w:val="28"/>
        </w:rPr>
        <w:t>Адсорбционные явления и методы изучения двойного электрического слоя. Потенциал нулевого заряда. Строение двойного электрического слоя.</w:t>
      </w:r>
    </w:p>
    <w:p w:rsidR="00BE25BB" w:rsidRPr="00F00A35" w:rsidRDefault="00BE25BB" w:rsidP="00BE25BB">
      <w:pPr>
        <w:spacing w:line="360" w:lineRule="auto"/>
        <w:ind w:firstLine="709"/>
        <w:jc w:val="both"/>
        <w:rPr>
          <w:b/>
          <w:i/>
          <w:sz w:val="28"/>
          <w:szCs w:val="28"/>
        </w:rPr>
      </w:pPr>
    </w:p>
    <w:p w:rsidR="00BE25BB" w:rsidRPr="00F00A35" w:rsidRDefault="00BE25BB" w:rsidP="00BE25BB">
      <w:pPr>
        <w:spacing w:line="360" w:lineRule="auto"/>
        <w:ind w:firstLine="709"/>
        <w:jc w:val="both"/>
        <w:rPr>
          <w:sz w:val="28"/>
          <w:szCs w:val="28"/>
        </w:rPr>
      </w:pPr>
      <w:r w:rsidRPr="00F00A35">
        <w:rPr>
          <w:sz w:val="28"/>
          <w:szCs w:val="28"/>
        </w:rPr>
        <w:t xml:space="preserve">Переход электрона из метала на частицу, находящуюся в растворе, или обратный процесс, перенос электрона с частицы на электрод (т.е. основной электрохимический процесс) протекает на границе раздела фаз и зависит от того, как устроена эта граница. Поэтому знание строения границы между электродом и раствором имеет очень большое значение в электрохимии. </w:t>
      </w:r>
    </w:p>
    <w:p w:rsidR="00BE25BB" w:rsidRPr="00F00A35" w:rsidRDefault="00BE25BB" w:rsidP="00BE25BB">
      <w:pPr>
        <w:spacing w:line="360" w:lineRule="auto"/>
        <w:ind w:firstLine="709"/>
        <w:jc w:val="both"/>
        <w:rPr>
          <w:sz w:val="28"/>
          <w:szCs w:val="28"/>
        </w:rPr>
      </w:pPr>
      <w:r w:rsidRPr="00F00A35">
        <w:rPr>
          <w:sz w:val="28"/>
          <w:szCs w:val="28"/>
        </w:rPr>
        <w:t>Необходимо учитывать два основных явления, связанных с образованием границы раздела электрод-раствор.</w:t>
      </w:r>
    </w:p>
    <w:p w:rsidR="00BE25BB" w:rsidRPr="00F00A35" w:rsidRDefault="00BE25BB" w:rsidP="00BE25BB">
      <w:pPr>
        <w:spacing w:line="360" w:lineRule="auto"/>
        <w:ind w:firstLine="709"/>
        <w:jc w:val="both"/>
        <w:rPr>
          <w:sz w:val="28"/>
          <w:szCs w:val="28"/>
        </w:rPr>
      </w:pPr>
      <w:r w:rsidRPr="00F00A35">
        <w:rPr>
          <w:sz w:val="28"/>
          <w:szCs w:val="28"/>
        </w:rPr>
        <w:t>1. Энергетическая особенность границы заключается в том, что равновесная концентрация на границе и в объёме раствора не равны друг дру</w:t>
      </w:r>
      <w:r w:rsidRPr="00F00A35">
        <w:rPr>
          <w:sz w:val="28"/>
          <w:szCs w:val="28"/>
        </w:rPr>
        <w:lastRenderedPageBreak/>
        <w:t xml:space="preserve">гу. Это явление получило название </w:t>
      </w:r>
      <w:r w:rsidRPr="00F00A35">
        <w:rPr>
          <w:i/>
          <w:sz w:val="28"/>
          <w:szCs w:val="28"/>
        </w:rPr>
        <w:t>адсорбция</w:t>
      </w:r>
      <w:r w:rsidRPr="00F00A35">
        <w:rPr>
          <w:b/>
          <w:sz w:val="28"/>
          <w:szCs w:val="28"/>
        </w:rPr>
        <w:t xml:space="preserve">. </w:t>
      </w:r>
      <w:r w:rsidRPr="00F00A35">
        <w:rPr>
          <w:sz w:val="28"/>
          <w:szCs w:val="28"/>
        </w:rPr>
        <w:t xml:space="preserve">Принципиально заметить, что это весьма распространённое явление характерно не только для электрохимических процессов. Существует много примеров и в других химических процессах. Это целый раздел науки. Кроме того, существуют технологии получения и использования адсорбентов. Классическими примерами адсорбентов являются: активированный уголь, силикагель, адсорбенты для хроматографии и другие. В настоящее время целая отрасль промышленности работает в этом направлении. Наиболее распространённое и известное их применение - противогаз. Автором одного из первых противогазов был академик Н.Н.Зелинский, родившийся в Тирасполе. Впервые противогаз был применён в Первой мировой войне. </w:t>
      </w:r>
    </w:p>
    <w:p w:rsidR="00BE25BB" w:rsidRPr="00F00A35" w:rsidRDefault="00BE25BB" w:rsidP="00BE25BB">
      <w:pPr>
        <w:spacing w:line="360" w:lineRule="auto"/>
        <w:ind w:firstLine="709"/>
        <w:jc w:val="both"/>
        <w:rPr>
          <w:sz w:val="28"/>
          <w:szCs w:val="28"/>
        </w:rPr>
      </w:pPr>
      <w:r w:rsidRPr="00F00A35">
        <w:rPr>
          <w:sz w:val="28"/>
          <w:szCs w:val="28"/>
        </w:rPr>
        <w:t>Причина адсорбции заключается в том, что на границе раздела фаз всегда имеются свободные валентные связи. Поэтому, чем больше граница, тем выше адсорбция. Это в одинаковой степени касается и заряженных частиц и электронейтральных поверхностей.</w:t>
      </w:r>
    </w:p>
    <w:p w:rsidR="00BE25BB" w:rsidRPr="00F00A35" w:rsidRDefault="00BE25BB" w:rsidP="00BE25BB">
      <w:pPr>
        <w:spacing w:line="360" w:lineRule="auto"/>
        <w:ind w:firstLine="709"/>
        <w:jc w:val="both"/>
        <w:rPr>
          <w:sz w:val="28"/>
          <w:szCs w:val="28"/>
        </w:rPr>
      </w:pPr>
      <w:r w:rsidRPr="00F00A35">
        <w:rPr>
          <w:sz w:val="28"/>
          <w:szCs w:val="28"/>
        </w:rPr>
        <w:t>2. Вторая причина чисто электрохимическая. Она связана с тем, что поверхность заряжена. Вследствие этого, происходит электростатическое взаимодействие, которое может вызывать как электростатическое притяжение, так и отталкивание, т.е. адсорбция может быть положительной и отрицательной.</w:t>
      </w:r>
    </w:p>
    <w:p w:rsidR="00BE25BB" w:rsidRPr="00F00A35" w:rsidRDefault="00BE25BB" w:rsidP="00BE25BB">
      <w:pPr>
        <w:spacing w:line="360" w:lineRule="auto"/>
        <w:ind w:firstLine="709"/>
        <w:jc w:val="center"/>
        <w:rPr>
          <w:i/>
          <w:sz w:val="28"/>
          <w:szCs w:val="28"/>
        </w:rPr>
      </w:pPr>
      <w:r w:rsidRPr="00F00A35">
        <w:rPr>
          <w:sz w:val="28"/>
          <w:szCs w:val="28"/>
        </w:rPr>
        <w:object w:dxaOrig="8910" w:dyaOrig="3930">
          <v:shape id="_x0000_i1153" type="#_x0000_t75" style="width:372.75pt;height:165.75pt" o:ole="">
            <v:imagedata r:id="rId241" o:title=""/>
          </v:shape>
          <o:OLEObject Type="Embed" ProgID="KompasFRWFile" ShapeID="_x0000_i1153" DrawAspect="Content" ObjectID="_1698734216" r:id="rId242"/>
        </w:object>
      </w:r>
    </w:p>
    <w:p w:rsidR="00BE25BB" w:rsidRPr="00F00A35" w:rsidRDefault="00BE25BB" w:rsidP="00BE25BB">
      <w:pPr>
        <w:spacing w:line="360" w:lineRule="auto"/>
        <w:ind w:firstLine="709"/>
        <w:jc w:val="center"/>
        <w:rPr>
          <w:i/>
          <w:sz w:val="28"/>
          <w:szCs w:val="28"/>
        </w:rPr>
      </w:pPr>
      <w:r w:rsidRPr="00F00A35">
        <w:rPr>
          <w:i/>
          <w:sz w:val="28"/>
          <w:szCs w:val="28"/>
        </w:rPr>
        <w:t xml:space="preserve">Рис. </w:t>
      </w:r>
      <w:r>
        <w:rPr>
          <w:i/>
          <w:sz w:val="28"/>
          <w:szCs w:val="28"/>
        </w:rPr>
        <w:t>5</w:t>
      </w:r>
      <w:r w:rsidRPr="00F00A35">
        <w:rPr>
          <w:i/>
          <w:sz w:val="28"/>
          <w:szCs w:val="28"/>
        </w:rPr>
        <w:t>.1. Положительная и отрицательная адсорбция на границе раздела.</w:t>
      </w:r>
    </w:p>
    <w:p w:rsidR="00BE25BB" w:rsidRPr="00F00A35" w:rsidRDefault="00BE25BB" w:rsidP="00BE25BB">
      <w:pPr>
        <w:spacing w:line="360" w:lineRule="auto"/>
        <w:ind w:firstLine="709"/>
        <w:jc w:val="both"/>
        <w:rPr>
          <w:sz w:val="28"/>
          <w:szCs w:val="28"/>
        </w:rPr>
      </w:pPr>
      <w:r w:rsidRPr="00F00A35">
        <w:rPr>
          <w:sz w:val="28"/>
          <w:szCs w:val="28"/>
        </w:rPr>
        <w:lastRenderedPageBreak/>
        <w:t xml:space="preserve">Поскольку в растворе находятся заряженные частицы, в объёме раствора за пределами слоя </w:t>
      </w:r>
      <w:r w:rsidRPr="00F00A35">
        <w:rPr>
          <w:i/>
          <w:sz w:val="28"/>
          <w:szCs w:val="28"/>
          <w:lang w:val="en-US"/>
        </w:rPr>
        <w:t>X</w:t>
      </w:r>
      <w:r w:rsidRPr="00F00A35">
        <w:rPr>
          <w:sz w:val="28"/>
          <w:szCs w:val="28"/>
          <w:vertAlign w:val="subscript"/>
        </w:rPr>
        <w:t>1</w:t>
      </w:r>
      <w:r w:rsidRPr="00F00A35">
        <w:rPr>
          <w:sz w:val="28"/>
          <w:szCs w:val="28"/>
        </w:rPr>
        <w:t xml:space="preserve"> (рис. </w:t>
      </w:r>
      <w:r>
        <w:rPr>
          <w:sz w:val="28"/>
          <w:szCs w:val="28"/>
        </w:rPr>
        <w:t>5</w:t>
      </w:r>
      <w:r w:rsidRPr="00F00A35">
        <w:rPr>
          <w:sz w:val="28"/>
          <w:szCs w:val="28"/>
        </w:rPr>
        <w:t xml:space="preserve">.1), выполняется условие электронейтральности. Внутри же этого слоя при </w:t>
      </w:r>
      <w:r w:rsidRPr="00F00A35">
        <w:rPr>
          <w:i/>
          <w:sz w:val="28"/>
          <w:szCs w:val="28"/>
          <w:lang w:val="en-US"/>
        </w:rPr>
        <w:t>X</w:t>
      </w:r>
      <w:r w:rsidRPr="00F00A35">
        <w:rPr>
          <w:sz w:val="28"/>
          <w:szCs w:val="28"/>
        </w:rPr>
        <w:t xml:space="preserve"> &lt; </w:t>
      </w:r>
      <w:r w:rsidRPr="00F00A35">
        <w:rPr>
          <w:i/>
          <w:sz w:val="28"/>
          <w:szCs w:val="28"/>
          <w:lang w:val="en-US"/>
        </w:rPr>
        <w:t>X</w:t>
      </w:r>
      <w:r w:rsidRPr="00F00A35">
        <w:rPr>
          <w:sz w:val="28"/>
          <w:szCs w:val="28"/>
          <w:vertAlign w:val="subscript"/>
        </w:rPr>
        <w:t>1</w:t>
      </w:r>
      <w:r w:rsidRPr="00F00A35">
        <w:rPr>
          <w:sz w:val="28"/>
          <w:szCs w:val="28"/>
        </w:rPr>
        <w:t xml:space="preserve"> условие электронейтральности уже не выполняется. Этот слой носит название двойного электрического слоя. Он существует на всех заряженных поверхностях: в аэрозолях, в любых дисперсных системах (растворах, газах и т.д.), в том числе и на электродах в электрохимических системах.</w:t>
      </w:r>
    </w:p>
    <w:p w:rsidR="00BE25BB" w:rsidRPr="00F00A35" w:rsidRDefault="00BE25BB" w:rsidP="00BE25BB">
      <w:pPr>
        <w:spacing w:line="360" w:lineRule="auto"/>
        <w:ind w:firstLine="709"/>
        <w:jc w:val="both"/>
        <w:rPr>
          <w:sz w:val="28"/>
          <w:szCs w:val="28"/>
        </w:rPr>
      </w:pPr>
    </w:p>
    <w:p w:rsidR="00BE25BB" w:rsidRPr="00F00A35" w:rsidRDefault="00BE25BB" w:rsidP="00BE25BB">
      <w:pPr>
        <w:spacing w:line="360" w:lineRule="auto"/>
        <w:ind w:firstLine="709"/>
        <w:jc w:val="center"/>
        <w:rPr>
          <w:b/>
          <w:sz w:val="28"/>
          <w:szCs w:val="28"/>
        </w:rPr>
      </w:pPr>
      <w:r w:rsidRPr="00F00A35">
        <w:rPr>
          <w:b/>
          <w:sz w:val="28"/>
          <w:szCs w:val="28"/>
        </w:rPr>
        <w:t>Методы изучения двойного электрического слоя.</w:t>
      </w:r>
    </w:p>
    <w:p w:rsidR="00BE25BB" w:rsidRPr="00F00A35" w:rsidRDefault="00BE25BB" w:rsidP="00BE25BB">
      <w:pPr>
        <w:spacing w:line="360" w:lineRule="auto"/>
        <w:ind w:firstLine="709"/>
        <w:jc w:val="both"/>
        <w:rPr>
          <w:sz w:val="28"/>
          <w:szCs w:val="28"/>
        </w:rPr>
      </w:pPr>
      <w:r w:rsidRPr="00F00A35">
        <w:rPr>
          <w:sz w:val="28"/>
          <w:szCs w:val="28"/>
        </w:rPr>
        <w:t>1.</w:t>
      </w:r>
      <w:r>
        <w:rPr>
          <w:sz w:val="28"/>
          <w:szCs w:val="28"/>
        </w:rPr>
        <w:t xml:space="preserve"> </w:t>
      </w:r>
      <w:r w:rsidRPr="00F00A35">
        <w:rPr>
          <w:sz w:val="28"/>
          <w:szCs w:val="28"/>
        </w:rPr>
        <w:t xml:space="preserve">Наиболее старым методом изучения двойного электрического слоя является адсорбционный метод, впервые предложенный А.Н.Фрумкиным и А.И.Шлыгиным. Имена двух этих учённых непосредственно связаны с Молдовой. А.Н.Фрумкин родился в Кишиневе в 1895г., а А.И.Шлыгин был первым заведующим кафедрой физической химии Кишинёвского государственного университета в 50 годы ХХ века. </w:t>
      </w:r>
    </w:p>
    <w:p w:rsidR="00BE25BB" w:rsidRPr="00F00A35" w:rsidRDefault="00BE25BB" w:rsidP="00BE25BB">
      <w:pPr>
        <w:spacing w:line="360" w:lineRule="auto"/>
        <w:ind w:firstLine="709"/>
        <w:jc w:val="both"/>
        <w:rPr>
          <w:sz w:val="28"/>
          <w:szCs w:val="28"/>
        </w:rPr>
      </w:pPr>
      <w:r w:rsidRPr="00F00A35">
        <w:rPr>
          <w:sz w:val="28"/>
          <w:szCs w:val="28"/>
        </w:rPr>
        <w:t>Метод применяется на электродах с очень большой (развитой) поверхностью. На этих электродах видимая и истинная поверхность сильно различаются. Истинная поверхность в 10</w:t>
      </w:r>
      <w:r w:rsidRPr="00F00A35">
        <w:rPr>
          <w:sz w:val="28"/>
          <w:szCs w:val="28"/>
          <w:vertAlign w:val="superscript"/>
        </w:rPr>
        <w:t>3</w:t>
      </w:r>
      <w:r w:rsidRPr="00F00A35">
        <w:rPr>
          <w:sz w:val="28"/>
          <w:szCs w:val="28"/>
        </w:rPr>
        <w:t xml:space="preserve"> - 10</w:t>
      </w:r>
      <w:r w:rsidRPr="00F00A35">
        <w:rPr>
          <w:sz w:val="28"/>
          <w:szCs w:val="28"/>
          <w:vertAlign w:val="superscript"/>
        </w:rPr>
        <w:t>4</w:t>
      </w:r>
      <w:r w:rsidRPr="00F00A35">
        <w:rPr>
          <w:sz w:val="28"/>
          <w:szCs w:val="28"/>
        </w:rPr>
        <w:t xml:space="preserve"> раз больше, чем видимая. Например, это условие выполняется для платинированной платины.</w:t>
      </w:r>
    </w:p>
    <w:p w:rsidR="00BE25BB" w:rsidRPr="00F00A35" w:rsidRDefault="00BE25BB" w:rsidP="00BE25BB">
      <w:pPr>
        <w:spacing w:line="360" w:lineRule="auto"/>
        <w:ind w:firstLine="709"/>
        <w:jc w:val="both"/>
        <w:rPr>
          <w:sz w:val="28"/>
          <w:szCs w:val="28"/>
        </w:rPr>
      </w:pPr>
      <w:r w:rsidRPr="00F00A35">
        <w:rPr>
          <w:sz w:val="28"/>
          <w:szCs w:val="28"/>
        </w:rPr>
        <w:t>Метод заключается в том, что измеряется изменение концентрации в объёме, и по измерениям этой концентрации можно судить об адсорбции в зависимости от потенциала электрода. Метод неприменим для гладких электродов.</w:t>
      </w:r>
    </w:p>
    <w:p w:rsidR="00BE25BB" w:rsidRPr="00F00A35" w:rsidRDefault="00BE25BB" w:rsidP="00BE25BB">
      <w:pPr>
        <w:spacing w:line="360" w:lineRule="auto"/>
        <w:ind w:firstLine="709"/>
        <w:jc w:val="center"/>
        <w:rPr>
          <w:sz w:val="28"/>
          <w:szCs w:val="28"/>
        </w:rPr>
      </w:pPr>
      <w:r w:rsidRPr="00F00A35">
        <w:rPr>
          <w:sz w:val="28"/>
          <w:szCs w:val="28"/>
        </w:rPr>
        <w:object w:dxaOrig="22267" w:dyaOrig="18352">
          <v:shape id="_x0000_i1154" type="#_x0000_t75" style="width:246pt;height:181.5pt" o:ole="">
            <v:imagedata r:id="rId243" o:title="" croptop="5061f" cropbottom="7086f" cropleft="3337f" cropright="2503f"/>
          </v:shape>
          <o:OLEObject Type="Embed" ProgID="Origin50.Graph" ShapeID="_x0000_i1154" DrawAspect="Content" ObjectID="_1698734217" r:id="rId244"/>
        </w:object>
      </w:r>
    </w:p>
    <w:p w:rsidR="00BE25BB" w:rsidRDefault="00BE25BB" w:rsidP="00BE25BB">
      <w:pPr>
        <w:spacing w:line="360" w:lineRule="auto"/>
        <w:ind w:firstLine="709"/>
        <w:jc w:val="center"/>
        <w:rPr>
          <w:i/>
          <w:sz w:val="28"/>
          <w:szCs w:val="28"/>
        </w:rPr>
      </w:pPr>
      <w:r w:rsidRPr="00F00A35">
        <w:rPr>
          <w:i/>
          <w:sz w:val="28"/>
          <w:szCs w:val="28"/>
        </w:rPr>
        <w:t xml:space="preserve">Рис. </w:t>
      </w:r>
      <w:r>
        <w:rPr>
          <w:i/>
          <w:sz w:val="28"/>
          <w:szCs w:val="28"/>
        </w:rPr>
        <w:t>5</w:t>
      </w:r>
      <w:r w:rsidRPr="00F00A35">
        <w:rPr>
          <w:i/>
          <w:sz w:val="28"/>
          <w:szCs w:val="28"/>
        </w:rPr>
        <w:t xml:space="preserve">.2. Адсорбция ионов натрия и </w:t>
      </w:r>
      <w:r w:rsidRPr="00F00A35">
        <w:rPr>
          <w:i/>
          <w:position w:val="-10"/>
          <w:sz w:val="28"/>
          <w:szCs w:val="28"/>
        </w:rPr>
        <w:object w:dxaOrig="499" w:dyaOrig="340">
          <v:shape id="_x0000_i1155" type="#_x0000_t75" style="width:25.5pt;height:18pt" o:ole="">
            <v:imagedata r:id="rId245" o:title=""/>
          </v:shape>
          <o:OLEObject Type="Embed" ProgID="Equation.DSMT4" ShapeID="_x0000_i1155" DrawAspect="Content" ObjectID="_1698734218" r:id="rId246"/>
        </w:object>
      </w:r>
      <w:r w:rsidRPr="00F00A35">
        <w:rPr>
          <w:i/>
          <w:sz w:val="28"/>
          <w:szCs w:val="28"/>
        </w:rPr>
        <w:t xml:space="preserve"> в зависимости от потенциала (</w:t>
      </w:r>
      <w:r w:rsidRPr="00F00A35">
        <w:rPr>
          <w:i/>
          <w:sz w:val="28"/>
          <w:szCs w:val="28"/>
          <w:lang w:val="en-US"/>
        </w:rPr>
        <w:t>q</w:t>
      </w:r>
      <w:r w:rsidRPr="00F00A35">
        <w:rPr>
          <w:i/>
          <w:sz w:val="28"/>
          <w:szCs w:val="28"/>
        </w:rPr>
        <w:t xml:space="preserve"> = 0 соответствует потенциалу нулевого заряда, </w:t>
      </w:r>
      <w:r w:rsidRPr="00F00A35">
        <w:rPr>
          <w:i/>
          <w:sz w:val="28"/>
          <w:szCs w:val="28"/>
          <w:lang w:val="en-US"/>
        </w:rPr>
        <w:t>Z</w:t>
      </w:r>
      <w:r w:rsidRPr="00F00A35">
        <w:rPr>
          <w:i/>
          <w:sz w:val="28"/>
          <w:szCs w:val="28"/>
          <w:vertAlign w:val="subscript"/>
          <w:lang w:val="en-US"/>
        </w:rPr>
        <w:t>i</w:t>
      </w:r>
      <w:r w:rsidRPr="00F00A35">
        <w:rPr>
          <w:i/>
          <w:sz w:val="28"/>
          <w:szCs w:val="28"/>
          <w:vertAlign w:val="subscript"/>
        </w:rPr>
        <w:t xml:space="preserve"> </w:t>
      </w:r>
      <w:r w:rsidRPr="00F00A35">
        <w:rPr>
          <w:i/>
          <w:sz w:val="28"/>
          <w:szCs w:val="28"/>
          <w:lang w:val="en-US"/>
        </w:rPr>
        <w:t>F</w:t>
      </w:r>
      <w:r w:rsidRPr="00F00A35">
        <w:rPr>
          <w:i/>
          <w:sz w:val="28"/>
          <w:szCs w:val="28"/>
        </w:rPr>
        <w:t xml:space="preserve"> Г</w:t>
      </w:r>
      <w:r w:rsidRPr="00F00A35">
        <w:rPr>
          <w:i/>
          <w:sz w:val="28"/>
          <w:szCs w:val="28"/>
          <w:vertAlign w:val="subscript"/>
          <w:lang w:val="en-US"/>
        </w:rPr>
        <w:t>i</w:t>
      </w:r>
      <w:r w:rsidRPr="00F00A35">
        <w:rPr>
          <w:i/>
          <w:sz w:val="28"/>
          <w:szCs w:val="28"/>
        </w:rPr>
        <w:t xml:space="preserve"> –поверхностный избыток).</w:t>
      </w:r>
    </w:p>
    <w:p w:rsidR="00BE25BB" w:rsidRPr="00F00A35" w:rsidRDefault="00BE25BB" w:rsidP="00BE25BB">
      <w:pPr>
        <w:spacing w:line="360" w:lineRule="auto"/>
        <w:ind w:firstLine="709"/>
        <w:jc w:val="center"/>
        <w:rPr>
          <w:i/>
          <w:sz w:val="28"/>
          <w:szCs w:val="28"/>
        </w:rPr>
      </w:pPr>
    </w:p>
    <w:p w:rsidR="00BE25BB" w:rsidRPr="00F00A35" w:rsidRDefault="00BE25BB" w:rsidP="00BE25BB">
      <w:pPr>
        <w:spacing w:line="360" w:lineRule="auto"/>
        <w:ind w:firstLine="709"/>
        <w:jc w:val="both"/>
        <w:rPr>
          <w:sz w:val="28"/>
          <w:szCs w:val="28"/>
        </w:rPr>
      </w:pPr>
      <w:r w:rsidRPr="00F00A35">
        <w:rPr>
          <w:sz w:val="28"/>
          <w:szCs w:val="28"/>
        </w:rPr>
        <w:t xml:space="preserve">2. Метод радиоактивных индикаторов. Используются радиоактивные изотопы различных ионов, при этом адсорбция измеряется с помощью счетчиков радиоактивных частиц. Поверхностный избыток в зависимости от потенциала электрода приведён на рис. </w:t>
      </w:r>
      <w:r>
        <w:rPr>
          <w:sz w:val="28"/>
          <w:szCs w:val="28"/>
        </w:rPr>
        <w:t>5</w:t>
      </w:r>
      <w:r w:rsidRPr="00F00A35">
        <w:rPr>
          <w:sz w:val="28"/>
          <w:szCs w:val="28"/>
        </w:rPr>
        <w:t>.2. Потенциал, при котором какой</w:t>
      </w:r>
      <w:r>
        <w:rPr>
          <w:sz w:val="28"/>
          <w:szCs w:val="28"/>
        </w:rPr>
        <w:t>–</w:t>
      </w:r>
      <w:r w:rsidRPr="00F00A35">
        <w:rPr>
          <w:sz w:val="28"/>
          <w:szCs w:val="28"/>
        </w:rPr>
        <w:t>либо заряд на поверхности отсутствует, называется потенциалом нулевого заряда.</w:t>
      </w:r>
    </w:p>
    <w:p w:rsidR="00BE25BB" w:rsidRPr="00F00A35" w:rsidRDefault="00BE25BB" w:rsidP="00BE25BB">
      <w:pPr>
        <w:spacing w:line="360" w:lineRule="auto"/>
        <w:ind w:firstLine="709"/>
        <w:jc w:val="both"/>
        <w:rPr>
          <w:sz w:val="28"/>
          <w:szCs w:val="28"/>
        </w:rPr>
      </w:pPr>
      <w:r w:rsidRPr="00F00A35">
        <w:rPr>
          <w:sz w:val="28"/>
          <w:szCs w:val="28"/>
        </w:rPr>
        <w:t>3. Метод кварцевого кристаллического микробаланса. Позволяет определить избыточный вес, измеряемый в нанограммах. В настоящее время наиболее широко применяемый метод для твёрдых электродов.</w:t>
      </w:r>
    </w:p>
    <w:p w:rsidR="00BE25BB" w:rsidRPr="00F00A35" w:rsidRDefault="00BE25BB" w:rsidP="00BE25BB">
      <w:pPr>
        <w:spacing w:line="360" w:lineRule="auto"/>
        <w:ind w:firstLine="709"/>
        <w:jc w:val="both"/>
        <w:rPr>
          <w:sz w:val="28"/>
          <w:szCs w:val="28"/>
        </w:rPr>
      </w:pPr>
      <w:r w:rsidRPr="00F00A35">
        <w:rPr>
          <w:sz w:val="28"/>
          <w:szCs w:val="28"/>
        </w:rPr>
        <w:t>4. Электрокапиллярный метод (метод Липпмана). Применим только к жидким электродам, например, ртути. Метод основан на исследовании зависимости поверхностного натяжения от потенциала электрода в данном растворе. Изменение поверхностного натяжения зависит от потенциала следующим образом:</w:t>
      </w:r>
    </w:p>
    <w:p w:rsidR="00BE25BB" w:rsidRPr="00F00A35" w:rsidRDefault="00BE25BB" w:rsidP="00BE25BB">
      <w:pPr>
        <w:spacing w:line="360" w:lineRule="auto"/>
        <w:ind w:firstLine="709"/>
        <w:jc w:val="both"/>
        <w:rPr>
          <w:b/>
          <w:sz w:val="28"/>
          <w:szCs w:val="28"/>
        </w:rPr>
      </w:pPr>
      <w:r w:rsidRPr="00F00A35">
        <w:rPr>
          <w:position w:val="-10"/>
          <w:sz w:val="28"/>
          <w:szCs w:val="28"/>
        </w:rPr>
        <w:object w:dxaOrig="1180" w:dyaOrig="320">
          <v:shape id="_x0000_i1156" type="#_x0000_t75" style="width:59.25pt;height:15pt" o:ole="">
            <v:imagedata r:id="rId247" o:title=""/>
          </v:shape>
          <o:OLEObject Type="Embed" ProgID="Equation.3" ShapeID="_x0000_i1156" DrawAspect="Content" ObjectID="_1698734219" r:id="rId248"/>
        </w:object>
      </w:r>
      <w:r w:rsidRPr="00F00A35">
        <w:rPr>
          <w:sz w:val="28"/>
          <w:szCs w:val="28"/>
        </w:rPr>
        <w:t>,</w: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(8.1)</w:t>
      </w:r>
    </w:p>
    <w:p w:rsidR="00BE25BB" w:rsidRPr="00F00A35" w:rsidRDefault="00BE25BB" w:rsidP="00BE25BB">
      <w:pPr>
        <w:spacing w:line="360" w:lineRule="auto"/>
        <w:ind w:firstLine="709"/>
        <w:jc w:val="both"/>
        <w:rPr>
          <w:sz w:val="28"/>
          <w:szCs w:val="28"/>
        </w:rPr>
      </w:pPr>
      <w:r w:rsidRPr="00F00A35">
        <w:rPr>
          <w:sz w:val="28"/>
          <w:szCs w:val="28"/>
        </w:rPr>
        <w:t xml:space="preserve">где </w:t>
      </w:r>
      <w:r w:rsidRPr="00F00A35">
        <w:rPr>
          <w:sz w:val="28"/>
          <w:szCs w:val="28"/>
        </w:rPr>
        <w:sym w:font="Symbol" w:char="F073"/>
      </w:r>
      <w:r w:rsidRPr="00F00A35">
        <w:rPr>
          <w:sz w:val="28"/>
          <w:szCs w:val="28"/>
        </w:rPr>
        <w:t xml:space="preserve"> - поверхностное натяжение, </w:t>
      </w:r>
      <w:r w:rsidRPr="00F00A35">
        <w:rPr>
          <w:i/>
          <w:sz w:val="28"/>
          <w:szCs w:val="28"/>
          <w:lang w:val="en-US"/>
        </w:rPr>
        <w:t>q</w:t>
      </w:r>
      <w:r w:rsidRPr="00F00A35">
        <w:rPr>
          <w:sz w:val="28"/>
          <w:szCs w:val="28"/>
        </w:rPr>
        <w:t xml:space="preserve"> -заряд электрода.</w:t>
      </w:r>
    </w:p>
    <w:p w:rsidR="00BE25BB" w:rsidRPr="00F00A35" w:rsidRDefault="00BE25BB" w:rsidP="00BE25BB">
      <w:pPr>
        <w:spacing w:line="360" w:lineRule="auto"/>
        <w:ind w:firstLine="709"/>
        <w:jc w:val="both"/>
        <w:rPr>
          <w:sz w:val="28"/>
          <w:szCs w:val="28"/>
        </w:rPr>
      </w:pPr>
      <w:r w:rsidRPr="00F00A35">
        <w:rPr>
          <w:sz w:val="28"/>
          <w:szCs w:val="28"/>
        </w:rPr>
        <w:lastRenderedPageBreak/>
        <w:t xml:space="preserve">Наличие зарядов приводит к совершению работы, необходимой для увеличения поверхности электрода, т.е. </w:t>
      </w:r>
      <w:r w:rsidRPr="00F00A35">
        <w:rPr>
          <w:sz w:val="28"/>
          <w:szCs w:val="28"/>
        </w:rPr>
        <w:sym w:font="Symbol" w:char="F073"/>
      </w:r>
      <w:r w:rsidRPr="00F00A35">
        <w:rPr>
          <w:sz w:val="28"/>
          <w:szCs w:val="28"/>
        </w:rPr>
        <w:t xml:space="preserve">. В максимуме отношение </w:t>
      </w:r>
      <w:r w:rsidRPr="00F00A35">
        <w:rPr>
          <w:position w:val="-28"/>
          <w:sz w:val="28"/>
          <w:szCs w:val="28"/>
        </w:rPr>
        <w:object w:dxaOrig="780" w:dyaOrig="660">
          <v:shape id="_x0000_i1157" type="#_x0000_t75" style="width:39pt;height:33pt" o:ole="">
            <v:imagedata r:id="rId249" o:title=""/>
          </v:shape>
          <o:OLEObject Type="Embed" ProgID="Equation.3" ShapeID="_x0000_i1157" DrawAspect="Content" ObjectID="_1698734220" r:id="rId250"/>
        </w:object>
      </w:r>
      <w:r w:rsidRPr="00F00A35">
        <w:rPr>
          <w:sz w:val="28"/>
          <w:szCs w:val="28"/>
        </w:rPr>
        <w:t>, поэтому потенциал нулевого заряда соответствует максимуму на электрокапиллярной кривой в данной среде.</w:t>
      </w:r>
    </w:p>
    <w:p w:rsidR="00BE25BB" w:rsidRPr="00F00A35" w:rsidRDefault="00BE25BB" w:rsidP="00BE25BB">
      <w:pPr>
        <w:spacing w:line="360" w:lineRule="auto"/>
        <w:ind w:firstLine="709"/>
        <w:jc w:val="center"/>
        <w:rPr>
          <w:sz w:val="28"/>
          <w:szCs w:val="28"/>
        </w:rPr>
      </w:pPr>
      <w:r w:rsidRPr="00F00A35">
        <w:rPr>
          <w:sz w:val="28"/>
          <w:szCs w:val="28"/>
        </w:rPr>
        <w:object w:dxaOrig="5735" w:dyaOrig="4946">
          <v:shape id="_x0000_i1158" type="#_x0000_t75" style="width:231pt;height:190.5pt" o:ole="">
            <v:imagedata r:id="rId251" o:title="" croptop="7464f" cropbottom="7464f" cropleft="12957f"/>
          </v:shape>
          <o:OLEObject Type="Embed" ProgID="Origin50.Graph" ShapeID="_x0000_i1158" DrawAspect="Content" ObjectID="_1698734221" r:id="rId252"/>
        </w:object>
      </w:r>
    </w:p>
    <w:p w:rsidR="00BE25BB" w:rsidRPr="00F00A35" w:rsidRDefault="00BE25BB" w:rsidP="00BE25BB">
      <w:pPr>
        <w:spacing w:line="360" w:lineRule="auto"/>
        <w:ind w:firstLine="709"/>
        <w:jc w:val="center"/>
        <w:rPr>
          <w:i/>
          <w:sz w:val="28"/>
          <w:szCs w:val="28"/>
        </w:rPr>
      </w:pPr>
      <w:r w:rsidRPr="00F00A35">
        <w:rPr>
          <w:i/>
          <w:sz w:val="28"/>
          <w:szCs w:val="28"/>
        </w:rPr>
        <w:t xml:space="preserve">Рис. </w:t>
      </w:r>
      <w:r>
        <w:rPr>
          <w:i/>
          <w:sz w:val="28"/>
          <w:szCs w:val="28"/>
        </w:rPr>
        <w:t>5</w:t>
      </w:r>
      <w:r w:rsidRPr="00F00A35">
        <w:rPr>
          <w:i/>
          <w:sz w:val="28"/>
          <w:szCs w:val="28"/>
        </w:rPr>
        <w:t>.3. Электрокапиллярная кривая.</w:t>
      </w:r>
    </w:p>
    <w:p w:rsidR="00BE25BB" w:rsidRDefault="00BE25BB" w:rsidP="00BE25BB">
      <w:pPr>
        <w:spacing w:line="360" w:lineRule="auto"/>
        <w:ind w:firstLine="709"/>
        <w:jc w:val="both"/>
        <w:rPr>
          <w:sz w:val="28"/>
          <w:szCs w:val="28"/>
        </w:rPr>
      </w:pPr>
    </w:p>
    <w:p w:rsidR="00BE25BB" w:rsidRPr="00F00A35" w:rsidRDefault="00BE25BB" w:rsidP="00BE25BB">
      <w:pPr>
        <w:spacing w:line="360" w:lineRule="auto"/>
        <w:ind w:firstLine="709"/>
        <w:jc w:val="both"/>
        <w:rPr>
          <w:sz w:val="28"/>
          <w:szCs w:val="28"/>
        </w:rPr>
      </w:pPr>
      <w:r w:rsidRPr="00F00A35">
        <w:rPr>
          <w:sz w:val="28"/>
          <w:szCs w:val="28"/>
        </w:rPr>
        <w:t xml:space="preserve">На рис. </w:t>
      </w:r>
      <w:r>
        <w:rPr>
          <w:sz w:val="28"/>
          <w:szCs w:val="28"/>
        </w:rPr>
        <w:t>5</w:t>
      </w:r>
      <w:r w:rsidRPr="00F00A35">
        <w:rPr>
          <w:sz w:val="28"/>
          <w:szCs w:val="28"/>
        </w:rPr>
        <w:t>.4 показано, что анионы хлора, брома и йода могут специфически адсорбироваться на электроде и тем самым смещать потенциал нулевого заряда.</w:t>
      </w:r>
    </w:p>
    <w:p w:rsidR="00BE25BB" w:rsidRPr="00F00A35" w:rsidRDefault="00BE25BB" w:rsidP="00BE25BB">
      <w:pPr>
        <w:spacing w:line="360" w:lineRule="auto"/>
        <w:ind w:firstLine="709"/>
        <w:jc w:val="center"/>
        <w:rPr>
          <w:sz w:val="28"/>
          <w:szCs w:val="28"/>
        </w:rPr>
      </w:pPr>
      <w:r w:rsidRPr="00F00A35">
        <w:rPr>
          <w:sz w:val="28"/>
          <w:szCs w:val="28"/>
        </w:rPr>
        <w:object w:dxaOrig="21622" w:dyaOrig="18502">
          <v:shape id="_x0000_i1159" type="#_x0000_t75" style="width:267pt;height:195pt" o:ole="">
            <v:imagedata r:id="rId253" o:title="" croptop="5020f" cropbottom="8032f" cropleft="3437f"/>
          </v:shape>
          <o:OLEObject Type="Embed" ProgID="Origin50.Graph" ShapeID="_x0000_i1159" DrawAspect="Content" ObjectID="_1698734222" r:id="rId254"/>
        </w:object>
      </w:r>
    </w:p>
    <w:p w:rsidR="00BE25BB" w:rsidRPr="00F00A35" w:rsidRDefault="00BE25BB" w:rsidP="00BE25BB">
      <w:pPr>
        <w:spacing w:line="360" w:lineRule="auto"/>
        <w:ind w:firstLine="709"/>
        <w:jc w:val="center"/>
        <w:rPr>
          <w:i/>
          <w:sz w:val="28"/>
          <w:szCs w:val="28"/>
        </w:rPr>
      </w:pPr>
      <w:r w:rsidRPr="00F00A35">
        <w:rPr>
          <w:i/>
          <w:sz w:val="28"/>
          <w:szCs w:val="28"/>
        </w:rPr>
        <w:t xml:space="preserve">Рис. </w:t>
      </w:r>
      <w:r>
        <w:rPr>
          <w:i/>
          <w:sz w:val="28"/>
          <w:szCs w:val="28"/>
        </w:rPr>
        <w:t>5</w:t>
      </w:r>
      <w:r w:rsidRPr="00F00A35">
        <w:rPr>
          <w:i/>
          <w:sz w:val="28"/>
          <w:szCs w:val="28"/>
        </w:rPr>
        <w:t>.4.Адсорбция анионов хлора, брома и йода.</w:t>
      </w:r>
    </w:p>
    <w:p w:rsidR="00BE25BB" w:rsidRDefault="00BE25BB" w:rsidP="00BE25BB">
      <w:pPr>
        <w:spacing w:line="360" w:lineRule="auto"/>
        <w:ind w:firstLine="709"/>
        <w:jc w:val="both"/>
        <w:rPr>
          <w:sz w:val="28"/>
          <w:szCs w:val="28"/>
        </w:rPr>
      </w:pPr>
    </w:p>
    <w:p w:rsidR="00BE25BB" w:rsidRPr="00F00A35" w:rsidRDefault="00BE25BB" w:rsidP="00BE25BB">
      <w:pPr>
        <w:spacing w:line="360" w:lineRule="auto"/>
        <w:ind w:firstLine="709"/>
        <w:jc w:val="both"/>
        <w:rPr>
          <w:sz w:val="28"/>
          <w:szCs w:val="28"/>
        </w:rPr>
      </w:pPr>
      <w:r w:rsidRPr="00F00A35">
        <w:rPr>
          <w:sz w:val="28"/>
          <w:szCs w:val="28"/>
        </w:rPr>
        <w:lastRenderedPageBreak/>
        <w:t>Уменьшение максимума на электрокапиллярной кривой свидетельствует об адсорбции аниона.</w:t>
      </w:r>
    </w:p>
    <w:p w:rsidR="00BE25BB" w:rsidRPr="00F00A35" w:rsidRDefault="00BE25BB" w:rsidP="00BE25BB">
      <w:pPr>
        <w:spacing w:line="360" w:lineRule="auto"/>
        <w:ind w:firstLine="709"/>
        <w:jc w:val="both"/>
        <w:rPr>
          <w:sz w:val="28"/>
          <w:szCs w:val="28"/>
        </w:rPr>
      </w:pPr>
      <w:r w:rsidRPr="00F00A35">
        <w:rPr>
          <w:sz w:val="28"/>
          <w:szCs w:val="28"/>
        </w:rPr>
        <w:t>5. Измерение ёмкости двойного электрического слоя. Поскольку двойной электрический слой ничто иное, как конденсатор, то, определяя ёмкость двойного электрического слоя, можно определить потенциал нулевого заряда.</w:t>
      </w:r>
    </w:p>
    <w:p w:rsidR="00BE25BB" w:rsidRPr="00F00A35" w:rsidRDefault="00BE25BB" w:rsidP="00BE25BB">
      <w:pPr>
        <w:spacing w:line="360" w:lineRule="auto"/>
        <w:ind w:firstLine="709"/>
        <w:jc w:val="both"/>
        <w:rPr>
          <w:sz w:val="28"/>
          <w:szCs w:val="28"/>
        </w:rPr>
      </w:pPr>
      <w:r w:rsidRPr="00F00A35">
        <w:rPr>
          <w:position w:val="-28"/>
          <w:sz w:val="28"/>
          <w:szCs w:val="28"/>
        </w:rPr>
        <w:object w:dxaOrig="840" w:dyaOrig="660">
          <v:shape id="_x0000_i1160" type="#_x0000_t75" style="width:42pt;height:33pt" o:ole="">
            <v:imagedata r:id="rId255" o:title=""/>
          </v:shape>
          <o:OLEObject Type="Embed" ProgID="Equation.3" ShapeID="_x0000_i1160" DrawAspect="Content" ObjectID="_1698734223" r:id="rId256"/>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(8.2)</w:t>
      </w:r>
    </w:p>
    <w:p w:rsidR="00BE25BB" w:rsidRPr="00F00A35" w:rsidRDefault="00BE25BB" w:rsidP="00BE25BB">
      <w:pPr>
        <w:spacing w:line="360" w:lineRule="auto"/>
        <w:ind w:firstLine="709"/>
        <w:jc w:val="both"/>
        <w:rPr>
          <w:sz w:val="28"/>
          <w:szCs w:val="28"/>
        </w:rPr>
      </w:pPr>
      <w:r w:rsidRPr="00F00A35">
        <w:rPr>
          <w:sz w:val="28"/>
          <w:szCs w:val="28"/>
        </w:rPr>
        <w:t>В точке нулевого заряда должен наблюдаться минимум ёмкости двойного электрического слоя.</w:t>
      </w:r>
    </w:p>
    <w:p w:rsidR="00BE25BB" w:rsidRPr="00F00A35" w:rsidRDefault="00BE25BB" w:rsidP="00BE25BB">
      <w:pPr>
        <w:spacing w:line="360" w:lineRule="auto"/>
        <w:ind w:firstLine="709"/>
        <w:jc w:val="both"/>
        <w:rPr>
          <w:b/>
          <w:sz w:val="28"/>
          <w:szCs w:val="28"/>
        </w:rPr>
      </w:pPr>
    </w:p>
    <w:p w:rsidR="00BE25BB" w:rsidRPr="00F00A35" w:rsidRDefault="00BE25BB" w:rsidP="00BE25BB">
      <w:pPr>
        <w:spacing w:line="360" w:lineRule="auto"/>
        <w:ind w:firstLine="709"/>
        <w:jc w:val="center"/>
        <w:rPr>
          <w:b/>
          <w:sz w:val="28"/>
          <w:szCs w:val="28"/>
        </w:rPr>
      </w:pPr>
      <w:r w:rsidRPr="00F00A35">
        <w:rPr>
          <w:b/>
          <w:sz w:val="28"/>
          <w:szCs w:val="28"/>
        </w:rPr>
        <w:t>Потенциал нулевого заряда и механизм возникновения ЭДС электрохимической цепи.</w:t>
      </w:r>
    </w:p>
    <w:p w:rsidR="00BE25BB" w:rsidRPr="00F00A35" w:rsidRDefault="00BE25BB" w:rsidP="00BE25BB">
      <w:pPr>
        <w:spacing w:line="360" w:lineRule="auto"/>
        <w:ind w:firstLine="709"/>
        <w:jc w:val="both"/>
        <w:rPr>
          <w:sz w:val="28"/>
          <w:szCs w:val="28"/>
        </w:rPr>
      </w:pPr>
      <w:r w:rsidRPr="00F00A35">
        <w:rPr>
          <w:sz w:val="28"/>
          <w:szCs w:val="28"/>
        </w:rPr>
        <w:t xml:space="preserve">Первой гипотезой, объясняющей механизм возникновения ЭДС, была гипотеза А. Вольта. Он предположил, что причиной возникновения ЭДС является контактная разность потенциалов между различными металлами, и на этой основе создал первый источник электрического тока. Согласно А.Вольта основной скачок потенциала имеет место между двумя металлами. </w:t>
      </w:r>
    </w:p>
    <w:p w:rsidR="00BE25BB" w:rsidRPr="00F00A35" w:rsidRDefault="00BE25BB" w:rsidP="00BE25BB">
      <w:pPr>
        <w:spacing w:line="360" w:lineRule="auto"/>
        <w:ind w:firstLine="709"/>
        <w:jc w:val="center"/>
        <w:rPr>
          <w:sz w:val="28"/>
          <w:szCs w:val="28"/>
        </w:rPr>
      </w:pPr>
      <w:r>
        <w:rPr>
          <w:noProof/>
          <w:sz w:val="28"/>
          <w:szCs w:val="28"/>
        </w:rPr>
        <w:drawing>
          <wp:inline distT="0" distB="0" distL="0" distR="0">
            <wp:extent cx="5181600" cy="2305050"/>
            <wp:effectExtent l="19050" t="0" r="0" b="0"/>
            <wp:docPr id="4" name="Рисунок 263" descr="Графика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Графика1"/>
                    <pic:cNvPicPr>
                      <a:picLocks noChangeAspect="1" noChangeArrowheads="1"/>
                    </pic:cNvPicPr>
                  </pic:nvPicPr>
                  <pic:blipFill>
                    <a:blip r:embed="rId257" cstate="print">
                      <a:lum contrast="42000"/>
                    </a:blip>
                    <a:srcRect l="12498" t="19685" b="17717"/>
                    <a:stretch>
                      <a:fillRect/>
                    </a:stretch>
                  </pic:blipFill>
                  <pic:spPr bwMode="auto">
                    <a:xfrm>
                      <a:off x="0" y="0"/>
                      <a:ext cx="5181600" cy="2305050"/>
                    </a:xfrm>
                    <a:prstGeom prst="rect">
                      <a:avLst/>
                    </a:prstGeom>
                    <a:noFill/>
                    <a:ln w="9525">
                      <a:noFill/>
                      <a:miter lim="800000"/>
                      <a:headEnd/>
                      <a:tailEnd/>
                    </a:ln>
                  </pic:spPr>
                </pic:pic>
              </a:graphicData>
            </a:graphic>
          </wp:inline>
        </w:drawing>
      </w:r>
    </w:p>
    <w:p w:rsidR="00BE25BB" w:rsidRPr="00BE25BB" w:rsidRDefault="00BE25BB" w:rsidP="00BE25BB">
      <w:pPr>
        <w:spacing w:line="360" w:lineRule="auto"/>
        <w:ind w:firstLine="709"/>
        <w:jc w:val="center"/>
        <w:rPr>
          <w:i/>
          <w:sz w:val="28"/>
          <w:szCs w:val="28"/>
        </w:rPr>
      </w:pPr>
      <w:r w:rsidRPr="00BE25BB">
        <w:rPr>
          <w:i/>
          <w:sz w:val="28"/>
          <w:szCs w:val="28"/>
        </w:rPr>
        <w:t xml:space="preserve">Рис. </w:t>
      </w:r>
      <w:r>
        <w:rPr>
          <w:i/>
          <w:sz w:val="28"/>
          <w:szCs w:val="28"/>
        </w:rPr>
        <w:t>5</w:t>
      </w:r>
      <w:r w:rsidRPr="00BE25BB">
        <w:rPr>
          <w:i/>
          <w:sz w:val="28"/>
          <w:szCs w:val="28"/>
        </w:rPr>
        <w:t>.5. Природа возникновения ЭДС по А.Вольта (а) и по В.Нернсту (б).</w:t>
      </w:r>
    </w:p>
    <w:p w:rsidR="00BE25BB" w:rsidRPr="00F00A35" w:rsidRDefault="00BE25BB" w:rsidP="00BE25BB">
      <w:pPr>
        <w:spacing w:line="360" w:lineRule="auto"/>
        <w:ind w:firstLine="709"/>
        <w:jc w:val="both"/>
        <w:rPr>
          <w:b/>
          <w:sz w:val="28"/>
          <w:szCs w:val="28"/>
        </w:rPr>
      </w:pPr>
    </w:p>
    <w:p w:rsidR="00BE25BB" w:rsidRPr="00F00A35" w:rsidRDefault="00BE25BB" w:rsidP="00BE25BB">
      <w:pPr>
        <w:spacing w:line="360" w:lineRule="auto"/>
        <w:ind w:firstLine="709"/>
        <w:jc w:val="both"/>
        <w:rPr>
          <w:sz w:val="28"/>
          <w:szCs w:val="28"/>
        </w:rPr>
      </w:pPr>
      <w:r w:rsidRPr="00F00A35">
        <w:rPr>
          <w:sz w:val="28"/>
          <w:szCs w:val="28"/>
        </w:rPr>
        <w:t>Согласно В.Нернсту причиной возникновения ЭДС является наличие двойного электрического слоя, в котором наблюдается падение потенциалов. Однако, это означает, что если использовать два электрода, каждый из которых будет находиться в точке нулевого заряда (</w:t>
      </w:r>
      <w:r w:rsidRPr="00F00A35">
        <w:rPr>
          <w:i/>
          <w:sz w:val="28"/>
          <w:szCs w:val="28"/>
          <w:lang w:val="en-US"/>
        </w:rPr>
        <w:t>q</w:t>
      </w:r>
      <w:r w:rsidRPr="00F00A35">
        <w:rPr>
          <w:sz w:val="28"/>
          <w:szCs w:val="28"/>
        </w:rPr>
        <w:t xml:space="preserve"> = 0), то ЭДС не должно быть. Однако это оказалось не так. Наиболее полное представление о механизме возникновения ЭДС в электрохимической цепи было дано А.Н. Фрумкиным, который показал, что ЭДС возникает, как вследствие контактной разности потенциалов, так и скачка потенциалов в двойном электрическом слое. Т.о. наличие двойного электрического слоя является одной из основных причин (но не единственной) возникновения электродвижущей силы в электрохимической системе.</w:t>
      </w:r>
    </w:p>
    <w:p w:rsidR="00BE25BB" w:rsidRPr="00F00A35" w:rsidRDefault="00BE25BB" w:rsidP="00BE25BB">
      <w:pPr>
        <w:spacing w:line="360" w:lineRule="auto"/>
        <w:ind w:firstLine="709"/>
        <w:jc w:val="both"/>
        <w:rPr>
          <w:b/>
          <w:sz w:val="28"/>
          <w:szCs w:val="28"/>
        </w:rPr>
      </w:pPr>
    </w:p>
    <w:p w:rsidR="00BE25BB" w:rsidRPr="00F00A35" w:rsidRDefault="00BE25BB" w:rsidP="00BE25BB">
      <w:pPr>
        <w:spacing w:line="360" w:lineRule="auto"/>
        <w:ind w:firstLine="709"/>
        <w:jc w:val="center"/>
        <w:rPr>
          <w:b/>
          <w:sz w:val="28"/>
          <w:szCs w:val="28"/>
        </w:rPr>
      </w:pPr>
      <w:r w:rsidRPr="00F00A35">
        <w:rPr>
          <w:b/>
          <w:sz w:val="28"/>
          <w:szCs w:val="28"/>
        </w:rPr>
        <w:t>Модельные представления о строении двойного электрического слоя.</w:t>
      </w:r>
    </w:p>
    <w:p w:rsidR="00BE25BB" w:rsidRPr="00F00A35" w:rsidRDefault="00BE25BB" w:rsidP="00BE25BB">
      <w:pPr>
        <w:spacing w:line="360" w:lineRule="auto"/>
        <w:ind w:firstLine="709"/>
        <w:jc w:val="both"/>
        <w:rPr>
          <w:sz w:val="28"/>
          <w:szCs w:val="28"/>
        </w:rPr>
      </w:pPr>
      <w:r w:rsidRPr="00F00A35">
        <w:rPr>
          <w:sz w:val="28"/>
          <w:szCs w:val="28"/>
        </w:rPr>
        <w:t>1. Первой моделью двойного электрического слоя была модель, предложенная Г.Гель</w:t>
      </w:r>
      <w:r>
        <w:rPr>
          <w:sz w:val="28"/>
          <w:szCs w:val="28"/>
        </w:rPr>
        <w:t>м</w:t>
      </w:r>
      <w:r w:rsidRPr="00F00A35">
        <w:rPr>
          <w:sz w:val="28"/>
          <w:szCs w:val="28"/>
        </w:rPr>
        <w:t>гольцем (</w:t>
      </w:r>
      <w:smartTag w:uri="urn:schemas-microsoft-com:office:smarttags" w:element="metricconverter">
        <w:smartTagPr>
          <w:attr w:name="ProductID" w:val="1853 г"/>
        </w:smartTagPr>
        <w:r w:rsidRPr="00F00A35">
          <w:rPr>
            <w:sz w:val="28"/>
            <w:szCs w:val="28"/>
          </w:rPr>
          <w:t>1853 г</w:t>
        </w:r>
      </w:smartTag>
      <w:r w:rsidRPr="00F00A35">
        <w:rPr>
          <w:sz w:val="28"/>
          <w:szCs w:val="28"/>
        </w:rPr>
        <w:t>.). Он предположил, что двойной электрический слой представляет собой конденсатор, расстояние между обкладками которого, равно радиусу иона. Эта модель правильно предсказывала ёмкость двойного электрического слоя, объясняла форму электрокапиллярных кривых, но не могла объяснить зависимости ёмкости и пограничного натяжения от концентрации раствора, напряжения и температуры.</w:t>
      </w:r>
    </w:p>
    <w:p w:rsidR="00BE25BB" w:rsidRPr="00F00A35" w:rsidRDefault="00BE25BB" w:rsidP="00BE25BB">
      <w:pPr>
        <w:spacing w:line="360" w:lineRule="auto"/>
        <w:ind w:firstLine="709"/>
        <w:jc w:val="both"/>
        <w:rPr>
          <w:sz w:val="28"/>
          <w:szCs w:val="28"/>
        </w:rPr>
      </w:pPr>
      <w:r w:rsidRPr="00F00A35">
        <w:rPr>
          <w:sz w:val="28"/>
          <w:szCs w:val="28"/>
        </w:rPr>
        <w:t>2. Теория Ж.Гюи (1910г) и Д.Чапмэна (1913г) (теория диффузного двойного слоя). Согласно этой теории нескомпенсированные заряды размываются вследствие теплового движения. Теория частично соответствует современным представлениям, однако получаемые с её помощью значения ёмкости отличается на 6</w:t>
      </w:r>
      <w:r>
        <w:rPr>
          <w:sz w:val="28"/>
          <w:szCs w:val="28"/>
        </w:rPr>
        <w:t>–</w:t>
      </w:r>
      <w:r w:rsidRPr="00F00A35">
        <w:rPr>
          <w:sz w:val="28"/>
          <w:szCs w:val="28"/>
        </w:rPr>
        <w:t xml:space="preserve">7 порядков величины. </w:t>
      </w:r>
    </w:p>
    <w:p w:rsidR="00BE25BB" w:rsidRPr="00F00A35" w:rsidRDefault="00BE25BB" w:rsidP="00BE25BB">
      <w:pPr>
        <w:spacing w:line="360" w:lineRule="auto"/>
        <w:ind w:firstLine="709"/>
        <w:jc w:val="both"/>
        <w:rPr>
          <w:sz w:val="28"/>
          <w:szCs w:val="28"/>
        </w:rPr>
      </w:pPr>
      <w:r w:rsidRPr="00F00A35">
        <w:rPr>
          <w:sz w:val="28"/>
          <w:szCs w:val="28"/>
        </w:rPr>
        <w:lastRenderedPageBreak/>
        <w:t xml:space="preserve">3. Теория О.Штерна (1924г). Согласно этой теории двойной слой состоит из двух частей: плотной (толщиной </w:t>
      </w:r>
      <w:r w:rsidRPr="00F00A35">
        <w:rPr>
          <w:i/>
          <w:sz w:val="28"/>
          <w:szCs w:val="28"/>
          <w:lang w:val="en-US"/>
        </w:rPr>
        <w:t>X</w:t>
      </w:r>
      <w:r w:rsidRPr="00F00A35">
        <w:rPr>
          <w:i/>
          <w:sz w:val="28"/>
          <w:szCs w:val="28"/>
          <w:vertAlign w:val="subscript"/>
        </w:rPr>
        <w:t>1</w:t>
      </w:r>
      <w:r w:rsidRPr="00F00A35">
        <w:rPr>
          <w:sz w:val="28"/>
          <w:szCs w:val="28"/>
        </w:rPr>
        <w:t xml:space="preserve">) (внутренняя плоскость Г Гельмгольца, радиус специфически адсорбированного иона), и слоя толщиной </w:t>
      </w:r>
      <w:r w:rsidRPr="00F00A35">
        <w:rPr>
          <w:i/>
          <w:sz w:val="28"/>
          <w:szCs w:val="28"/>
          <w:lang w:val="en-US"/>
        </w:rPr>
        <w:t>X</w:t>
      </w:r>
      <w:r w:rsidRPr="00F00A35">
        <w:rPr>
          <w:i/>
          <w:sz w:val="28"/>
          <w:szCs w:val="28"/>
          <w:vertAlign w:val="subscript"/>
        </w:rPr>
        <w:t>2</w:t>
      </w:r>
      <w:r w:rsidRPr="00F00A35">
        <w:rPr>
          <w:sz w:val="28"/>
          <w:szCs w:val="28"/>
        </w:rPr>
        <w:t xml:space="preserve"> (внешняя плоскость Г.Гельмгольца, радиус гидратированного иона). Общая толщина слоя </w:t>
      </w:r>
      <w:r w:rsidRPr="00F00A35">
        <w:rPr>
          <w:i/>
          <w:sz w:val="28"/>
          <w:szCs w:val="28"/>
          <w:lang w:val="en-US"/>
        </w:rPr>
        <w:t>X</w:t>
      </w:r>
      <w:r w:rsidRPr="00F00A35">
        <w:rPr>
          <w:i/>
          <w:sz w:val="28"/>
          <w:szCs w:val="28"/>
          <w:vertAlign w:val="subscript"/>
        </w:rPr>
        <w:t>2</w:t>
      </w:r>
      <w:r w:rsidRPr="00F00A35">
        <w:rPr>
          <w:sz w:val="28"/>
          <w:szCs w:val="28"/>
        </w:rPr>
        <w:t xml:space="preserve"> приблизительно 3</w:t>
      </w:r>
      <w:r>
        <w:rPr>
          <w:sz w:val="28"/>
          <w:szCs w:val="28"/>
        </w:rPr>
        <w:t>–</w:t>
      </w:r>
      <w:r w:rsidRPr="00F00A35">
        <w:rPr>
          <w:sz w:val="28"/>
          <w:szCs w:val="28"/>
        </w:rPr>
        <w:t>4</w:t>
      </w:r>
      <w:r w:rsidRPr="00F00A35">
        <w:rPr>
          <w:position w:val="-4"/>
          <w:sz w:val="28"/>
          <w:szCs w:val="28"/>
        </w:rPr>
        <w:object w:dxaOrig="260" w:dyaOrig="420">
          <v:shape id="_x0000_i1161" type="#_x0000_t75" style="width:12.75pt;height:20.25pt" o:ole="">
            <v:imagedata r:id="rId258" o:title=""/>
          </v:shape>
          <o:OLEObject Type="Embed" ProgID="Equation.3" ShapeID="_x0000_i1161" DrawAspect="Content" ObjectID="_1698734224" r:id="rId259"/>
        </w:object>
      </w:r>
      <w:r w:rsidRPr="00F00A35">
        <w:rPr>
          <w:sz w:val="28"/>
          <w:szCs w:val="28"/>
        </w:rPr>
        <w:t xml:space="preserve">. В слое </w:t>
      </w:r>
      <w:r w:rsidRPr="00F00A35">
        <w:rPr>
          <w:i/>
          <w:sz w:val="28"/>
          <w:szCs w:val="28"/>
          <w:lang w:val="en-US"/>
        </w:rPr>
        <w:t>X</w:t>
      </w:r>
      <w:r w:rsidRPr="00F00A35">
        <w:rPr>
          <w:i/>
          <w:sz w:val="28"/>
          <w:szCs w:val="28"/>
          <w:vertAlign w:val="subscript"/>
        </w:rPr>
        <w:t>2</w:t>
      </w:r>
      <w:r w:rsidRPr="00F00A35">
        <w:rPr>
          <w:sz w:val="28"/>
          <w:szCs w:val="28"/>
        </w:rPr>
        <w:t xml:space="preserve"> имеет место ориентация диполей растворителя, как под действием электрического поля растворителя, так и в результате специфического взаимодействия с металлом. За пределами внешней плоскости Г.Гельмгольца находится диффузная часть двойного слоя, обусловленная наличием различных зарядов вследствие теплового движения. Эта часть простирается до расстояний приблизительно в 10</w:t>
      </w:r>
      <w:r w:rsidRPr="00F00A35">
        <w:rPr>
          <w:position w:val="-4"/>
          <w:sz w:val="28"/>
          <w:szCs w:val="28"/>
        </w:rPr>
        <w:object w:dxaOrig="260" w:dyaOrig="420">
          <v:shape id="_x0000_i1162" type="#_x0000_t75" style="width:12.75pt;height:20.25pt" o:ole="">
            <v:imagedata r:id="rId260" o:title=""/>
          </v:shape>
          <o:OLEObject Type="Embed" ProgID="Equation.3" ShapeID="_x0000_i1162" DrawAspect="Content" ObjectID="_1698734225" r:id="rId261"/>
        </w:object>
      </w:r>
      <w:r w:rsidRPr="00F00A35">
        <w:rPr>
          <w:sz w:val="28"/>
          <w:szCs w:val="28"/>
        </w:rPr>
        <w:t>.</w:t>
      </w:r>
    </w:p>
    <w:p w:rsidR="00BE25BB" w:rsidRPr="00F00A35" w:rsidRDefault="00BE25BB" w:rsidP="00BE25BB">
      <w:pPr>
        <w:spacing w:line="360" w:lineRule="auto"/>
        <w:ind w:firstLine="709"/>
        <w:jc w:val="both"/>
        <w:rPr>
          <w:sz w:val="28"/>
          <w:szCs w:val="28"/>
        </w:rPr>
      </w:pPr>
      <w:r w:rsidRPr="00F00A35">
        <w:rPr>
          <w:sz w:val="28"/>
          <w:szCs w:val="28"/>
        </w:rPr>
        <w:t xml:space="preserve">Электрическое поле существует только в двойном электрическом слое, но это электрическое поле чрезвычайной высокой напряжённости </w:t>
      </w:r>
      <w:r w:rsidRPr="00F00A35">
        <w:rPr>
          <w:sz w:val="28"/>
          <w:szCs w:val="28"/>
        </w:rPr>
        <w:sym w:font="Symbol type B" w:char="F03D"/>
      </w:r>
      <w:r w:rsidRPr="00F00A35">
        <w:rPr>
          <w:sz w:val="28"/>
          <w:szCs w:val="28"/>
        </w:rPr>
        <w:t xml:space="preserve">10 </w:t>
      </w:r>
      <w:r w:rsidRPr="00F00A35">
        <w:rPr>
          <w:sz w:val="28"/>
          <w:szCs w:val="28"/>
          <w:vertAlign w:val="superscript"/>
        </w:rPr>
        <w:t>7</w:t>
      </w:r>
      <w:r w:rsidRPr="00F00A35">
        <w:rPr>
          <w:sz w:val="28"/>
          <w:szCs w:val="28"/>
        </w:rPr>
        <w:t>В/м.</w:t>
      </w:r>
      <w:r w:rsidRPr="00F00A35">
        <w:rPr>
          <w:b/>
          <w:sz w:val="28"/>
          <w:szCs w:val="28"/>
        </w:rPr>
        <w:t xml:space="preserve"> </w:t>
      </w:r>
      <w:r w:rsidRPr="00F00A35">
        <w:rPr>
          <w:sz w:val="28"/>
          <w:szCs w:val="28"/>
        </w:rPr>
        <w:t xml:space="preserve">Такие напряжённости </w:t>
      </w:r>
      <w:r w:rsidRPr="00F00A35">
        <w:rPr>
          <w:sz w:val="28"/>
          <w:szCs w:val="28"/>
        </w:rPr>
        <w:sym w:font="Symbol type B" w:char="F03D"/>
      </w:r>
      <w:r w:rsidRPr="00F00A35">
        <w:rPr>
          <w:sz w:val="28"/>
          <w:szCs w:val="28"/>
        </w:rPr>
        <w:t xml:space="preserve"> 10 </w:t>
      </w:r>
      <w:r w:rsidRPr="00F00A35">
        <w:rPr>
          <w:sz w:val="28"/>
          <w:szCs w:val="28"/>
          <w:vertAlign w:val="superscript"/>
        </w:rPr>
        <w:t>7</w:t>
      </w:r>
      <w:r w:rsidRPr="00F00A35">
        <w:rPr>
          <w:sz w:val="28"/>
          <w:szCs w:val="28"/>
        </w:rPr>
        <w:t>В/м. являются следствием очень малых размеров двойного электрического слоя. Однако существуют растворы, в которых размеры двойного слоя велики и могут измеряться в миллиметрах и даже в сантиметрах. Это растворы очень слабо проводящих жидкостей (масла, органические жидкости и т.д.).</w:t>
      </w:r>
    </w:p>
    <w:p w:rsidR="009B43CA" w:rsidRDefault="009B43CA">
      <w:pPr>
        <w:rPr>
          <w:rFonts w:ascii="Arial" w:hAnsi="Arial" w:cs="Arial"/>
          <w:b/>
          <w:bCs/>
          <w:i/>
          <w:iCs/>
          <w:sz w:val="28"/>
          <w:szCs w:val="28"/>
        </w:rPr>
      </w:pPr>
    </w:p>
    <w:p w:rsidR="00BE25BB" w:rsidRPr="00BE25BB" w:rsidRDefault="00BE25BB" w:rsidP="00865AC1">
      <w:pPr>
        <w:pStyle w:val="2"/>
        <w:spacing w:before="0" w:after="0" w:line="360" w:lineRule="auto"/>
        <w:ind w:firstLine="709"/>
        <w:jc w:val="center"/>
        <w:rPr>
          <w:rFonts w:ascii="Times New Roman" w:eastAsia="Arial Unicode MS" w:hAnsi="Times New Roman" w:cs="Times New Roman"/>
          <w:i w:val="0"/>
        </w:rPr>
      </w:pPr>
      <w:r w:rsidRPr="00BE25BB">
        <w:rPr>
          <w:rFonts w:ascii="Times New Roman" w:hAnsi="Times New Roman" w:cs="Times New Roman"/>
          <w:i w:val="0"/>
        </w:rPr>
        <w:t xml:space="preserve">Лекция №6. </w:t>
      </w:r>
      <w:bookmarkStart w:id="5" w:name="_Toc99162087"/>
      <w:r>
        <w:rPr>
          <w:rFonts w:ascii="Times New Roman" w:hAnsi="Times New Roman" w:cs="Times New Roman"/>
          <w:i w:val="0"/>
        </w:rPr>
        <w:t xml:space="preserve">Неравновесные электродные процессы. </w:t>
      </w:r>
      <w:r w:rsidRPr="00BE25BB">
        <w:rPr>
          <w:rFonts w:ascii="Times New Roman" w:eastAsia="Arial Unicode MS" w:hAnsi="Times New Roman" w:cs="Times New Roman"/>
          <w:i w:val="0"/>
        </w:rPr>
        <w:t>Законы Фарадея и скорость электрохимического процесса</w:t>
      </w:r>
      <w:bookmarkEnd w:id="5"/>
      <w:r>
        <w:rPr>
          <w:rFonts w:ascii="Times New Roman" w:eastAsia="Arial Unicode MS" w:hAnsi="Times New Roman" w:cs="Times New Roman"/>
          <w:i w:val="0"/>
        </w:rPr>
        <w:t>.</w:t>
      </w:r>
    </w:p>
    <w:p w:rsidR="00BE25BB" w:rsidRPr="00F00A35" w:rsidRDefault="00BE25BB" w:rsidP="00BE25BB">
      <w:pPr>
        <w:spacing w:line="360" w:lineRule="auto"/>
        <w:ind w:firstLine="709"/>
        <w:jc w:val="both"/>
        <w:rPr>
          <w:rFonts w:eastAsia="Arial Unicode MS"/>
          <w:sz w:val="28"/>
          <w:szCs w:val="28"/>
        </w:rPr>
      </w:pPr>
    </w:p>
    <w:p w:rsidR="00BE25BB" w:rsidRDefault="00BE25BB" w:rsidP="00BE25BB">
      <w:pPr>
        <w:spacing w:line="360" w:lineRule="auto"/>
        <w:ind w:firstLine="709"/>
        <w:jc w:val="center"/>
        <w:rPr>
          <w:rFonts w:eastAsia="Arial Unicode MS"/>
          <w:b/>
          <w:i/>
          <w:sz w:val="28"/>
          <w:szCs w:val="28"/>
        </w:rPr>
      </w:pPr>
      <w:r>
        <w:rPr>
          <w:rFonts w:eastAsia="Arial Unicode MS"/>
          <w:b/>
          <w:i/>
          <w:sz w:val="28"/>
          <w:szCs w:val="28"/>
        </w:rPr>
        <w:t xml:space="preserve">Законы Фарадея. </w:t>
      </w:r>
      <w:r w:rsidRPr="00F00A35">
        <w:rPr>
          <w:rFonts w:eastAsia="Arial Unicode MS"/>
          <w:b/>
          <w:i/>
          <w:sz w:val="28"/>
          <w:szCs w:val="28"/>
        </w:rPr>
        <w:t>Выход по току. Применение закона Фарадея к расчету скорости обработки металлов.</w:t>
      </w:r>
    </w:p>
    <w:p w:rsidR="00BE25BB" w:rsidRPr="00F00A35" w:rsidRDefault="00BE25BB" w:rsidP="00BE25BB">
      <w:pPr>
        <w:spacing w:line="360" w:lineRule="auto"/>
        <w:ind w:firstLine="709"/>
        <w:jc w:val="center"/>
        <w:rPr>
          <w:rFonts w:eastAsia="Arial Unicode MS"/>
          <w:b/>
          <w:i/>
          <w:sz w:val="28"/>
          <w:szCs w:val="28"/>
        </w:rPr>
      </w:pPr>
    </w:p>
    <w:p w:rsidR="00BE25BB" w:rsidRPr="00F00A35" w:rsidRDefault="00BE25BB" w:rsidP="00BE25BB">
      <w:pPr>
        <w:tabs>
          <w:tab w:val="left" w:pos="720"/>
        </w:tabs>
        <w:spacing w:line="360" w:lineRule="auto"/>
        <w:ind w:firstLine="709"/>
        <w:jc w:val="both"/>
        <w:rPr>
          <w:rFonts w:eastAsia="Arial Unicode MS"/>
          <w:i/>
          <w:sz w:val="28"/>
          <w:szCs w:val="28"/>
        </w:rPr>
      </w:pPr>
      <w:r w:rsidRPr="00F00A35">
        <w:rPr>
          <w:rFonts w:eastAsia="Arial Unicode MS"/>
          <w:i/>
          <w:sz w:val="28"/>
          <w:szCs w:val="28"/>
        </w:rPr>
        <w:t>Электрохимические реакции</w:t>
      </w:r>
      <w:r>
        <w:rPr>
          <w:rFonts w:eastAsia="Arial Unicode MS"/>
          <w:i/>
          <w:sz w:val="28"/>
          <w:szCs w:val="28"/>
        </w:rPr>
        <w:t xml:space="preserve"> – </w:t>
      </w:r>
      <w:r w:rsidRPr="00F00A35">
        <w:rPr>
          <w:rFonts w:eastAsia="Arial Unicode MS"/>
          <w:i/>
          <w:sz w:val="28"/>
          <w:szCs w:val="28"/>
        </w:rPr>
        <w:t>это гетерогенные химические реакции, протекающие на границе раздела различных фаз, сопровождающиеся переносом зарядов через эту границу.</w:t>
      </w:r>
    </w:p>
    <w:p w:rsidR="00BE25BB" w:rsidRPr="00F00A35" w:rsidRDefault="00BE25BB" w:rsidP="00BE25BB">
      <w:pPr>
        <w:tabs>
          <w:tab w:val="left" w:pos="720"/>
        </w:tabs>
        <w:spacing w:line="360" w:lineRule="auto"/>
        <w:ind w:firstLine="709"/>
        <w:jc w:val="both"/>
        <w:rPr>
          <w:rFonts w:eastAsia="Arial Unicode MS"/>
          <w:sz w:val="28"/>
          <w:szCs w:val="28"/>
        </w:rPr>
      </w:pPr>
      <w:r w:rsidRPr="00F00A35">
        <w:rPr>
          <w:rFonts w:eastAsia="Arial Unicode MS"/>
          <w:sz w:val="28"/>
          <w:szCs w:val="28"/>
        </w:rPr>
        <w:lastRenderedPageBreak/>
        <w:t>Все электрохимические реакции при своей записи должны содержать в левой или правой части электроны, потому что происходит их перенос при протекании реакции.</w:t>
      </w:r>
    </w:p>
    <w:p w:rsidR="00BE25BB" w:rsidRPr="00F00A35" w:rsidRDefault="00BE25BB" w:rsidP="00BE25BB">
      <w:pPr>
        <w:tabs>
          <w:tab w:val="left" w:pos="720"/>
        </w:tabs>
        <w:spacing w:line="360" w:lineRule="auto"/>
        <w:ind w:firstLine="709"/>
        <w:jc w:val="both"/>
        <w:rPr>
          <w:rFonts w:eastAsia="Arial Unicode MS"/>
          <w:sz w:val="28"/>
          <w:szCs w:val="28"/>
        </w:rPr>
      </w:pPr>
      <w:r w:rsidRPr="00F00A35">
        <w:rPr>
          <w:rFonts w:eastAsia="Arial Unicode MS"/>
          <w:sz w:val="28"/>
          <w:szCs w:val="28"/>
        </w:rPr>
        <w:t>Первое, что необходимо знать - это скорость реакции:</w:t>
      </w:r>
    </w:p>
    <w:p w:rsidR="00BE25BB" w:rsidRPr="00F00A35" w:rsidRDefault="00BE25BB" w:rsidP="00BE25BB">
      <w:pPr>
        <w:tabs>
          <w:tab w:val="left" w:pos="720"/>
        </w:tabs>
        <w:spacing w:line="360" w:lineRule="auto"/>
        <w:ind w:firstLine="709"/>
        <w:jc w:val="right"/>
        <w:rPr>
          <w:rFonts w:eastAsia="Arial Unicode MS"/>
          <w:i/>
          <w:sz w:val="28"/>
          <w:szCs w:val="28"/>
        </w:rPr>
      </w:pPr>
      <w:r w:rsidRPr="00F00A35">
        <w:rPr>
          <w:rFonts w:eastAsia="Arial Unicode MS"/>
          <w:i/>
          <w:sz w:val="28"/>
          <w:szCs w:val="28"/>
          <w:lang w:val="en-US"/>
        </w:rPr>
        <w:t>V</w:t>
      </w:r>
      <w:r w:rsidRPr="00F00A35">
        <w:rPr>
          <w:rFonts w:eastAsia="Arial Unicode MS"/>
          <w:i/>
          <w:sz w:val="28"/>
          <w:szCs w:val="28"/>
          <w:vertAlign w:val="subscript"/>
          <w:lang w:val="en-US"/>
        </w:rPr>
        <w:t>m</w:t>
      </w:r>
      <w:r w:rsidRPr="00F00A35">
        <w:rPr>
          <w:rFonts w:eastAsia="Arial Unicode MS"/>
          <w:i/>
          <w:sz w:val="28"/>
          <w:szCs w:val="28"/>
        </w:rPr>
        <w:t xml:space="preserve"> = </w:t>
      </w:r>
      <w:r w:rsidRPr="00F00A35">
        <w:rPr>
          <w:rFonts w:eastAsia="Arial Unicode MS"/>
          <w:i/>
          <w:sz w:val="28"/>
          <w:szCs w:val="28"/>
          <w:lang w:val="en-US"/>
        </w:rPr>
        <w:t>d</w:t>
      </w:r>
      <w:r w:rsidRPr="00F00A35">
        <w:rPr>
          <w:rFonts w:eastAsia="Arial Unicode MS"/>
          <w:i/>
          <w:sz w:val="28"/>
          <w:szCs w:val="28"/>
        </w:rPr>
        <w:t>∆</w:t>
      </w:r>
      <w:r w:rsidRPr="00F00A35">
        <w:rPr>
          <w:rFonts w:eastAsia="Arial Unicode MS"/>
          <w:i/>
          <w:sz w:val="28"/>
          <w:szCs w:val="28"/>
          <w:lang w:val="en-US"/>
        </w:rPr>
        <w:t>m</w:t>
      </w:r>
      <w:r w:rsidRPr="00F00A35">
        <w:rPr>
          <w:rFonts w:eastAsia="Arial Unicode MS"/>
          <w:i/>
          <w:sz w:val="28"/>
          <w:szCs w:val="28"/>
        </w:rPr>
        <w:t>/</w:t>
      </w:r>
      <w:r w:rsidRPr="00F00A35">
        <w:rPr>
          <w:rFonts w:eastAsia="Arial Unicode MS"/>
          <w:i/>
          <w:sz w:val="28"/>
          <w:szCs w:val="28"/>
          <w:lang w:val="en-US"/>
        </w:rPr>
        <w:t>dt</w:t>
      </w:r>
      <w:r w:rsidRPr="00F00A35">
        <w:rPr>
          <w:rFonts w:eastAsia="Arial Unicode MS"/>
          <w:i/>
          <w:sz w:val="28"/>
          <w:szCs w:val="28"/>
        </w:rPr>
        <w:t>,</w:t>
      </w:r>
      <w:r w:rsidRPr="00F00A35">
        <w:rPr>
          <w:rFonts w:eastAsia="Arial Unicode MS"/>
          <w:i/>
          <w:sz w:val="28"/>
          <w:szCs w:val="28"/>
        </w:rPr>
        <w:tab/>
      </w:r>
      <w:r w:rsidRPr="00F00A35">
        <w:rPr>
          <w:rFonts w:eastAsia="Arial Unicode MS"/>
          <w:i/>
          <w:sz w:val="28"/>
          <w:szCs w:val="28"/>
        </w:rPr>
        <w:tab/>
      </w:r>
      <w:r w:rsidRPr="00F00A35">
        <w:rPr>
          <w:rFonts w:eastAsia="Arial Unicode MS"/>
          <w:i/>
          <w:sz w:val="28"/>
          <w:szCs w:val="28"/>
        </w:rPr>
        <w:tab/>
      </w:r>
      <w:r w:rsidRPr="00F00A35">
        <w:rPr>
          <w:rFonts w:eastAsia="Arial Unicode MS"/>
          <w:i/>
          <w:sz w:val="28"/>
          <w:szCs w:val="28"/>
        </w:rPr>
        <w:tab/>
      </w:r>
      <w:r w:rsidRPr="00F00A35">
        <w:rPr>
          <w:rFonts w:eastAsia="Arial Unicode MS"/>
          <w:i/>
          <w:sz w:val="28"/>
          <w:szCs w:val="28"/>
        </w:rPr>
        <w:tab/>
      </w:r>
      <w:r w:rsidRPr="00F00A35">
        <w:rPr>
          <w:rFonts w:eastAsia="Arial Unicode MS"/>
          <w:i/>
          <w:sz w:val="28"/>
          <w:szCs w:val="28"/>
        </w:rPr>
        <w:tab/>
      </w:r>
      <w:r w:rsidRPr="00BE25BB">
        <w:rPr>
          <w:rFonts w:eastAsia="Arial Unicode MS"/>
          <w:sz w:val="28"/>
          <w:szCs w:val="28"/>
        </w:rPr>
        <w:t>(6.1)</w:t>
      </w:r>
    </w:p>
    <w:p w:rsidR="00BE25BB" w:rsidRPr="00F00A35" w:rsidRDefault="00BE25BB" w:rsidP="00BE25BB">
      <w:pPr>
        <w:tabs>
          <w:tab w:val="left" w:pos="720"/>
        </w:tabs>
        <w:spacing w:line="360" w:lineRule="auto"/>
        <w:ind w:firstLine="709"/>
        <w:jc w:val="both"/>
        <w:rPr>
          <w:rFonts w:eastAsia="Arial Unicode MS"/>
          <w:sz w:val="28"/>
          <w:szCs w:val="28"/>
        </w:rPr>
      </w:pPr>
      <w:r w:rsidRPr="00F00A35">
        <w:rPr>
          <w:rFonts w:eastAsia="Arial Unicode MS"/>
          <w:sz w:val="28"/>
          <w:szCs w:val="28"/>
        </w:rPr>
        <w:t>где</w:t>
      </w:r>
      <w:r w:rsidRPr="00F00A35">
        <w:rPr>
          <w:rFonts w:eastAsia="Arial Unicode MS"/>
          <w:b/>
          <w:sz w:val="28"/>
          <w:szCs w:val="28"/>
        </w:rPr>
        <w:t xml:space="preserve"> </w:t>
      </w:r>
      <w:r w:rsidRPr="00F00A35">
        <w:rPr>
          <w:rFonts w:eastAsia="Arial Unicode MS"/>
          <w:i/>
          <w:sz w:val="28"/>
          <w:szCs w:val="28"/>
          <w:lang w:val="en-US"/>
        </w:rPr>
        <w:t>V</w:t>
      </w:r>
      <w:r w:rsidRPr="00F00A35">
        <w:rPr>
          <w:rFonts w:eastAsia="Arial Unicode MS"/>
          <w:i/>
          <w:sz w:val="28"/>
          <w:szCs w:val="28"/>
          <w:vertAlign w:val="subscript"/>
          <w:lang w:val="en-US"/>
        </w:rPr>
        <w:t>m</w:t>
      </w:r>
      <w:r w:rsidRPr="00F00A35">
        <w:rPr>
          <w:rFonts w:eastAsia="Arial Unicode MS"/>
          <w:b/>
          <w:i/>
          <w:sz w:val="28"/>
          <w:szCs w:val="28"/>
        </w:rPr>
        <w:t xml:space="preserve"> </w:t>
      </w:r>
      <w:r w:rsidRPr="00F00A35">
        <w:rPr>
          <w:rFonts w:eastAsia="Arial Unicode MS"/>
          <w:b/>
          <w:sz w:val="28"/>
          <w:szCs w:val="28"/>
        </w:rPr>
        <w:t xml:space="preserve">- </w:t>
      </w:r>
      <w:r w:rsidRPr="00F00A35">
        <w:rPr>
          <w:rFonts w:eastAsia="Arial Unicode MS"/>
          <w:sz w:val="28"/>
          <w:szCs w:val="28"/>
        </w:rPr>
        <w:t>количество вещества, перешедшее через границу в единицу времени.</w:t>
      </w:r>
    </w:p>
    <w:p w:rsidR="00BE25BB" w:rsidRPr="00F00A35" w:rsidRDefault="00BE25BB" w:rsidP="00BE25BB">
      <w:pPr>
        <w:tabs>
          <w:tab w:val="left" w:pos="720"/>
        </w:tabs>
        <w:spacing w:line="360" w:lineRule="auto"/>
        <w:ind w:firstLine="709"/>
        <w:jc w:val="both"/>
        <w:rPr>
          <w:rFonts w:eastAsia="Arial Unicode MS"/>
          <w:sz w:val="28"/>
          <w:szCs w:val="28"/>
        </w:rPr>
      </w:pPr>
      <w:r w:rsidRPr="00F00A35">
        <w:rPr>
          <w:rFonts w:eastAsia="Arial Unicode MS"/>
          <w:sz w:val="28"/>
          <w:szCs w:val="28"/>
        </w:rPr>
        <w:t xml:space="preserve">Обозначим через </w:t>
      </w:r>
      <w:r w:rsidRPr="00F00A35">
        <w:rPr>
          <w:rFonts w:eastAsia="Arial Unicode MS"/>
          <w:i/>
          <w:sz w:val="28"/>
          <w:szCs w:val="28"/>
          <w:lang w:val="en-US"/>
        </w:rPr>
        <w:t>N</w:t>
      </w:r>
      <w:r w:rsidRPr="00F00A35">
        <w:rPr>
          <w:rFonts w:eastAsia="Arial Unicode MS"/>
          <w:sz w:val="28"/>
          <w:szCs w:val="28"/>
        </w:rPr>
        <w:t xml:space="preserve"> число ионов, перешедших в раствор, а через </w:t>
      </w:r>
      <w:r w:rsidRPr="00F00A35">
        <w:rPr>
          <w:rFonts w:eastAsia="Arial Unicode MS"/>
          <w:i/>
          <w:sz w:val="28"/>
          <w:szCs w:val="28"/>
          <w:lang w:val="en-US"/>
        </w:rPr>
        <w:t>Q</w:t>
      </w:r>
      <w:r w:rsidRPr="00F00A35">
        <w:rPr>
          <w:rFonts w:eastAsia="Arial Unicode MS"/>
          <w:sz w:val="28"/>
          <w:szCs w:val="28"/>
        </w:rPr>
        <w:t xml:space="preserve"> - полный заряд иона, получающегося в результате реакции</w:t>
      </w:r>
    </w:p>
    <w:p w:rsidR="00BE25BB" w:rsidRPr="00F00A35" w:rsidRDefault="00BE25BB" w:rsidP="00BE25BB">
      <w:pPr>
        <w:spacing w:line="360" w:lineRule="auto"/>
        <w:ind w:firstLine="709"/>
        <w:jc w:val="right"/>
        <w:rPr>
          <w:rFonts w:eastAsia="Arial Unicode MS"/>
          <w:i/>
          <w:sz w:val="28"/>
          <w:szCs w:val="28"/>
        </w:rPr>
      </w:pPr>
      <w:r w:rsidRPr="00F00A35">
        <w:rPr>
          <w:rFonts w:eastAsia="Arial Unicode MS"/>
          <w:i/>
          <w:sz w:val="28"/>
          <w:szCs w:val="28"/>
        </w:rPr>
        <w:t xml:space="preserve">Ме </w:t>
      </w:r>
      <w:r w:rsidRPr="00F00A35">
        <w:rPr>
          <w:rFonts w:eastAsia="Arial Unicode MS"/>
          <w:i/>
          <w:position w:val="-10"/>
          <w:sz w:val="28"/>
          <w:szCs w:val="28"/>
        </w:rPr>
        <w:object w:dxaOrig="620" w:dyaOrig="400">
          <v:shape id="_x0000_i1163" type="#_x0000_t75" style="width:31.5pt;height:20.25pt" o:ole="">
            <v:imagedata r:id="rId262" o:title=""/>
          </v:shape>
          <o:OLEObject Type="Embed" ProgID="Equation.DSMT4" ShapeID="_x0000_i1163" DrawAspect="Content" ObjectID="_1698734226" r:id="rId263"/>
        </w:object>
      </w:r>
      <w:r w:rsidRPr="00F00A35">
        <w:rPr>
          <w:rFonts w:eastAsia="Arial Unicode MS"/>
          <w:i/>
          <w:sz w:val="28"/>
          <w:szCs w:val="28"/>
        </w:rPr>
        <w:t xml:space="preserve"> Ме</w:t>
      </w:r>
      <w:r w:rsidRPr="00F00A35">
        <w:rPr>
          <w:rFonts w:eastAsia="Arial Unicode MS"/>
          <w:i/>
          <w:sz w:val="28"/>
          <w:szCs w:val="28"/>
          <w:vertAlign w:val="superscript"/>
        </w:rPr>
        <w:t xml:space="preserve"> +</w:t>
      </w:r>
      <w:r w:rsidRPr="00F00A35">
        <w:rPr>
          <w:rFonts w:eastAsia="Arial Unicode MS"/>
          <w:i/>
          <w:sz w:val="28"/>
          <w:szCs w:val="28"/>
          <w:vertAlign w:val="superscript"/>
          <w:lang w:val="en-US"/>
        </w:rPr>
        <w:t>n</w:t>
      </w:r>
      <w:r w:rsidRPr="00F00A35">
        <w:rPr>
          <w:rFonts w:eastAsia="Arial Unicode MS"/>
          <w:i/>
          <w:sz w:val="28"/>
          <w:szCs w:val="28"/>
        </w:rPr>
        <w:t>+</w:t>
      </w:r>
      <w:r w:rsidRPr="00F00A35">
        <w:rPr>
          <w:rFonts w:eastAsia="Arial Unicode MS"/>
          <w:i/>
          <w:sz w:val="28"/>
          <w:szCs w:val="28"/>
          <w:lang w:val="en-US"/>
        </w:rPr>
        <w:t>n</w:t>
      </w:r>
      <w:r w:rsidRPr="00F00A35">
        <w:rPr>
          <w:rFonts w:eastAsia="Arial Unicode MS"/>
          <w:position w:val="-6"/>
          <w:sz w:val="28"/>
          <w:szCs w:val="28"/>
        </w:rPr>
        <w:object w:dxaOrig="180" w:dyaOrig="340">
          <v:shape id="_x0000_i1164" type="#_x0000_t75" style="width:9pt;height:18pt" o:ole="">
            <v:imagedata r:id="rId132" o:title=""/>
          </v:shape>
          <o:OLEObject Type="Embed" ProgID="Equation.DSMT4" ShapeID="_x0000_i1164" DrawAspect="Content" ObjectID="_1698734227" r:id="rId264"/>
        </w:object>
      </w:r>
      <w:r w:rsidRPr="00F00A35">
        <w:rPr>
          <w:rFonts w:eastAsia="Arial Unicode MS"/>
          <w:i/>
          <w:sz w:val="28"/>
          <w:szCs w:val="28"/>
        </w:rPr>
        <w:t>,</w:t>
      </w:r>
      <w:r w:rsidRPr="00F00A35">
        <w:rPr>
          <w:rFonts w:eastAsia="Arial Unicode MS"/>
          <w:i/>
          <w:sz w:val="28"/>
          <w:szCs w:val="28"/>
        </w:rPr>
        <w:tab/>
      </w:r>
      <w:r w:rsidRPr="00F00A35">
        <w:rPr>
          <w:rFonts w:eastAsia="Arial Unicode MS"/>
          <w:i/>
          <w:sz w:val="28"/>
          <w:szCs w:val="28"/>
        </w:rPr>
        <w:tab/>
      </w:r>
      <w:r w:rsidRPr="00F00A35">
        <w:rPr>
          <w:rFonts w:eastAsia="Arial Unicode MS"/>
          <w:i/>
          <w:sz w:val="28"/>
          <w:szCs w:val="28"/>
        </w:rPr>
        <w:tab/>
      </w:r>
      <w:r w:rsidRPr="00F00A35">
        <w:rPr>
          <w:rFonts w:eastAsia="Arial Unicode MS"/>
          <w:i/>
          <w:sz w:val="28"/>
          <w:szCs w:val="28"/>
        </w:rPr>
        <w:tab/>
      </w:r>
      <w:r w:rsidRPr="00F00A35">
        <w:rPr>
          <w:rFonts w:eastAsia="Arial Unicode MS"/>
          <w:i/>
          <w:sz w:val="28"/>
          <w:szCs w:val="28"/>
        </w:rPr>
        <w:tab/>
      </w:r>
      <w:r w:rsidRPr="00BE25BB">
        <w:rPr>
          <w:rFonts w:eastAsia="Arial Unicode MS"/>
          <w:sz w:val="28"/>
          <w:szCs w:val="28"/>
        </w:rPr>
        <w:t>(6а)</w:t>
      </w:r>
    </w:p>
    <w:p w:rsidR="00BE25BB" w:rsidRPr="00F00A35" w:rsidRDefault="00BE25BB" w:rsidP="00BE25BB">
      <w:pPr>
        <w:tabs>
          <w:tab w:val="left" w:pos="720"/>
        </w:tabs>
        <w:spacing w:line="360" w:lineRule="auto"/>
        <w:ind w:firstLine="709"/>
        <w:jc w:val="both"/>
        <w:rPr>
          <w:rFonts w:eastAsia="Arial Unicode MS"/>
          <w:sz w:val="28"/>
          <w:szCs w:val="28"/>
        </w:rPr>
      </w:pPr>
      <w:r w:rsidRPr="00F00A35">
        <w:rPr>
          <w:rFonts w:eastAsia="Arial Unicode MS"/>
          <w:sz w:val="28"/>
          <w:szCs w:val="28"/>
        </w:rPr>
        <w:t xml:space="preserve">где </w:t>
      </w:r>
      <w:r w:rsidRPr="00F00A35">
        <w:rPr>
          <w:rFonts w:eastAsia="Arial Unicode MS"/>
          <w:position w:val="-6"/>
          <w:sz w:val="28"/>
          <w:szCs w:val="28"/>
        </w:rPr>
        <w:object w:dxaOrig="180" w:dyaOrig="340">
          <v:shape id="_x0000_i1165" type="#_x0000_t75" style="width:9pt;height:18pt" o:ole="">
            <v:imagedata r:id="rId132" o:title=""/>
          </v:shape>
          <o:OLEObject Type="Embed" ProgID="Equation.DSMT4" ShapeID="_x0000_i1165" DrawAspect="Content" ObjectID="_1698734228" r:id="rId265"/>
        </w:object>
      </w:r>
      <w:r w:rsidRPr="00F00A35">
        <w:rPr>
          <w:rFonts w:eastAsia="Arial Unicode MS"/>
          <w:b/>
          <w:sz w:val="28"/>
          <w:szCs w:val="28"/>
        </w:rPr>
        <w:t xml:space="preserve"> </w:t>
      </w:r>
      <w:r w:rsidRPr="00F00A35">
        <w:rPr>
          <w:rFonts w:eastAsia="Arial Unicode MS"/>
          <w:sz w:val="28"/>
          <w:szCs w:val="28"/>
        </w:rPr>
        <w:t>- элементарный заряд, заряд электрона. Тогда</w:t>
      </w:r>
    </w:p>
    <w:p w:rsidR="00BE25BB" w:rsidRPr="00F00A35" w:rsidRDefault="00BE25BB" w:rsidP="00BE25BB">
      <w:pPr>
        <w:spacing w:line="360" w:lineRule="auto"/>
        <w:ind w:firstLine="709"/>
        <w:jc w:val="right"/>
        <w:rPr>
          <w:rFonts w:eastAsia="Arial Unicode MS"/>
          <w:i/>
          <w:sz w:val="28"/>
          <w:szCs w:val="28"/>
        </w:rPr>
      </w:pPr>
      <w:r w:rsidRPr="00F00A35">
        <w:rPr>
          <w:rFonts w:eastAsia="Arial Unicode MS"/>
          <w:i/>
          <w:sz w:val="28"/>
          <w:szCs w:val="28"/>
          <w:lang w:val="en-US"/>
        </w:rPr>
        <w:t>N</w:t>
      </w:r>
      <w:r w:rsidRPr="00F00A35">
        <w:rPr>
          <w:rFonts w:eastAsia="Arial Unicode MS"/>
          <w:i/>
          <w:sz w:val="28"/>
          <w:szCs w:val="28"/>
        </w:rPr>
        <w:t xml:space="preserve"> = </w:t>
      </w:r>
      <w:r w:rsidRPr="00F00A35">
        <w:rPr>
          <w:rFonts w:eastAsia="Arial Unicode MS"/>
          <w:i/>
          <w:sz w:val="28"/>
          <w:szCs w:val="28"/>
          <w:lang w:val="en-US"/>
        </w:rPr>
        <w:t>Q</w:t>
      </w:r>
      <w:r w:rsidRPr="00F00A35">
        <w:rPr>
          <w:rFonts w:eastAsia="Arial Unicode MS"/>
          <w:i/>
          <w:sz w:val="28"/>
          <w:szCs w:val="28"/>
        </w:rPr>
        <w:t>/</w:t>
      </w:r>
      <w:r w:rsidRPr="00F00A35">
        <w:rPr>
          <w:rFonts w:eastAsia="Arial Unicode MS"/>
          <w:i/>
          <w:sz w:val="28"/>
          <w:szCs w:val="28"/>
          <w:lang w:val="en-US"/>
        </w:rPr>
        <w:t>ne</w:t>
      </w:r>
      <w:r w:rsidRPr="00F00A35">
        <w:rPr>
          <w:rFonts w:eastAsia="Arial Unicode MS"/>
          <w:sz w:val="28"/>
          <w:szCs w:val="28"/>
        </w:rPr>
        <w:t>.</w:t>
      </w:r>
      <w:r w:rsidRPr="00F00A35">
        <w:rPr>
          <w:rFonts w:eastAsia="Arial Unicode MS"/>
          <w:i/>
          <w:sz w:val="28"/>
          <w:szCs w:val="28"/>
        </w:rPr>
        <w:tab/>
      </w:r>
      <w:r w:rsidRPr="00F00A35">
        <w:rPr>
          <w:rFonts w:eastAsia="Arial Unicode MS"/>
          <w:i/>
          <w:sz w:val="28"/>
          <w:szCs w:val="28"/>
        </w:rPr>
        <w:tab/>
      </w:r>
      <w:r w:rsidRPr="00F00A35">
        <w:rPr>
          <w:rFonts w:eastAsia="Arial Unicode MS"/>
          <w:i/>
          <w:sz w:val="28"/>
          <w:szCs w:val="28"/>
        </w:rPr>
        <w:tab/>
      </w:r>
      <w:r w:rsidRPr="00F00A35">
        <w:rPr>
          <w:rFonts w:eastAsia="Arial Unicode MS"/>
          <w:i/>
          <w:sz w:val="28"/>
          <w:szCs w:val="28"/>
        </w:rPr>
        <w:tab/>
      </w:r>
      <w:r w:rsidRPr="00F00A35">
        <w:rPr>
          <w:rFonts w:eastAsia="Arial Unicode MS"/>
          <w:i/>
          <w:sz w:val="28"/>
          <w:szCs w:val="28"/>
        </w:rPr>
        <w:tab/>
      </w:r>
      <w:r w:rsidRPr="00F00A35">
        <w:rPr>
          <w:rFonts w:eastAsia="Arial Unicode MS"/>
          <w:i/>
          <w:sz w:val="28"/>
          <w:szCs w:val="28"/>
        </w:rPr>
        <w:tab/>
      </w:r>
      <w:r w:rsidRPr="00F00A35">
        <w:rPr>
          <w:rFonts w:eastAsia="Arial Unicode MS"/>
          <w:i/>
          <w:sz w:val="28"/>
          <w:szCs w:val="28"/>
        </w:rPr>
        <w:tab/>
      </w:r>
      <w:r w:rsidRPr="00BE25BB">
        <w:rPr>
          <w:rFonts w:eastAsia="Arial Unicode MS"/>
          <w:sz w:val="28"/>
          <w:szCs w:val="28"/>
        </w:rPr>
        <w:t>(6.2)</w:t>
      </w:r>
    </w:p>
    <w:p w:rsidR="00BE25BB" w:rsidRPr="00F00A35" w:rsidRDefault="00BE25BB" w:rsidP="00BE25BB">
      <w:pPr>
        <w:tabs>
          <w:tab w:val="left" w:pos="720"/>
        </w:tabs>
        <w:spacing w:line="360" w:lineRule="auto"/>
        <w:ind w:firstLine="709"/>
        <w:jc w:val="both"/>
        <w:rPr>
          <w:rFonts w:eastAsia="Arial Unicode MS"/>
          <w:sz w:val="28"/>
          <w:szCs w:val="28"/>
        </w:rPr>
      </w:pPr>
      <w:r w:rsidRPr="00F00A35">
        <w:rPr>
          <w:rFonts w:eastAsia="Arial Unicode MS"/>
          <w:sz w:val="28"/>
          <w:szCs w:val="28"/>
        </w:rPr>
        <w:t xml:space="preserve">Учитывая, что масса иона </w:t>
      </w:r>
      <w:r w:rsidRPr="00F00A35">
        <w:rPr>
          <w:rFonts w:eastAsia="Arial Unicode MS"/>
          <w:i/>
          <w:sz w:val="28"/>
          <w:szCs w:val="28"/>
        </w:rPr>
        <w:t>а</w:t>
      </w:r>
      <w:r w:rsidRPr="00F00A35">
        <w:rPr>
          <w:rFonts w:eastAsia="Arial Unicode MS"/>
          <w:sz w:val="28"/>
          <w:szCs w:val="28"/>
        </w:rPr>
        <w:t xml:space="preserve"> равна атомной массе </w:t>
      </w:r>
      <w:r w:rsidRPr="00F00A35">
        <w:rPr>
          <w:rFonts w:eastAsia="Arial Unicode MS"/>
          <w:i/>
          <w:sz w:val="28"/>
          <w:szCs w:val="28"/>
        </w:rPr>
        <w:t>М</w:t>
      </w:r>
      <w:r w:rsidRPr="00F00A35">
        <w:rPr>
          <w:rFonts w:eastAsia="Arial Unicode MS"/>
          <w:sz w:val="28"/>
          <w:szCs w:val="28"/>
        </w:rPr>
        <w:t xml:space="preserve">, деленной на число Авогадро </w:t>
      </w:r>
      <w:r w:rsidRPr="00F00A35">
        <w:rPr>
          <w:rFonts w:eastAsia="Arial Unicode MS"/>
          <w:b/>
          <w:i/>
          <w:sz w:val="28"/>
          <w:szCs w:val="28"/>
          <w:lang w:val="en-US"/>
        </w:rPr>
        <w:t>N</w:t>
      </w:r>
      <w:r w:rsidRPr="00F00A35">
        <w:rPr>
          <w:rFonts w:eastAsia="Arial Unicode MS"/>
          <w:b/>
          <w:i/>
          <w:sz w:val="28"/>
          <w:szCs w:val="28"/>
          <w:vertAlign w:val="subscript"/>
          <w:lang w:val="en-US"/>
        </w:rPr>
        <w:t>a</w:t>
      </w:r>
      <w:r w:rsidRPr="00F00A35">
        <w:rPr>
          <w:rFonts w:eastAsia="Arial Unicode MS"/>
          <w:sz w:val="28"/>
          <w:szCs w:val="28"/>
        </w:rPr>
        <w:t>, получим:</w:t>
      </w:r>
    </w:p>
    <w:p w:rsidR="00BE25BB" w:rsidRPr="00F00A35" w:rsidRDefault="00BE25BB" w:rsidP="00BE25BB">
      <w:pPr>
        <w:spacing w:line="360" w:lineRule="auto"/>
        <w:ind w:firstLine="709"/>
        <w:jc w:val="right"/>
        <w:rPr>
          <w:rFonts w:eastAsia="Arial Unicode MS"/>
          <w:i/>
          <w:sz w:val="28"/>
          <w:szCs w:val="28"/>
        </w:rPr>
      </w:pPr>
      <w:r w:rsidRPr="00F00A35">
        <w:rPr>
          <w:rFonts w:eastAsia="Arial Unicode MS"/>
          <w:i/>
          <w:sz w:val="28"/>
          <w:szCs w:val="28"/>
        </w:rPr>
        <w:t>∆</w:t>
      </w:r>
      <w:r w:rsidRPr="00F00A35">
        <w:rPr>
          <w:rFonts w:eastAsia="Arial Unicode MS"/>
          <w:i/>
          <w:sz w:val="28"/>
          <w:szCs w:val="28"/>
          <w:lang w:val="en-US"/>
        </w:rPr>
        <w:t>m</w:t>
      </w:r>
      <w:r w:rsidRPr="00F00A35">
        <w:rPr>
          <w:rFonts w:eastAsia="Arial Unicode MS"/>
          <w:i/>
          <w:sz w:val="28"/>
          <w:szCs w:val="28"/>
        </w:rPr>
        <w:t xml:space="preserve"> = </w:t>
      </w:r>
      <w:r w:rsidRPr="00F00A35">
        <w:rPr>
          <w:rFonts w:eastAsia="Arial Unicode MS"/>
          <w:i/>
          <w:sz w:val="28"/>
          <w:szCs w:val="28"/>
          <w:lang w:val="en-US"/>
        </w:rPr>
        <w:t>aN</w:t>
      </w:r>
      <w:r w:rsidRPr="00F00A35">
        <w:rPr>
          <w:rFonts w:eastAsia="Arial Unicode MS"/>
          <w:i/>
          <w:sz w:val="28"/>
          <w:szCs w:val="28"/>
        </w:rPr>
        <w:t xml:space="preserve"> =</w:t>
      </w:r>
      <w:r w:rsidRPr="00F00A35">
        <w:rPr>
          <w:rFonts w:eastAsia="Arial Unicode MS"/>
          <w:i/>
          <w:sz w:val="28"/>
          <w:szCs w:val="28"/>
          <w:lang w:val="en-US"/>
        </w:rPr>
        <w:t>MQ</w:t>
      </w:r>
      <w:r w:rsidRPr="00F00A35">
        <w:rPr>
          <w:rFonts w:eastAsia="Arial Unicode MS"/>
          <w:i/>
          <w:sz w:val="28"/>
          <w:szCs w:val="28"/>
        </w:rPr>
        <w:t>/</w:t>
      </w:r>
      <w:r w:rsidRPr="00F00A35">
        <w:rPr>
          <w:rFonts w:eastAsia="Arial Unicode MS"/>
          <w:i/>
          <w:sz w:val="28"/>
          <w:szCs w:val="28"/>
          <w:lang w:val="en-US"/>
        </w:rPr>
        <w:t>N</w:t>
      </w:r>
      <w:r w:rsidRPr="00F00A35">
        <w:rPr>
          <w:rFonts w:eastAsia="Arial Unicode MS"/>
          <w:i/>
          <w:sz w:val="28"/>
          <w:szCs w:val="28"/>
          <w:vertAlign w:val="subscript"/>
          <w:lang w:val="en-US"/>
        </w:rPr>
        <w:t>a</w:t>
      </w:r>
      <w:r w:rsidRPr="00F00A35">
        <w:rPr>
          <w:rFonts w:eastAsia="Arial Unicode MS"/>
          <w:i/>
          <w:sz w:val="28"/>
          <w:szCs w:val="28"/>
        </w:rPr>
        <w:t xml:space="preserve"> </w:t>
      </w:r>
      <w:r w:rsidRPr="00F00A35">
        <w:rPr>
          <w:rFonts w:eastAsia="Arial Unicode MS"/>
          <w:i/>
          <w:sz w:val="28"/>
          <w:szCs w:val="28"/>
          <w:lang w:val="en-US"/>
        </w:rPr>
        <w:t>n</w:t>
      </w:r>
      <w:r w:rsidRPr="00F00A35">
        <w:rPr>
          <w:rFonts w:eastAsia="Arial Unicode MS"/>
          <w:position w:val="-6"/>
          <w:sz w:val="28"/>
          <w:szCs w:val="28"/>
        </w:rPr>
        <w:object w:dxaOrig="180" w:dyaOrig="340">
          <v:shape id="_x0000_i1166" type="#_x0000_t75" style="width:9pt;height:18pt" o:ole="">
            <v:imagedata r:id="rId132" o:title=""/>
          </v:shape>
          <o:OLEObject Type="Embed" ProgID="Equation.DSMT4" ShapeID="_x0000_i1166" DrawAspect="Content" ObjectID="_1698734229" r:id="rId266"/>
        </w:object>
      </w:r>
      <w:r w:rsidRPr="00F00A35">
        <w:rPr>
          <w:rFonts w:eastAsia="Arial Unicode MS"/>
          <w:i/>
          <w:sz w:val="28"/>
          <w:szCs w:val="28"/>
        </w:rPr>
        <w:tab/>
      </w:r>
      <w:r w:rsidRPr="00F00A35">
        <w:rPr>
          <w:rFonts w:eastAsia="Arial Unicode MS"/>
          <w:i/>
          <w:sz w:val="28"/>
          <w:szCs w:val="28"/>
        </w:rPr>
        <w:tab/>
      </w:r>
      <w:r w:rsidRPr="00F00A35">
        <w:rPr>
          <w:rFonts w:eastAsia="Arial Unicode MS"/>
          <w:i/>
          <w:sz w:val="28"/>
          <w:szCs w:val="28"/>
        </w:rPr>
        <w:tab/>
      </w:r>
      <w:r w:rsidRPr="00F00A35">
        <w:rPr>
          <w:rFonts w:eastAsia="Arial Unicode MS"/>
          <w:i/>
          <w:sz w:val="28"/>
          <w:szCs w:val="28"/>
        </w:rPr>
        <w:tab/>
      </w:r>
      <w:r w:rsidRPr="00F00A35">
        <w:rPr>
          <w:rFonts w:eastAsia="Arial Unicode MS"/>
          <w:i/>
          <w:sz w:val="28"/>
          <w:szCs w:val="28"/>
        </w:rPr>
        <w:tab/>
      </w:r>
      <w:r w:rsidRPr="00BE25BB">
        <w:rPr>
          <w:rFonts w:eastAsia="Arial Unicode MS"/>
          <w:sz w:val="28"/>
          <w:szCs w:val="28"/>
        </w:rPr>
        <w:t>(6.3)</w:t>
      </w:r>
    </w:p>
    <w:p w:rsidR="00BE25BB" w:rsidRPr="00F00A35" w:rsidRDefault="00BE25BB" w:rsidP="00BE25BB">
      <w:pPr>
        <w:tabs>
          <w:tab w:val="left" w:pos="720"/>
        </w:tabs>
        <w:spacing w:line="360" w:lineRule="auto"/>
        <w:ind w:firstLine="709"/>
        <w:jc w:val="both"/>
        <w:rPr>
          <w:rFonts w:eastAsia="Arial Unicode MS"/>
          <w:sz w:val="28"/>
          <w:szCs w:val="28"/>
        </w:rPr>
      </w:pPr>
      <w:r w:rsidRPr="00F00A35">
        <w:rPr>
          <w:rFonts w:eastAsia="Arial Unicode MS"/>
          <w:sz w:val="28"/>
          <w:szCs w:val="28"/>
        </w:rPr>
        <w:t xml:space="preserve">Произведение </w:t>
      </w:r>
      <w:r w:rsidRPr="00F00A35">
        <w:rPr>
          <w:rFonts w:eastAsia="Arial Unicode MS"/>
          <w:i/>
          <w:sz w:val="28"/>
          <w:szCs w:val="28"/>
          <w:lang w:val="en-US"/>
        </w:rPr>
        <w:t>N</w:t>
      </w:r>
      <w:r w:rsidRPr="00F00A35">
        <w:rPr>
          <w:rFonts w:eastAsia="Arial Unicode MS"/>
          <w:i/>
          <w:sz w:val="28"/>
          <w:szCs w:val="28"/>
          <w:vertAlign w:val="subscript"/>
          <w:lang w:val="en-US"/>
        </w:rPr>
        <w:t>a</w:t>
      </w:r>
      <w:r w:rsidRPr="00F00A35">
        <w:rPr>
          <w:rFonts w:eastAsia="Arial Unicode MS"/>
          <w:sz w:val="28"/>
          <w:szCs w:val="28"/>
        </w:rPr>
        <w:t xml:space="preserve"> </w:t>
      </w:r>
      <w:r w:rsidRPr="00F00A35">
        <w:rPr>
          <w:rFonts w:eastAsia="Arial Unicode MS"/>
          <w:position w:val="-6"/>
          <w:sz w:val="28"/>
          <w:szCs w:val="28"/>
        </w:rPr>
        <w:object w:dxaOrig="180" w:dyaOrig="340">
          <v:shape id="_x0000_i1167" type="#_x0000_t75" style="width:9pt;height:18pt" o:ole="">
            <v:imagedata r:id="rId132" o:title=""/>
          </v:shape>
          <o:OLEObject Type="Embed" ProgID="Equation.DSMT4" ShapeID="_x0000_i1167" DrawAspect="Content" ObjectID="_1698734230" r:id="rId267"/>
        </w:object>
      </w:r>
      <w:r>
        <w:rPr>
          <w:rFonts w:eastAsia="Arial Unicode MS"/>
          <w:sz w:val="28"/>
          <w:szCs w:val="28"/>
        </w:rPr>
        <w:t>–</w:t>
      </w:r>
      <w:r w:rsidRPr="00F00A35">
        <w:rPr>
          <w:rFonts w:eastAsia="Arial Unicode MS"/>
          <w:sz w:val="28"/>
          <w:szCs w:val="28"/>
        </w:rPr>
        <w:t xml:space="preserve">это произведение двух фундаментальных постоянных (числа Авогадро и заряда электрона). Это произведение носит название константы Фарадея </w:t>
      </w:r>
      <w:r w:rsidRPr="00F00A35">
        <w:rPr>
          <w:rFonts w:eastAsia="Arial Unicode MS"/>
          <w:i/>
          <w:sz w:val="28"/>
          <w:szCs w:val="28"/>
          <w:lang w:val="en-US"/>
        </w:rPr>
        <w:t>F</w:t>
      </w:r>
      <w:r w:rsidRPr="00F00A35">
        <w:rPr>
          <w:rFonts w:eastAsia="Arial Unicode MS"/>
          <w:sz w:val="28"/>
          <w:szCs w:val="28"/>
        </w:rPr>
        <w:t xml:space="preserve"> = 96500 Кл/моль = 26,8 А·час/моль.</w:t>
      </w:r>
    </w:p>
    <w:p w:rsidR="00BE25BB" w:rsidRPr="00F00A35" w:rsidRDefault="00BE25BB" w:rsidP="00BE25BB">
      <w:pPr>
        <w:tabs>
          <w:tab w:val="left" w:pos="720"/>
        </w:tabs>
        <w:spacing w:line="360" w:lineRule="auto"/>
        <w:ind w:firstLine="709"/>
        <w:jc w:val="both"/>
        <w:rPr>
          <w:rFonts w:eastAsia="Arial Unicode MS"/>
          <w:sz w:val="28"/>
          <w:szCs w:val="28"/>
        </w:rPr>
      </w:pPr>
      <w:r w:rsidRPr="00F00A35">
        <w:rPr>
          <w:rFonts w:eastAsia="Arial Unicode MS"/>
          <w:sz w:val="28"/>
          <w:szCs w:val="28"/>
        </w:rPr>
        <w:t>Тогда:</w:t>
      </w:r>
    </w:p>
    <w:p w:rsidR="00BE25BB" w:rsidRPr="00F00A35" w:rsidRDefault="00BE25BB" w:rsidP="00BE25BB">
      <w:pPr>
        <w:spacing w:line="360" w:lineRule="auto"/>
        <w:ind w:firstLine="709"/>
        <w:jc w:val="right"/>
        <w:rPr>
          <w:rFonts w:eastAsia="Arial Unicode MS"/>
          <w:sz w:val="28"/>
          <w:szCs w:val="28"/>
        </w:rPr>
      </w:pPr>
      <w:r w:rsidRPr="00F00A35">
        <w:rPr>
          <w:rFonts w:eastAsia="Arial Unicode MS"/>
          <w:i/>
          <w:sz w:val="28"/>
          <w:szCs w:val="28"/>
        </w:rPr>
        <w:t>∆</w:t>
      </w:r>
      <w:r w:rsidRPr="00F00A35">
        <w:rPr>
          <w:rFonts w:eastAsia="Arial Unicode MS"/>
          <w:i/>
          <w:sz w:val="28"/>
          <w:szCs w:val="28"/>
          <w:lang w:val="en-US"/>
        </w:rPr>
        <w:t>m</w:t>
      </w:r>
      <w:r w:rsidRPr="00F00A35">
        <w:rPr>
          <w:rFonts w:eastAsia="Arial Unicode MS"/>
          <w:i/>
          <w:sz w:val="28"/>
          <w:szCs w:val="28"/>
        </w:rPr>
        <w:t xml:space="preserve"> = </w:t>
      </w:r>
      <w:r w:rsidRPr="00F00A35">
        <w:rPr>
          <w:rFonts w:eastAsia="Arial Unicode MS"/>
          <w:i/>
          <w:position w:val="-24"/>
          <w:sz w:val="28"/>
          <w:szCs w:val="28"/>
          <w:lang w:val="en-US"/>
        </w:rPr>
        <w:object w:dxaOrig="400" w:dyaOrig="620">
          <v:shape id="_x0000_i1168" type="#_x0000_t75" style="width:20.25pt;height:31.5pt" o:ole="">
            <v:imagedata r:id="rId268" o:title=""/>
          </v:shape>
          <o:OLEObject Type="Embed" ProgID="Equation.3" ShapeID="_x0000_i1168" DrawAspect="Content" ObjectID="_1698734231" r:id="rId269"/>
        </w:object>
      </w:r>
      <w:r w:rsidRPr="00F00A35">
        <w:rPr>
          <w:rFonts w:eastAsia="Arial Unicode MS"/>
          <w:i/>
          <w:sz w:val="28"/>
          <w:szCs w:val="28"/>
          <w:lang w:val="en-US"/>
        </w:rPr>
        <w:t>Q</w:t>
      </w:r>
      <w:r w:rsidRPr="00F00A35">
        <w:rPr>
          <w:rFonts w:eastAsia="Arial Unicode MS"/>
          <w:i/>
          <w:sz w:val="28"/>
          <w:szCs w:val="28"/>
        </w:rPr>
        <w:t xml:space="preserve"> = </w:t>
      </w:r>
      <w:r w:rsidRPr="00F00A35">
        <w:rPr>
          <w:rFonts w:eastAsia="Arial Unicode MS"/>
          <w:i/>
          <w:position w:val="-24"/>
          <w:sz w:val="28"/>
          <w:szCs w:val="28"/>
          <w:lang w:val="en-US"/>
        </w:rPr>
        <w:object w:dxaOrig="400" w:dyaOrig="620">
          <v:shape id="_x0000_i1169" type="#_x0000_t75" style="width:20.25pt;height:31.5pt" o:ole="">
            <v:imagedata r:id="rId268" o:title=""/>
          </v:shape>
          <o:OLEObject Type="Embed" ProgID="Equation.3" ShapeID="_x0000_i1169" DrawAspect="Content" ObjectID="_1698734232" r:id="rId270"/>
        </w:object>
      </w:r>
      <w:r w:rsidRPr="00F00A35">
        <w:rPr>
          <w:rFonts w:eastAsia="Arial Unicode MS"/>
          <w:i/>
          <w:sz w:val="28"/>
          <w:szCs w:val="28"/>
          <w:lang w:val="en-US"/>
        </w:rPr>
        <w:t>It</w:t>
      </w:r>
      <w:r w:rsidRPr="00F00A35">
        <w:rPr>
          <w:rFonts w:eastAsia="Arial Unicode MS"/>
          <w:i/>
          <w:sz w:val="28"/>
          <w:szCs w:val="28"/>
        </w:rPr>
        <w:t>,</w:t>
      </w:r>
      <w:r w:rsidRPr="00F00A35">
        <w:rPr>
          <w:rFonts w:eastAsia="Arial Unicode MS"/>
          <w:i/>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t>(2.4)</w:t>
      </w:r>
    </w:p>
    <w:p w:rsidR="00BE25BB" w:rsidRPr="00F00A35" w:rsidRDefault="00BE25BB" w:rsidP="00BE25BB">
      <w:pPr>
        <w:tabs>
          <w:tab w:val="left" w:pos="720"/>
        </w:tabs>
        <w:spacing w:line="360" w:lineRule="auto"/>
        <w:ind w:firstLine="709"/>
        <w:jc w:val="both"/>
        <w:rPr>
          <w:rFonts w:eastAsia="Arial Unicode MS"/>
          <w:sz w:val="28"/>
          <w:szCs w:val="28"/>
        </w:rPr>
      </w:pPr>
      <w:r w:rsidRPr="00F00A35">
        <w:rPr>
          <w:rFonts w:eastAsia="Arial Unicode MS"/>
          <w:sz w:val="28"/>
          <w:szCs w:val="28"/>
        </w:rPr>
        <w:t xml:space="preserve">где </w:t>
      </w:r>
      <w:r w:rsidRPr="00F00A35">
        <w:rPr>
          <w:rFonts w:eastAsia="Arial Unicode MS"/>
          <w:i/>
          <w:sz w:val="28"/>
          <w:szCs w:val="28"/>
          <w:lang w:val="en-US"/>
        </w:rPr>
        <w:t>I</w:t>
      </w:r>
      <w:r w:rsidRPr="00F00A35">
        <w:rPr>
          <w:rFonts w:eastAsia="Arial Unicode MS"/>
          <w:i/>
          <w:sz w:val="28"/>
          <w:szCs w:val="28"/>
        </w:rPr>
        <w:t xml:space="preserve"> </w:t>
      </w:r>
      <w:r w:rsidRPr="00F00A35">
        <w:rPr>
          <w:rFonts w:eastAsia="Arial Unicode MS"/>
          <w:sz w:val="28"/>
          <w:szCs w:val="28"/>
        </w:rPr>
        <w:t xml:space="preserve">- ток, </w:t>
      </w:r>
      <w:r w:rsidRPr="00F00A35">
        <w:rPr>
          <w:rFonts w:eastAsia="Arial Unicode MS"/>
          <w:i/>
          <w:sz w:val="28"/>
          <w:szCs w:val="28"/>
          <w:lang w:val="en-US"/>
        </w:rPr>
        <w:t>t</w:t>
      </w:r>
      <w:r w:rsidRPr="00F00A35">
        <w:rPr>
          <w:rFonts w:eastAsia="Arial Unicode MS"/>
          <w:i/>
          <w:sz w:val="28"/>
          <w:szCs w:val="28"/>
        </w:rPr>
        <w:t xml:space="preserve"> </w:t>
      </w:r>
      <w:r w:rsidRPr="00F00A35">
        <w:rPr>
          <w:rFonts w:eastAsia="Arial Unicode MS"/>
          <w:sz w:val="28"/>
          <w:szCs w:val="28"/>
        </w:rPr>
        <w:t xml:space="preserve">- время, </w:t>
      </w:r>
      <w:r w:rsidRPr="00F00A35">
        <w:rPr>
          <w:rFonts w:eastAsia="Arial Unicode MS"/>
          <w:i/>
          <w:sz w:val="28"/>
          <w:szCs w:val="28"/>
          <w:lang w:val="en-US"/>
        </w:rPr>
        <w:t>Q</w:t>
      </w:r>
      <w:r w:rsidRPr="00F00A35">
        <w:rPr>
          <w:rFonts w:eastAsia="Arial Unicode MS"/>
          <w:sz w:val="28"/>
          <w:szCs w:val="28"/>
        </w:rPr>
        <w:t xml:space="preserve"> - количество электричества. Уравнение (2.4) представляет собой т.н. объединенный закон Фарадея.</w:t>
      </w:r>
    </w:p>
    <w:p w:rsidR="00BE25BB" w:rsidRPr="00F00A35" w:rsidRDefault="00BE25BB" w:rsidP="00BE25BB">
      <w:pPr>
        <w:tabs>
          <w:tab w:val="left" w:pos="720"/>
        </w:tabs>
        <w:spacing w:line="360" w:lineRule="auto"/>
        <w:ind w:firstLine="709"/>
        <w:jc w:val="both"/>
        <w:rPr>
          <w:rFonts w:eastAsia="Arial Unicode MS"/>
          <w:sz w:val="28"/>
          <w:szCs w:val="28"/>
        </w:rPr>
      </w:pPr>
      <w:r w:rsidRPr="00F00A35">
        <w:rPr>
          <w:rFonts w:eastAsia="Arial Unicode MS"/>
          <w:sz w:val="28"/>
          <w:szCs w:val="28"/>
        </w:rPr>
        <w:t>Масса вещества, перешедшая в раствор (или выделившаяся на катоде) пропорциональна заряду, прошедшему через систему:</w:t>
      </w:r>
    </w:p>
    <w:p w:rsidR="00BE25BB" w:rsidRPr="00F00A35" w:rsidRDefault="00BE25BB" w:rsidP="00BE25BB">
      <w:pPr>
        <w:spacing w:line="360" w:lineRule="auto"/>
        <w:ind w:firstLine="709"/>
        <w:jc w:val="right"/>
        <w:rPr>
          <w:rFonts w:eastAsia="Arial Unicode MS"/>
          <w:sz w:val="28"/>
          <w:szCs w:val="28"/>
        </w:rPr>
      </w:pPr>
      <w:r w:rsidRPr="00F00A35">
        <w:rPr>
          <w:rFonts w:eastAsia="Arial Unicode MS"/>
          <w:i/>
          <w:sz w:val="28"/>
          <w:szCs w:val="28"/>
        </w:rPr>
        <w:t>∆</w:t>
      </w:r>
      <w:r w:rsidRPr="00F00A35">
        <w:rPr>
          <w:rFonts w:eastAsia="Arial Unicode MS"/>
          <w:i/>
          <w:sz w:val="28"/>
          <w:szCs w:val="28"/>
          <w:lang w:val="en-US"/>
        </w:rPr>
        <w:t>m</w:t>
      </w:r>
      <w:r w:rsidRPr="00F00A35">
        <w:rPr>
          <w:rFonts w:eastAsia="Arial Unicode MS"/>
          <w:i/>
          <w:sz w:val="28"/>
          <w:szCs w:val="28"/>
        </w:rPr>
        <w:t xml:space="preserve"> = </w:t>
      </w:r>
      <w:r w:rsidRPr="00F00A35">
        <w:rPr>
          <w:rFonts w:eastAsia="Arial Unicode MS"/>
          <w:i/>
          <w:sz w:val="28"/>
          <w:szCs w:val="28"/>
          <w:lang w:val="en-US"/>
        </w:rPr>
        <w:t>CQ</w: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t>(</w:t>
      </w:r>
      <w:r>
        <w:rPr>
          <w:rFonts w:eastAsia="Arial Unicode MS"/>
          <w:sz w:val="28"/>
          <w:szCs w:val="28"/>
        </w:rPr>
        <w:t>6</w:t>
      </w:r>
      <w:r w:rsidRPr="00F00A35">
        <w:rPr>
          <w:rFonts w:eastAsia="Arial Unicode MS"/>
          <w:sz w:val="28"/>
          <w:szCs w:val="28"/>
        </w:rPr>
        <w:t>.5)</w:t>
      </w:r>
    </w:p>
    <w:p w:rsidR="00BE25BB" w:rsidRPr="00F00A35" w:rsidRDefault="00BE25BB" w:rsidP="00BE25BB">
      <w:pPr>
        <w:tabs>
          <w:tab w:val="left" w:pos="720"/>
        </w:tabs>
        <w:spacing w:line="360" w:lineRule="auto"/>
        <w:ind w:firstLine="709"/>
        <w:jc w:val="right"/>
        <w:rPr>
          <w:rFonts w:eastAsia="Arial Unicode MS"/>
          <w:b/>
          <w:sz w:val="28"/>
          <w:szCs w:val="28"/>
        </w:rPr>
      </w:pPr>
      <w:r w:rsidRPr="00F00A35">
        <w:rPr>
          <w:rFonts w:eastAsia="Arial Unicode MS"/>
          <w:i/>
          <w:sz w:val="28"/>
          <w:szCs w:val="28"/>
          <w:lang w:val="en-US"/>
        </w:rPr>
        <w:t>C</w:t>
      </w:r>
      <w:r w:rsidRPr="00F00A35">
        <w:rPr>
          <w:rFonts w:eastAsia="Arial Unicode MS"/>
          <w:i/>
          <w:sz w:val="28"/>
          <w:szCs w:val="28"/>
        </w:rPr>
        <w:t xml:space="preserve"> = </w:t>
      </w:r>
      <w:r w:rsidRPr="00F00A35">
        <w:rPr>
          <w:rFonts w:eastAsia="Arial Unicode MS"/>
          <w:i/>
          <w:position w:val="-24"/>
          <w:sz w:val="28"/>
          <w:szCs w:val="28"/>
          <w:lang w:val="en-US"/>
        </w:rPr>
        <w:object w:dxaOrig="400" w:dyaOrig="620">
          <v:shape id="_x0000_i1170" type="#_x0000_t75" style="width:20.25pt;height:31.5pt" o:ole="">
            <v:imagedata r:id="rId271" o:title=""/>
          </v:shape>
          <o:OLEObject Type="Embed" ProgID="Equation.3" ShapeID="_x0000_i1170" DrawAspect="Content" ObjectID="_1698734233" r:id="rId272"/>
        </w:objec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t>(</w:t>
      </w:r>
      <w:r>
        <w:rPr>
          <w:rFonts w:eastAsia="Arial Unicode MS"/>
          <w:sz w:val="28"/>
          <w:szCs w:val="28"/>
        </w:rPr>
        <w:t>6</w:t>
      </w:r>
      <w:r w:rsidRPr="00F00A35">
        <w:rPr>
          <w:rFonts w:eastAsia="Arial Unicode MS"/>
          <w:sz w:val="28"/>
          <w:szCs w:val="28"/>
        </w:rPr>
        <w:t>.6)</w:t>
      </w:r>
    </w:p>
    <w:p w:rsidR="00BE25BB" w:rsidRPr="00F00A35" w:rsidRDefault="00BE25BB" w:rsidP="00BE25BB">
      <w:pPr>
        <w:tabs>
          <w:tab w:val="left" w:pos="720"/>
        </w:tabs>
        <w:spacing w:line="360" w:lineRule="auto"/>
        <w:ind w:firstLine="709"/>
        <w:jc w:val="both"/>
        <w:rPr>
          <w:rFonts w:eastAsia="Arial Unicode MS"/>
          <w:sz w:val="28"/>
          <w:szCs w:val="28"/>
        </w:rPr>
      </w:pPr>
      <w:r w:rsidRPr="00F00A35">
        <w:rPr>
          <w:rFonts w:eastAsia="Arial Unicode MS"/>
          <w:sz w:val="28"/>
          <w:szCs w:val="28"/>
        </w:rPr>
        <w:lastRenderedPageBreak/>
        <w:t xml:space="preserve">Величина </w:t>
      </w:r>
      <w:r w:rsidRPr="00F00A35">
        <w:rPr>
          <w:rFonts w:eastAsia="Arial Unicode MS"/>
          <w:b/>
          <w:i/>
          <w:sz w:val="28"/>
          <w:szCs w:val="28"/>
        </w:rPr>
        <w:t>С</w:t>
      </w:r>
      <w:r w:rsidRPr="00F00A35">
        <w:rPr>
          <w:rFonts w:eastAsia="Arial Unicode MS"/>
          <w:sz w:val="28"/>
          <w:szCs w:val="28"/>
        </w:rPr>
        <w:t xml:space="preserve"> носит название электрохимического эквивалента (размерность г/Кл; г/А час).</w:t>
      </w:r>
    </w:p>
    <w:p w:rsidR="00BE25BB" w:rsidRPr="00F00A35" w:rsidRDefault="00BE25BB" w:rsidP="00BE25BB">
      <w:pPr>
        <w:spacing w:line="360" w:lineRule="auto"/>
        <w:ind w:firstLine="709"/>
        <w:jc w:val="both"/>
        <w:rPr>
          <w:rFonts w:eastAsia="Arial Unicode MS"/>
          <w:sz w:val="28"/>
          <w:szCs w:val="28"/>
        </w:rPr>
      </w:pPr>
      <w:r w:rsidRPr="00F00A35">
        <w:rPr>
          <w:rFonts w:eastAsia="Arial Unicode MS"/>
          <w:sz w:val="28"/>
          <w:szCs w:val="28"/>
        </w:rPr>
        <w:t>Закон Фарадея является простым следствием атомарной природы вещества. Величие этого закона природы в том, что благодаря ему осуществляется связь между микромиром (заряд иона, единичный заряд) и макромиром (вес осадка на электроде, количество прореагировавшего вещества).</w:t>
      </w:r>
    </w:p>
    <w:p w:rsidR="00BE25BB" w:rsidRPr="00F00A35" w:rsidRDefault="00BE25BB" w:rsidP="00BE25BB">
      <w:pPr>
        <w:tabs>
          <w:tab w:val="left" w:pos="720"/>
        </w:tabs>
        <w:spacing w:line="360" w:lineRule="auto"/>
        <w:ind w:firstLine="709"/>
        <w:jc w:val="both"/>
        <w:rPr>
          <w:rFonts w:eastAsia="Arial Unicode MS"/>
          <w:sz w:val="28"/>
          <w:szCs w:val="28"/>
        </w:rPr>
      </w:pPr>
      <w:r w:rsidRPr="00F00A35">
        <w:rPr>
          <w:rFonts w:eastAsia="Arial Unicode MS"/>
          <w:sz w:val="28"/>
          <w:szCs w:val="28"/>
        </w:rPr>
        <w:t xml:space="preserve">Отношение </w:t>
      </w:r>
      <w:r w:rsidRPr="00F00A35">
        <w:rPr>
          <w:rFonts w:eastAsia="Arial Unicode MS"/>
          <w:position w:val="-24"/>
          <w:sz w:val="28"/>
          <w:szCs w:val="28"/>
        </w:rPr>
        <w:object w:dxaOrig="360" w:dyaOrig="620">
          <v:shape id="_x0000_i1171" type="#_x0000_t75" style="width:18pt;height:31.5pt" o:ole="">
            <v:imagedata r:id="rId273" o:title=""/>
          </v:shape>
          <o:OLEObject Type="Embed" ProgID="Equation.3" ShapeID="_x0000_i1171" DrawAspect="Content" ObjectID="_1698734234" r:id="rId274"/>
        </w:object>
      </w:r>
      <w:r w:rsidRPr="00F00A35">
        <w:rPr>
          <w:rFonts w:eastAsia="Arial Unicode MS"/>
          <w:sz w:val="28"/>
          <w:szCs w:val="28"/>
        </w:rPr>
        <w:t xml:space="preserve"> носит название химического эквивалента.</w:t>
      </w:r>
    </w:p>
    <w:p w:rsidR="00BE25BB" w:rsidRPr="00F00A35" w:rsidRDefault="00BE25BB" w:rsidP="00BE25BB">
      <w:pPr>
        <w:tabs>
          <w:tab w:val="left" w:pos="720"/>
        </w:tabs>
        <w:spacing w:line="360" w:lineRule="auto"/>
        <w:ind w:firstLine="709"/>
        <w:jc w:val="both"/>
        <w:rPr>
          <w:rFonts w:eastAsia="Arial Unicode MS"/>
          <w:sz w:val="28"/>
          <w:szCs w:val="28"/>
        </w:rPr>
      </w:pPr>
      <w:r w:rsidRPr="00F00A35">
        <w:rPr>
          <w:rFonts w:eastAsia="Arial Unicode MS"/>
          <w:sz w:val="28"/>
          <w:szCs w:val="28"/>
        </w:rPr>
        <w:t>Из сотношения (</w:t>
      </w:r>
      <w:r w:rsidR="00916FD8">
        <w:rPr>
          <w:rFonts w:eastAsia="Arial Unicode MS"/>
          <w:sz w:val="28"/>
          <w:szCs w:val="28"/>
        </w:rPr>
        <w:t>6</w:t>
      </w:r>
      <w:r w:rsidRPr="00F00A35">
        <w:rPr>
          <w:rFonts w:eastAsia="Arial Unicode MS"/>
          <w:sz w:val="28"/>
          <w:szCs w:val="28"/>
        </w:rPr>
        <w:t>.4) можно определитьскорость электрохимической обработки:</w:t>
      </w:r>
    </w:p>
    <w:p w:rsidR="00BE25BB" w:rsidRPr="00F00A35" w:rsidRDefault="00BE25BB" w:rsidP="00916FD8">
      <w:pPr>
        <w:tabs>
          <w:tab w:val="left" w:pos="720"/>
        </w:tabs>
        <w:spacing w:line="360" w:lineRule="auto"/>
        <w:ind w:firstLine="709"/>
        <w:jc w:val="right"/>
        <w:rPr>
          <w:rFonts w:eastAsia="Arial Unicode MS"/>
          <w:b/>
          <w:sz w:val="28"/>
          <w:szCs w:val="28"/>
        </w:rPr>
      </w:pPr>
      <w:r w:rsidRPr="00F00A35">
        <w:rPr>
          <w:rFonts w:eastAsia="Arial Unicode MS"/>
          <w:i/>
          <w:sz w:val="28"/>
          <w:szCs w:val="28"/>
          <w:lang w:val="en-US"/>
        </w:rPr>
        <w:t>V</w:t>
      </w:r>
      <w:r w:rsidRPr="00F00A35">
        <w:rPr>
          <w:rFonts w:eastAsia="Arial Unicode MS"/>
          <w:i/>
          <w:sz w:val="28"/>
          <w:szCs w:val="28"/>
          <w:vertAlign w:val="subscript"/>
          <w:lang w:val="en-US"/>
        </w:rPr>
        <w:t>m</w:t>
      </w:r>
      <w:r w:rsidRPr="00F00A35">
        <w:rPr>
          <w:rFonts w:eastAsia="Arial Unicode MS"/>
          <w:i/>
          <w:sz w:val="28"/>
          <w:szCs w:val="28"/>
        </w:rPr>
        <w:t xml:space="preserve"> = Δ</w:t>
      </w:r>
      <w:r w:rsidRPr="00F00A35">
        <w:rPr>
          <w:rFonts w:eastAsia="Arial Unicode MS"/>
          <w:i/>
          <w:sz w:val="28"/>
          <w:szCs w:val="28"/>
          <w:lang w:val="en-US"/>
        </w:rPr>
        <w:t>m</w:t>
      </w:r>
      <w:r w:rsidRPr="00F00A35">
        <w:rPr>
          <w:rFonts w:eastAsia="Arial Unicode MS"/>
          <w:i/>
          <w:sz w:val="28"/>
          <w:szCs w:val="28"/>
        </w:rPr>
        <w:t>/</w:t>
      </w:r>
      <w:r w:rsidRPr="00F00A35">
        <w:rPr>
          <w:rFonts w:eastAsia="Arial Unicode MS"/>
          <w:i/>
          <w:sz w:val="28"/>
          <w:szCs w:val="28"/>
          <w:lang w:val="en-US"/>
        </w:rPr>
        <w:t>t</w:t>
      </w:r>
      <w:r w:rsidRPr="00F00A35">
        <w:rPr>
          <w:rFonts w:eastAsia="Arial Unicode MS"/>
          <w:b/>
          <w:i/>
          <w:sz w:val="28"/>
          <w:szCs w:val="28"/>
        </w:rPr>
        <w:t xml:space="preserve"> = </w:t>
      </w:r>
      <w:r w:rsidRPr="00F00A35">
        <w:rPr>
          <w:rFonts w:eastAsia="Arial Unicode MS"/>
          <w:b/>
          <w:i/>
          <w:position w:val="-24"/>
          <w:sz w:val="28"/>
          <w:szCs w:val="28"/>
          <w:lang w:val="en-US"/>
        </w:rPr>
        <w:object w:dxaOrig="1120" w:dyaOrig="620">
          <v:shape id="_x0000_i1172" type="#_x0000_t75" style="width:55.5pt;height:31.5pt" o:ole="">
            <v:imagedata r:id="rId275" o:title=""/>
          </v:shape>
          <o:OLEObject Type="Embed" ProgID="Equation.3" ShapeID="_x0000_i1172" DrawAspect="Content" ObjectID="_1698734235" r:id="rId276"/>
        </w:object>
      </w:r>
      <w:r w:rsidRPr="00F00A35">
        <w:rPr>
          <w:rFonts w:eastAsia="Arial Unicode MS"/>
          <w:b/>
          <w:i/>
          <w:sz w:val="28"/>
          <w:szCs w:val="28"/>
        </w:rPr>
        <w:t>,</w:t>
      </w:r>
      <w:r w:rsidRPr="00F00A3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sz w:val="28"/>
          <w:szCs w:val="28"/>
        </w:rPr>
        <w:t>(</w:t>
      </w:r>
      <w:r w:rsidR="00916FD8">
        <w:rPr>
          <w:rFonts w:eastAsia="Arial Unicode MS"/>
          <w:sz w:val="28"/>
          <w:szCs w:val="28"/>
        </w:rPr>
        <w:t>6</w:t>
      </w:r>
      <w:r w:rsidRPr="00F00A35">
        <w:rPr>
          <w:rFonts w:eastAsia="Arial Unicode MS"/>
          <w:sz w:val="28"/>
          <w:szCs w:val="28"/>
        </w:rPr>
        <w:t>.7)</w:t>
      </w:r>
    </w:p>
    <w:p w:rsidR="00BE25BB" w:rsidRPr="00F00A35" w:rsidRDefault="00BE25BB" w:rsidP="00BE25BB">
      <w:pPr>
        <w:tabs>
          <w:tab w:val="left" w:pos="720"/>
        </w:tabs>
        <w:spacing w:line="360" w:lineRule="auto"/>
        <w:ind w:firstLine="709"/>
        <w:jc w:val="both"/>
        <w:rPr>
          <w:rFonts w:eastAsia="Arial Unicode MS"/>
          <w:sz w:val="28"/>
          <w:szCs w:val="28"/>
        </w:rPr>
      </w:pPr>
      <w:r w:rsidRPr="00F00A35">
        <w:rPr>
          <w:rFonts w:eastAsia="Arial Unicode MS"/>
          <w:sz w:val="28"/>
          <w:szCs w:val="28"/>
        </w:rPr>
        <w:t>где</w:t>
      </w:r>
      <w:r w:rsidRPr="00F00A35">
        <w:rPr>
          <w:rFonts w:eastAsia="Arial Unicode MS"/>
          <w:b/>
          <w:sz w:val="28"/>
          <w:szCs w:val="28"/>
        </w:rPr>
        <w:t xml:space="preserve"> </w:t>
      </w:r>
      <w:r w:rsidRPr="00F00A35">
        <w:rPr>
          <w:rFonts w:eastAsia="Arial Unicode MS"/>
          <w:b/>
          <w:i/>
          <w:sz w:val="28"/>
          <w:szCs w:val="28"/>
          <w:lang w:val="en-US"/>
        </w:rPr>
        <w:t>V</w:t>
      </w:r>
      <w:r w:rsidRPr="00F00A35">
        <w:rPr>
          <w:rFonts w:eastAsia="Arial Unicode MS"/>
          <w:b/>
          <w:i/>
          <w:sz w:val="28"/>
          <w:szCs w:val="28"/>
          <w:vertAlign w:val="subscript"/>
          <w:lang w:val="en-US"/>
        </w:rPr>
        <w:t>m</w:t>
      </w:r>
      <w:r>
        <w:rPr>
          <w:rFonts w:eastAsia="Arial Unicode MS"/>
          <w:b/>
          <w:sz w:val="28"/>
          <w:szCs w:val="28"/>
        </w:rPr>
        <w:t>–</w:t>
      </w:r>
      <w:r w:rsidRPr="00F00A35">
        <w:rPr>
          <w:rFonts w:eastAsia="Arial Unicode MS"/>
          <w:sz w:val="28"/>
          <w:szCs w:val="28"/>
        </w:rPr>
        <w:t>массовая скорость обработки (размерность г/мин, мг/с и др.)</w:t>
      </w:r>
    </w:p>
    <w:p w:rsidR="00BE25BB" w:rsidRPr="00F00A35" w:rsidRDefault="00BE25BB" w:rsidP="00BE25BB">
      <w:pPr>
        <w:tabs>
          <w:tab w:val="left" w:pos="720"/>
        </w:tabs>
        <w:spacing w:line="360" w:lineRule="auto"/>
        <w:ind w:firstLine="709"/>
        <w:jc w:val="both"/>
        <w:rPr>
          <w:rFonts w:eastAsia="Arial Unicode MS"/>
          <w:sz w:val="28"/>
          <w:szCs w:val="28"/>
        </w:rPr>
      </w:pPr>
      <w:r w:rsidRPr="00F00A35">
        <w:rPr>
          <w:rFonts w:eastAsia="Arial Unicode MS"/>
          <w:sz w:val="28"/>
          <w:szCs w:val="28"/>
        </w:rPr>
        <w:t>Объемную скорость обработки можно получить из (</w:t>
      </w:r>
      <w:r w:rsidR="00916FD8">
        <w:rPr>
          <w:rFonts w:eastAsia="Arial Unicode MS"/>
          <w:sz w:val="28"/>
          <w:szCs w:val="28"/>
        </w:rPr>
        <w:t>6</w:t>
      </w:r>
      <w:r w:rsidRPr="00F00A35">
        <w:rPr>
          <w:rFonts w:eastAsia="Arial Unicode MS"/>
          <w:sz w:val="28"/>
          <w:szCs w:val="28"/>
        </w:rPr>
        <w:t>.7) учитывая плотность металла:</w:t>
      </w:r>
    </w:p>
    <w:p w:rsidR="00BE25BB" w:rsidRPr="00F00A35" w:rsidRDefault="00BE25BB" w:rsidP="00916FD8">
      <w:pPr>
        <w:spacing w:line="360" w:lineRule="auto"/>
        <w:ind w:firstLine="709"/>
        <w:jc w:val="right"/>
        <w:rPr>
          <w:rFonts w:eastAsia="Arial Unicode MS"/>
          <w:b/>
          <w:sz w:val="28"/>
          <w:szCs w:val="28"/>
        </w:rPr>
      </w:pPr>
      <w:r w:rsidRPr="00F00A35">
        <w:rPr>
          <w:rFonts w:eastAsia="Arial Unicode MS"/>
          <w:b/>
          <w:position w:val="-28"/>
          <w:sz w:val="28"/>
          <w:szCs w:val="28"/>
        </w:rPr>
        <w:object w:dxaOrig="1780" w:dyaOrig="660">
          <v:shape id="_x0000_i1173" type="#_x0000_t75" style="width:90pt;height:33pt" o:ole="">
            <v:imagedata r:id="rId277" o:title=""/>
          </v:shape>
          <o:OLEObject Type="Embed" ProgID="Equation.3" ShapeID="_x0000_i1173" DrawAspect="Content" ObjectID="_1698734236" r:id="rId278"/>
        </w:object>
      </w:r>
      <w:r w:rsidRPr="00F00A35">
        <w:rPr>
          <w:rFonts w:eastAsia="Arial Unicode MS"/>
          <w:b/>
          <w:sz w:val="28"/>
          <w:szCs w:val="28"/>
        </w:rPr>
        <w:t>,</w:t>
      </w:r>
      <w:r w:rsidRPr="00F00A3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sz w:val="28"/>
          <w:szCs w:val="28"/>
        </w:rPr>
        <w:t>(</w:t>
      </w:r>
      <w:r w:rsidR="00916FD8">
        <w:rPr>
          <w:rFonts w:eastAsia="Arial Unicode MS"/>
          <w:sz w:val="28"/>
          <w:szCs w:val="28"/>
        </w:rPr>
        <w:t>6</w:t>
      </w:r>
      <w:r w:rsidRPr="00F00A35">
        <w:rPr>
          <w:rFonts w:eastAsia="Arial Unicode MS"/>
          <w:sz w:val="28"/>
          <w:szCs w:val="28"/>
        </w:rPr>
        <w:t>.8)</w:t>
      </w:r>
    </w:p>
    <w:p w:rsidR="00BE25BB" w:rsidRPr="00F00A35" w:rsidRDefault="00BE25BB" w:rsidP="00BE25BB">
      <w:pPr>
        <w:spacing w:line="360" w:lineRule="auto"/>
        <w:ind w:firstLine="709"/>
        <w:jc w:val="both"/>
        <w:rPr>
          <w:rFonts w:eastAsia="Arial Unicode MS"/>
          <w:b/>
          <w:sz w:val="28"/>
          <w:szCs w:val="28"/>
        </w:rPr>
      </w:pPr>
    </w:p>
    <w:p w:rsidR="00BE25BB" w:rsidRPr="00F00A35" w:rsidRDefault="00BE25BB" w:rsidP="00BE25BB">
      <w:pPr>
        <w:tabs>
          <w:tab w:val="left" w:pos="720"/>
        </w:tabs>
        <w:spacing w:line="360" w:lineRule="auto"/>
        <w:ind w:firstLine="709"/>
        <w:jc w:val="both"/>
        <w:rPr>
          <w:rFonts w:eastAsia="Arial Unicode MS"/>
          <w:sz w:val="28"/>
          <w:szCs w:val="28"/>
        </w:rPr>
      </w:pPr>
      <w:r w:rsidRPr="00F00A35">
        <w:rPr>
          <w:rFonts w:eastAsia="Arial Unicode MS"/>
          <w:sz w:val="28"/>
          <w:szCs w:val="28"/>
        </w:rPr>
        <w:t>где</w:t>
      </w:r>
      <w:r w:rsidRPr="00F00A35">
        <w:rPr>
          <w:rFonts w:eastAsia="Arial Unicode MS"/>
          <w:b/>
          <w:i/>
          <w:sz w:val="28"/>
          <w:szCs w:val="28"/>
        </w:rPr>
        <w:t xml:space="preserve"> </w:t>
      </w:r>
      <w:r w:rsidRPr="00F00A35">
        <w:rPr>
          <w:rFonts w:eastAsia="Arial Unicode MS"/>
          <w:b/>
          <w:i/>
          <w:sz w:val="28"/>
          <w:szCs w:val="28"/>
          <w:lang w:val="en-US"/>
        </w:rPr>
        <w:t>V</w:t>
      </w:r>
      <w:r w:rsidRPr="00F00A35">
        <w:rPr>
          <w:rFonts w:eastAsia="Arial Unicode MS"/>
          <w:b/>
          <w:i/>
          <w:sz w:val="28"/>
          <w:szCs w:val="28"/>
          <w:vertAlign w:val="subscript"/>
          <w:lang w:val="en-US"/>
        </w:rPr>
        <w:t>v</w:t>
      </w:r>
      <w:r>
        <w:rPr>
          <w:rFonts w:eastAsia="Arial Unicode MS"/>
          <w:b/>
          <w:sz w:val="28"/>
          <w:szCs w:val="28"/>
        </w:rPr>
        <w:t>–</w:t>
      </w:r>
      <w:r w:rsidRPr="00F00A35">
        <w:rPr>
          <w:rFonts w:eastAsia="Arial Unicode MS"/>
          <w:sz w:val="28"/>
          <w:szCs w:val="28"/>
        </w:rPr>
        <w:t>объемная скорость обработки (размерность см</w:t>
      </w:r>
      <w:r w:rsidRPr="00F00A35">
        <w:rPr>
          <w:rFonts w:eastAsia="Arial Unicode MS"/>
          <w:sz w:val="28"/>
          <w:szCs w:val="28"/>
          <w:vertAlign w:val="superscript"/>
        </w:rPr>
        <w:t>3</w:t>
      </w:r>
      <w:r w:rsidRPr="00F00A35">
        <w:rPr>
          <w:rFonts w:eastAsia="Arial Unicode MS"/>
          <w:sz w:val="28"/>
          <w:szCs w:val="28"/>
        </w:rPr>
        <w:t>/мин, мм</w:t>
      </w:r>
      <w:r w:rsidRPr="00F00A35">
        <w:rPr>
          <w:rFonts w:eastAsia="Arial Unicode MS"/>
          <w:sz w:val="28"/>
          <w:szCs w:val="28"/>
          <w:vertAlign w:val="superscript"/>
        </w:rPr>
        <w:t>3</w:t>
      </w:r>
      <w:r w:rsidRPr="00F00A35">
        <w:rPr>
          <w:rFonts w:eastAsia="Arial Unicode MS"/>
          <w:sz w:val="28"/>
          <w:szCs w:val="28"/>
        </w:rPr>
        <w:t xml:space="preserve">/мин), </w:t>
      </w:r>
      <w:r w:rsidRPr="00F00A35">
        <w:rPr>
          <w:rFonts w:eastAsia="Arial Unicode MS"/>
          <w:position w:val="-10"/>
          <w:sz w:val="28"/>
          <w:szCs w:val="28"/>
        </w:rPr>
        <w:object w:dxaOrig="240" w:dyaOrig="260">
          <v:shape id="_x0000_i1174" type="#_x0000_t75" style="width:12pt;height:12.75pt" o:ole="">
            <v:imagedata r:id="rId279" o:title=""/>
          </v:shape>
          <o:OLEObject Type="Embed" ProgID="Equation.3" ShapeID="_x0000_i1174" DrawAspect="Content" ObjectID="_1698734237" r:id="rId280"/>
        </w:object>
      </w:r>
      <w:r w:rsidRPr="00F00A35">
        <w:rPr>
          <w:rFonts w:eastAsia="Arial Unicode MS"/>
          <w:sz w:val="28"/>
          <w:szCs w:val="28"/>
        </w:rPr>
        <w:t xml:space="preserve"> </w:t>
      </w:r>
      <w:r w:rsidRPr="00F00A35">
        <w:rPr>
          <w:rFonts w:eastAsia="Arial Unicode MS"/>
          <w:b/>
          <w:sz w:val="28"/>
          <w:szCs w:val="28"/>
        </w:rPr>
        <w:t xml:space="preserve">- </w:t>
      </w:r>
      <w:r w:rsidRPr="00F00A35">
        <w:rPr>
          <w:rFonts w:eastAsia="Arial Unicode MS"/>
          <w:sz w:val="28"/>
          <w:szCs w:val="28"/>
        </w:rPr>
        <w:t>плотность металла (г/см</w:t>
      </w:r>
      <w:r w:rsidRPr="00F00A35">
        <w:rPr>
          <w:rFonts w:eastAsia="Arial Unicode MS"/>
          <w:sz w:val="28"/>
          <w:szCs w:val="28"/>
          <w:vertAlign w:val="superscript"/>
        </w:rPr>
        <w:t>3</w:t>
      </w:r>
      <w:r w:rsidRPr="00F00A35">
        <w:rPr>
          <w:rFonts w:eastAsia="Arial Unicode MS"/>
          <w:sz w:val="28"/>
          <w:szCs w:val="28"/>
        </w:rPr>
        <w:t xml:space="preserve">). Линейную скорость обработки </w:t>
      </w:r>
      <w:r w:rsidRPr="00F00A35">
        <w:rPr>
          <w:rFonts w:eastAsia="Arial Unicode MS"/>
          <w:b/>
          <w:i/>
          <w:sz w:val="28"/>
          <w:szCs w:val="28"/>
          <w:lang w:val="en-US"/>
        </w:rPr>
        <w:t>V</w:t>
      </w:r>
      <w:r w:rsidRPr="00F00A35">
        <w:rPr>
          <w:rFonts w:eastAsia="Arial Unicode MS"/>
          <w:b/>
          <w:i/>
          <w:sz w:val="28"/>
          <w:szCs w:val="28"/>
          <w:vertAlign w:val="subscript"/>
          <w:lang w:val="en-US"/>
        </w:rPr>
        <w:t>i</w:t>
      </w:r>
      <w:r w:rsidRPr="00F00A35">
        <w:rPr>
          <w:rFonts w:eastAsia="Arial Unicode MS"/>
          <w:b/>
          <w:sz w:val="28"/>
          <w:szCs w:val="28"/>
        </w:rPr>
        <w:t xml:space="preserve"> </w:t>
      </w:r>
      <w:r w:rsidRPr="00F00A35">
        <w:rPr>
          <w:rFonts w:eastAsia="Arial Unicode MS"/>
          <w:sz w:val="28"/>
          <w:szCs w:val="28"/>
        </w:rPr>
        <w:t xml:space="preserve">можно получить если известна плотность тока </w:t>
      </w:r>
      <w:r w:rsidRPr="00F00A35">
        <w:rPr>
          <w:rFonts w:eastAsia="Arial Unicode MS"/>
          <w:b/>
          <w:i/>
          <w:sz w:val="28"/>
          <w:szCs w:val="28"/>
          <w:lang w:val="en-US"/>
        </w:rPr>
        <w:t>i</w:t>
      </w:r>
    </w:p>
    <w:p w:rsidR="00BE25BB" w:rsidRPr="00F00A35" w:rsidRDefault="00BE25BB" w:rsidP="00916FD8">
      <w:pPr>
        <w:tabs>
          <w:tab w:val="left" w:pos="720"/>
        </w:tabs>
        <w:spacing w:line="360" w:lineRule="auto"/>
        <w:ind w:firstLine="709"/>
        <w:jc w:val="right"/>
        <w:rPr>
          <w:rFonts w:eastAsia="Arial Unicode MS"/>
          <w:sz w:val="28"/>
          <w:szCs w:val="28"/>
        </w:rPr>
      </w:pPr>
      <w:r w:rsidRPr="00F00A35">
        <w:rPr>
          <w:rFonts w:eastAsia="Arial Unicode MS"/>
          <w:b/>
          <w:position w:val="-28"/>
          <w:sz w:val="28"/>
          <w:szCs w:val="28"/>
          <w:lang w:val="en-US"/>
        </w:rPr>
        <w:object w:dxaOrig="840" w:dyaOrig="660">
          <v:shape id="_x0000_i1175" type="#_x0000_t75" style="width:42pt;height:33pt" o:ole="">
            <v:imagedata r:id="rId281" o:title=""/>
          </v:shape>
          <o:OLEObject Type="Embed" ProgID="Equation.3" ShapeID="_x0000_i1175" DrawAspect="Content" ObjectID="_1698734238" r:id="rId282"/>
        </w:object>
      </w:r>
      <w:r w:rsidRPr="00F00A35">
        <w:rPr>
          <w:rFonts w:eastAsia="Arial Unicode MS"/>
          <w:b/>
          <w:sz w:val="28"/>
          <w:szCs w:val="28"/>
        </w:rPr>
        <w:t>,</w:t>
      </w:r>
      <w:r w:rsidRPr="00F00A3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b/>
          <w:sz w:val="28"/>
          <w:szCs w:val="28"/>
        </w:rPr>
        <w:tab/>
      </w:r>
      <w:r w:rsidRPr="00F00A35">
        <w:rPr>
          <w:rFonts w:eastAsia="Arial Unicode MS"/>
          <w:sz w:val="28"/>
          <w:szCs w:val="28"/>
        </w:rPr>
        <w:t>(</w:t>
      </w:r>
      <w:r w:rsidR="00916FD8">
        <w:rPr>
          <w:rFonts w:eastAsia="Arial Unicode MS"/>
          <w:sz w:val="28"/>
          <w:szCs w:val="28"/>
        </w:rPr>
        <w:t>6</w:t>
      </w:r>
      <w:r w:rsidRPr="00F00A35">
        <w:rPr>
          <w:rFonts w:eastAsia="Arial Unicode MS"/>
          <w:sz w:val="28"/>
          <w:szCs w:val="28"/>
        </w:rPr>
        <w:t>.9)</w:t>
      </w:r>
    </w:p>
    <w:p w:rsidR="00BE25BB" w:rsidRPr="00F00A35" w:rsidRDefault="00BE25BB" w:rsidP="00BE25BB">
      <w:pPr>
        <w:tabs>
          <w:tab w:val="left" w:pos="720"/>
        </w:tabs>
        <w:spacing w:line="360" w:lineRule="auto"/>
        <w:ind w:firstLine="709"/>
        <w:jc w:val="both"/>
        <w:rPr>
          <w:rFonts w:eastAsia="Arial Unicode MS"/>
          <w:sz w:val="28"/>
          <w:szCs w:val="28"/>
        </w:rPr>
      </w:pPr>
      <w:r w:rsidRPr="00F00A35">
        <w:rPr>
          <w:rFonts w:eastAsia="Arial Unicode MS"/>
          <w:position w:val="-24"/>
          <w:sz w:val="28"/>
          <w:szCs w:val="28"/>
        </w:rPr>
        <w:object w:dxaOrig="580" w:dyaOrig="620">
          <v:shape id="_x0000_i1176" type="#_x0000_t75" style="width:30pt;height:31.5pt" o:ole="">
            <v:imagedata r:id="rId283" o:title=""/>
          </v:shape>
          <o:OLEObject Type="Embed" ProgID="Equation.3" ShapeID="_x0000_i1176" DrawAspect="Content" ObjectID="_1698734239" r:id="rId284"/>
        </w:object>
      </w:r>
      <w:r w:rsidRPr="00F00A35">
        <w:rPr>
          <w:rFonts w:eastAsia="Arial Unicode MS"/>
          <w:sz w:val="28"/>
          <w:szCs w:val="28"/>
        </w:rPr>
        <w:t xml:space="preserve"> - плотность тока (А/м</w:t>
      </w:r>
      <w:r w:rsidRPr="00F00A35">
        <w:rPr>
          <w:rFonts w:eastAsia="Arial Unicode MS"/>
          <w:sz w:val="28"/>
          <w:szCs w:val="28"/>
          <w:vertAlign w:val="superscript"/>
        </w:rPr>
        <w:t>2</w:t>
      </w:r>
      <w:r w:rsidRPr="00F00A35">
        <w:rPr>
          <w:rFonts w:eastAsia="Arial Unicode MS"/>
          <w:sz w:val="28"/>
          <w:szCs w:val="28"/>
        </w:rPr>
        <w:t>; А/см</w:t>
      </w:r>
      <w:r w:rsidRPr="00F00A35">
        <w:rPr>
          <w:rFonts w:eastAsia="Arial Unicode MS"/>
          <w:sz w:val="28"/>
          <w:szCs w:val="28"/>
          <w:vertAlign w:val="superscript"/>
        </w:rPr>
        <w:t>2</w:t>
      </w:r>
      <w:r w:rsidRPr="00F00A35">
        <w:rPr>
          <w:rFonts w:eastAsia="Arial Unicode MS"/>
          <w:sz w:val="28"/>
          <w:szCs w:val="28"/>
        </w:rPr>
        <w:t>; А/дм</w:t>
      </w:r>
      <w:r w:rsidRPr="00F00A35">
        <w:rPr>
          <w:rFonts w:eastAsia="Arial Unicode MS"/>
          <w:sz w:val="28"/>
          <w:szCs w:val="28"/>
          <w:vertAlign w:val="superscript"/>
        </w:rPr>
        <w:t>2</w:t>
      </w:r>
      <w:r w:rsidRPr="00F00A35">
        <w:rPr>
          <w:rFonts w:eastAsia="Arial Unicode MS"/>
          <w:sz w:val="28"/>
          <w:szCs w:val="28"/>
        </w:rPr>
        <w:t>) (</w:t>
      </w:r>
      <w:r w:rsidRPr="00F00A35">
        <w:rPr>
          <w:rFonts w:eastAsia="Arial Unicode MS"/>
          <w:i/>
          <w:sz w:val="28"/>
          <w:szCs w:val="28"/>
          <w:lang w:val="en-US"/>
        </w:rPr>
        <w:t>S</w:t>
      </w:r>
      <w:r>
        <w:rPr>
          <w:rFonts w:eastAsia="Arial Unicode MS"/>
          <w:sz w:val="28"/>
          <w:szCs w:val="28"/>
        </w:rPr>
        <w:t>–</w:t>
      </w:r>
      <w:r w:rsidRPr="00F00A35">
        <w:rPr>
          <w:rFonts w:eastAsia="Arial Unicode MS"/>
          <w:sz w:val="28"/>
          <w:szCs w:val="28"/>
        </w:rPr>
        <w:t xml:space="preserve">площадь обрабатываемой поверхности). Размерность </w:t>
      </w:r>
      <w:r w:rsidRPr="00F00A35">
        <w:rPr>
          <w:rFonts w:eastAsia="Arial Unicode MS"/>
          <w:b/>
          <w:i/>
          <w:sz w:val="28"/>
          <w:szCs w:val="28"/>
          <w:lang w:val="en-US"/>
        </w:rPr>
        <w:t>V</w:t>
      </w:r>
      <w:r w:rsidRPr="00F00A35">
        <w:rPr>
          <w:rFonts w:eastAsia="Arial Unicode MS"/>
          <w:b/>
          <w:i/>
          <w:sz w:val="28"/>
          <w:szCs w:val="28"/>
          <w:vertAlign w:val="subscript"/>
          <w:lang w:val="en-US"/>
        </w:rPr>
        <w:t>i</w:t>
      </w:r>
      <w:r>
        <w:rPr>
          <w:rFonts w:eastAsia="Arial Unicode MS"/>
          <w:b/>
          <w:sz w:val="28"/>
          <w:szCs w:val="28"/>
        </w:rPr>
        <w:t>–</w:t>
      </w:r>
      <w:r w:rsidRPr="00F00A35">
        <w:rPr>
          <w:rFonts w:eastAsia="Arial Unicode MS"/>
          <w:sz w:val="28"/>
          <w:szCs w:val="28"/>
        </w:rPr>
        <w:t>см/с; мм/мин и.т.д.</w:t>
      </w:r>
    </w:p>
    <w:p w:rsidR="00BE25BB" w:rsidRPr="00F00A35" w:rsidRDefault="00BE25BB" w:rsidP="00BE25BB">
      <w:pPr>
        <w:spacing w:line="360" w:lineRule="auto"/>
        <w:ind w:firstLine="709"/>
        <w:jc w:val="both"/>
        <w:rPr>
          <w:rFonts w:eastAsia="Arial Unicode MS"/>
          <w:sz w:val="28"/>
          <w:szCs w:val="28"/>
        </w:rPr>
      </w:pPr>
      <w:r w:rsidRPr="00F00A35">
        <w:rPr>
          <w:rFonts w:eastAsia="Arial Unicode MS"/>
          <w:sz w:val="28"/>
          <w:szCs w:val="28"/>
        </w:rPr>
        <w:t>Очевидно, что скорость электрохимической обработки прямо пропорциональна току или плотности тока. Использовать формулы (</w:t>
      </w:r>
      <w:r w:rsidR="00916FD8">
        <w:rPr>
          <w:rFonts w:eastAsia="Arial Unicode MS"/>
          <w:sz w:val="28"/>
          <w:szCs w:val="28"/>
        </w:rPr>
        <w:t>6</w:t>
      </w:r>
      <w:r w:rsidRPr="00F00A35">
        <w:rPr>
          <w:rFonts w:eastAsia="Arial Unicode MS"/>
          <w:sz w:val="28"/>
          <w:szCs w:val="28"/>
        </w:rPr>
        <w:t>.4)</w:t>
      </w:r>
      <w:r>
        <w:rPr>
          <w:rFonts w:eastAsia="Arial Unicode MS"/>
          <w:sz w:val="28"/>
          <w:szCs w:val="28"/>
        </w:rPr>
        <w:t>–</w:t>
      </w:r>
      <w:r w:rsidRPr="00F00A35">
        <w:rPr>
          <w:rFonts w:eastAsia="Arial Unicode MS"/>
          <w:sz w:val="28"/>
          <w:szCs w:val="28"/>
        </w:rPr>
        <w:t>(</w:t>
      </w:r>
      <w:r w:rsidR="00916FD8">
        <w:rPr>
          <w:rFonts w:eastAsia="Arial Unicode MS"/>
          <w:sz w:val="28"/>
          <w:szCs w:val="28"/>
        </w:rPr>
        <w:t>6</w:t>
      </w:r>
      <w:r w:rsidRPr="00F00A35">
        <w:rPr>
          <w:rFonts w:eastAsia="Arial Unicode MS"/>
          <w:sz w:val="28"/>
          <w:szCs w:val="28"/>
        </w:rPr>
        <w:t xml:space="preserve">.9) для расчёта скоростей электрохимической обработки возможно только в </w:t>
      </w:r>
      <w:r w:rsidRPr="00F00A35">
        <w:rPr>
          <w:rFonts w:eastAsia="Arial Unicode MS"/>
          <w:sz w:val="28"/>
          <w:szCs w:val="28"/>
        </w:rPr>
        <w:lastRenderedPageBreak/>
        <w:t xml:space="preserve">том случае, когда на электроде протекает только одна электрохимическая реакция. В том случае, когда это условие не соблюдается, вводится понятие </w:t>
      </w:r>
      <w:r w:rsidRPr="00F00A35">
        <w:rPr>
          <w:rFonts w:eastAsia="Arial Unicode MS"/>
          <w:i/>
          <w:sz w:val="28"/>
          <w:szCs w:val="28"/>
        </w:rPr>
        <w:t>выхода по току</w:t>
      </w:r>
      <w:r w:rsidRPr="00F00A35">
        <w:rPr>
          <w:rFonts w:eastAsia="Arial Unicode MS"/>
          <w:sz w:val="28"/>
          <w:szCs w:val="28"/>
        </w:rPr>
        <w:t>.</w:t>
      </w:r>
    </w:p>
    <w:p w:rsidR="00916FD8" w:rsidRDefault="00BE25BB" w:rsidP="00BE25BB">
      <w:pPr>
        <w:tabs>
          <w:tab w:val="left" w:pos="720"/>
        </w:tabs>
        <w:spacing w:line="360" w:lineRule="auto"/>
        <w:ind w:firstLine="709"/>
        <w:jc w:val="both"/>
        <w:rPr>
          <w:rFonts w:eastAsia="Arial Unicode MS"/>
          <w:sz w:val="28"/>
          <w:szCs w:val="28"/>
        </w:rPr>
      </w:pPr>
      <w:r w:rsidRPr="00F00A35">
        <w:rPr>
          <w:rFonts w:eastAsia="Arial Unicode MS"/>
          <w:sz w:val="28"/>
          <w:szCs w:val="28"/>
        </w:rPr>
        <w:t>Выход по току (обозначим его ε) представляет собой долю заряда, пошедшую на данную электрохимическую реакцию. Измеряется в процентах или в долях единицы.</w:t>
      </w:r>
    </w:p>
    <w:p w:rsidR="00BE25BB" w:rsidRPr="00F00A35" w:rsidRDefault="00BE25BB" w:rsidP="00916FD8">
      <w:pPr>
        <w:tabs>
          <w:tab w:val="left" w:pos="720"/>
        </w:tabs>
        <w:spacing w:line="360" w:lineRule="auto"/>
        <w:ind w:firstLine="709"/>
        <w:jc w:val="right"/>
        <w:rPr>
          <w:rFonts w:eastAsia="Arial Unicode MS"/>
          <w:sz w:val="28"/>
          <w:szCs w:val="28"/>
        </w:rPr>
      </w:pPr>
      <w:r w:rsidRPr="00F00A35">
        <w:rPr>
          <w:i/>
          <w:sz w:val="28"/>
          <w:szCs w:val="28"/>
        </w:rPr>
        <w:t>ε = ∆</w:t>
      </w:r>
      <w:r w:rsidRPr="00F00A35">
        <w:rPr>
          <w:i/>
          <w:sz w:val="28"/>
          <w:szCs w:val="28"/>
          <w:lang w:val="en-US"/>
        </w:rPr>
        <w:t>m</w:t>
      </w:r>
      <w:r w:rsidRPr="00F00A35">
        <w:rPr>
          <w:i/>
          <w:sz w:val="28"/>
          <w:szCs w:val="28"/>
          <w:vertAlign w:val="subscript"/>
        </w:rPr>
        <w:t>экс</w:t>
      </w:r>
      <w:r w:rsidRPr="00F00A35">
        <w:rPr>
          <w:i/>
          <w:sz w:val="28"/>
          <w:szCs w:val="28"/>
        </w:rPr>
        <w:t xml:space="preserve"> /∆</w:t>
      </w:r>
      <w:r w:rsidRPr="00F00A35">
        <w:rPr>
          <w:i/>
          <w:sz w:val="28"/>
          <w:szCs w:val="28"/>
          <w:lang w:val="en-US"/>
        </w:rPr>
        <w:t>m</w:t>
      </w:r>
      <w:r w:rsidRPr="00F00A35">
        <w:rPr>
          <w:i/>
          <w:sz w:val="28"/>
          <w:szCs w:val="28"/>
          <w:vertAlign w:val="subscript"/>
        </w:rPr>
        <w:t xml:space="preserve">теор </w:t>
      </w:r>
      <w:r w:rsidRPr="00F00A35">
        <w:rPr>
          <w:rFonts w:eastAsia="Arial Unicode MS"/>
          <w:i/>
          <w:sz w:val="28"/>
          <w:szCs w:val="28"/>
        </w:rPr>
        <w:t>·100%</w:t>
      </w:r>
      <w:r w:rsidRPr="00F00A35">
        <w:rPr>
          <w:rFonts w:eastAsia="Arial Unicode MS"/>
          <w:sz w:val="28"/>
          <w:szCs w:val="28"/>
        </w:rPr>
        <w:t>,</w:t>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r>
      <w:r w:rsidRPr="00F00A35">
        <w:rPr>
          <w:rFonts w:eastAsia="Arial Unicode MS"/>
          <w:sz w:val="28"/>
          <w:szCs w:val="28"/>
        </w:rPr>
        <w:tab/>
        <w:t>(</w:t>
      </w:r>
      <w:r w:rsidR="00916FD8">
        <w:rPr>
          <w:rFonts w:eastAsia="Arial Unicode MS"/>
          <w:sz w:val="28"/>
          <w:szCs w:val="28"/>
        </w:rPr>
        <w:t>6</w:t>
      </w:r>
      <w:r w:rsidRPr="00F00A35">
        <w:rPr>
          <w:rFonts w:eastAsia="Arial Unicode MS"/>
          <w:sz w:val="28"/>
          <w:szCs w:val="28"/>
        </w:rPr>
        <w:t>.10)</w:t>
      </w:r>
    </w:p>
    <w:p w:rsidR="00BE25BB" w:rsidRPr="00F00A35" w:rsidRDefault="00BE25BB" w:rsidP="00BE25BB">
      <w:pPr>
        <w:spacing w:line="360" w:lineRule="auto"/>
        <w:ind w:firstLine="709"/>
        <w:jc w:val="both"/>
        <w:rPr>
          <w:sz w:val="28"/>
          <w:szCs w:val="28"/>
        </w:rPr>
      </w:pPr>
      <w:r w:rsidRPr="00F00A35">
        <w:rPr>
          <w:sz w:val="28"/>
          <w:szCs w:val="28"/>
        </w:rPr>
        <w:t xml:space="preserve">где </w:t>
      </w:r>
      <w:r w:rsidRPr="00F00A35">
        <w:rPr>
          <w:i/>
          <w:sz w:val="28"/>
          <w:szCs w:val="28"/>
        </w:rPr>
        <w:t>∆</w:t>
      </w:r>
      <w:r w:rsidRPr="00F00A35">
        <w:rPr>
          <w:i/>
          <w:sz w:val="28"/>
          <w:szCs w:val="28"/>
          <w:lang w:val="en-US"/>
        </w:rPr>
        <w:t>m</w:t>
      </w:r>
      <w:r w:rsidRPr="00F00A35">
        <w:rPr>
          <w:i/>
          <w:sz w:val="28"/>
          <w:szCs w:val="28"/>
          <w:vertAlign w:val="subscript"/>
        </w:rPr>
        <w:t>экс</w:t>
      </w:r>
      <w:r w:rsidRPr="00F00A35">
        <w:rPr>
          <w:sz w:val="28"/>
          <w:szCs w:val="28"/>
        </w:rPr>
        <w:t xml:space="preserve"> полученное на практике количество прореагировавшего вещества (окисленного или восстановленного), </w:t>
      </w:r>
      <w:r w:rsidRPr="00F00A35">
        <w:rPr>
          <w:i/>
          <w:sz w:val="28"/>
          <w:szCs w:val="28"/>
        </w:rPr>
        <w:t>∆</w:t>
      </w:r>
      <w:r w:rsidRPr="00F00A35">
        <w:rPr>
          <w:i/>
          <w:sz w:val="28"/>
          <w:szCs w:val="28"/>
          <w:lang w:val="en-US"/>
        </w:rPr>
        <w:t>m</w:t>
      </w:r>
      <w:r w:rsidRPr="00F00A35">
        <w:rPr>
          <w:i/>
          <w:sz w:val="28"/>
          <w:szCs w:val="28"/>
          <w:vertAlign w:val="subscript"/>
        </w:rPr>
        <w:t>теор</w:t>
      </w:r>
      <w:r>
        <w:rPr>
          <w:sz w:val="28"/>
          <w:szCs w:val="28"/>
        </w:rPr>
        <w:t>–</w:t>
      </w:r>
      <w:r w:rsidRPr="00F00A35">
        <w:rPr>
          <w:sz w:val="28"/>
          <w:szCs w:val="28"/>
        </w:rPr>
        <w:t>количество прореагировавшего вещества, рассчитанное по закону Фарадея.</w:t>
      </w:r>
    </w:p>
    <w:p w:rsidR="00BE25BB" w:rsidRPr="00F00A35" w:rsidRDefault="00BE25BB" w:rsidP="00BE25BB">
      <w:pPr>
        <w:spacing w:line="360" w:lineRule="auto"/>
        <w:ind w:firstLine="709"/>
        <w:jc w:val="both"/>
        <w:rPr>
          <w:sz w:val="28"/>
          <w:szCs w:val="28"/>
        </w:rPr>
      </w:pPr>
      <w:r w:rsidRPr="00F00A35">
        <w:rPr>
          <w:sz w:val="28"/>
          <w:szCs w:val="28"/>
        </w:rPr>
        <w:t>Значение ε (ВТ) может быть как выше 100</w:t>
      </w:r>
      <w:r w:rsidRPr="00F00A35">
        <w:rPr>
          <w:rFonts w:eastAsia="Arial Unicode MS"/>
          <w:sz w:val="28"/>
          <w:szCs w:val="28"/>
        </w:rPr>
        <w:t xml:space="preserve">%, </w:t>
      </w:r>
      <w:r w:rsidRPr="00F00A35">
        <w:rPr>
          <w:sz w:val="28"/>
          <w:szCs w:val="28"/>
        </w:rPr>
        <w:t>так и ниже. Последнее наблюдается тогда, когда на электроде протекает несколько электрохимических реакций и на исследуемую расходуется только часть заряда.</w:t>
      </w:r>
    </w:p>
    <w:p w:rsidR="00BE25BB" w:rsidRPr="00F00A35" w:rsidRDefault="00BE25BB" w:rsidP="00BE25BB">
      <w:pPr>
        <w:spacing w:line="360" w:lineRule="auto"/>
        <w:ind w:firstLine="709"/>
        <w:jc w:val="both"/>
        <w:rPr>
          <w:sz w:val="28"/>
          <w:szCs w:val="28"/>
        </w:rPr>
      </w:pPr>
      <w:r w:rsidRPr="00F00A35">
        <w:rPr>
          <w:sz w:val="28"/>
          <w:szCs w:val="28"/>
        </w:rPr>
        <w:t>Выход по току выше 100</w:t>
      </w:r>
      <w:r w:rsidRPr="00F00A35">
        <w:rPr>
          <w:rFonts w:eastAsia="Arial Unicode MS"/>
          <w:sz w:val="28"/>
          <w:szCs w:val="28"/>
        </w:rPr>
        <w:t>% наблюдается, когда:</w:t>
      </w:r>
    </w:p>
    <w:p w:rsidR="00BE25BB" w:rsidRPr="00F00A35" w:rsidRDefault="00916FD8" w:rsidP="00916FD8">
      <w:pPr>
        <w:tabs>
          <w:tab w:val="left" w:pos="3195"/>
        </w:tabs>
        <w:spacing w:line="360" w:lineRule="auto"/>
        <w:ind w:left="709"/>
        <w:jc w:val="both"/>
        <w:rPr>
          <w:sz w:val="28"/>
          <w:szCs w:val="28"/>
        </w:rPr>
      </w:pPr>
      <w:r>
        <w:rPr>
          <w:sz w:val="28"/>
          <w:szCs w:val="28"/>
        </w:rPr>
        <w:t xml:space="preserve">1) </w:t>
      </w:r>
      <w:r w:rsidR="00BE25BB" w:rsidRPr="00F00A35">
        <w:rPr>
          <w:sz w:val="28"/>
          <w:szCs w:val="28"/>
        </w:rPr>
        <w:t xml:space="preserve">рассчитанная по закону Фарадея величина получена при большем значении </w:t>
      </w:r>
      <w:r w:rsidR="00BE25BB" w:rsidRPr="00F00A35">
        <w:rPr>
          <w:b/>
          <w:i/>
          <w:sz w:val="28"/>
          <w:szCs w:val="28"/>
          <w:lang w:val="en-US"/>
        </w:rPr>
        <w:t>n</w:t>
      </w:r>
      <w:r w:rsidR="00BE25BB" w:rsidRPr="00F00A35">
        <w:rPr>
          <w:sz w:val="28"/>
          <w:szCs w:val="28"/>
        </w:rPr>
        <w:t xml:space="preserve"> (числа перенесённых электронов), чем при протекании реакции;</w:t>
      </w:r>
    </w:p>
    <w:p w:rsidR="00BE25BB" w:rsidRPr="00F00A35" w:rsidRDefault="00916FD8" w:rsidP="00916FD8">
      <w:pPr>
        <w:tabs>
          <w:tab w:val="left" w:pos="3195"/>
        </w:tabs>
        <w:spacing w:line="360" w:lineRule="auto"/>
        <w:ind w:left="709"/>
        <w:jc w:val="both"/>
        <w:rPr>
          <w:sz w:val="28"/>
          <w:szCs w:val="28"/>
        </w:rPr>
      </w:pPr>
      <w:r>
        <w:rPr>
          <w:sz w:val="28"/>
          <w:szCs w:val="28"/>
        </w:rPr>
        <w:t xml:space="preserve">2) </w:t>
      </w:r>
      <w:r w:rsidR="00BE25BB" w:rsidRPr="00F00A35">
        <w:rPr>
          <w:sz w:val="28"/>
          <w:szCs w:val="28"/>
        </w:rPr>
        <w:t>наряду с электрохимической реакцией на поверхности электрода протекает химическая реакция, не требующая потребления тока;</w:t>
      </w:r>
    </w:p>
    <w:p w:rsidR="00BE25BB" w:rsidRPr="00F00A35" w:rsidRDefault="00916FD8" w:rsidP="00916FD8">
      <w:pPr>
        <w:tabs>
          <w:tab w:val="left" w:pos="3195"/>
        </w:tabs>
        <w:spacing w:line="360" w:lineRule="auto"/>
        <w:ind w:left="709"/>
        <w:jc w:val="both"/>
        <w:rPr>
          <w:sz w:val="28"/>
          <w:szCs w:val="28"/>
        </w:rPr>
      </w:pPr>
      <w:r>
        <w:rPr>
          <w:sz w:val="28"/>
          <w:szCs w:val="28"/>
        </w:rPr>
        <w:t>3)</w:t>
      </w:r>
      <w:r w:rsidR="00BE25BB" w:rsidRPr="00F00A35">
        <w:rPr>
          <w:sz w:val="28"/>
          <w:szCs w:val="28"/>
        </w:rPr>
        <w:t>при анодном растворении материал частично удаляется механическим путём (дезинтеграция</w:t>
      </w:r>
      <w:r w:rsidR="00BE25BB">
        <w:rPr>
          <w:sz w:val="28"/>
          <w:szCs w:val="28"/>
        </w:rPr>
        <w:t>–</w:t>
      </w:r>
      <w:r w:rsidR="00BE25BB" w:rsidRPr="00F00A35">
        <w:rPr>
          <w:sz w:val="28"/>
          <w:szCs w:val="28"/>
        </w:rPr>
        <w:t>механическое разрушение металла).</w:t>
      </w:r>
    </w:p>
    <w:p w:rsidR="00BE25BB" w:rsidRPr="00F00A35" w:rsidRDefault="00BE25BB" w:rsidP="00BE25BB">
      <w:pPr>
        <w:tabs>
          <w:tab w:val="left" w:pos="1095"/>
        </w:tabs>
        <w:spacing w:line="360" w:lineRule="auto"/>
        <w:ind w:firstLine="709"/>
        <w:jc w:val="both"/>
        <w:rPr>
          <w:sz w:val="28"/>
          <w:szCs w:val="28"/>
        </w:rPr>
      </w:pPr>
      <w:r w:rsidRPr="00F00A35">
        <w:rPr>
          <w:sz w:val="28"/>
          <w:szCs w:val="28"/>
        </w:rPr>
        <w:t xml:space="preserve">Вместо выхода по току иногда используется понятие эффективной валентности </w:t>
      </w:r>
      <w:r w:rsidRPr="00F00A35">
        <w:rPr>
          <w:i/>
          <w:sz w:val="28"/>
          <w:szCs w:val="28"/>
          <w:lang w:val="en-US"/>
        </w:rPr>
        <w:t>n</w:t>
      </w:r>
      <w:r w:rsidRPr="00F00A35">
        <w:rPr>
          <w:i/>
          <w:sz w:val="28"/>
          <w:szCs w:val="28"/>
          <w:vertAlign w:val="subscript"/>
        </w:rPr>
        <w:t>эф</w:t>
      </w:r>
      <w:r w:rsidRPr="00F00A35">
        <w:rPr>
          <w:sz w:val="28"/>
          <w:szCs w:val="28"/>
        </w:rPr>
        <w:t>.</w:t>
      </w:r>
    </w:p>
    <w:p w:rsidR="00BE25BB" w:rsidRPr="00F00A35" w:rsidRDefault="00BE25BB" w:rsidP="00916FD8">
      <w:pPr>
        <w:spacing w:line="360" w:lineRule="auto"/>
        <w:ind w:firstLine="709"/>
        <w:jc w:val="right"/>
        <w:rPr>
          <w:b/>
          <w:sz w:val="28"/>
          <w:szCs w:val="28"/>
        </w:rPr>
      </w:pPr>
      <w:r w:rsidRPr="00F00A35">
        <w:rPr>
          <w:b/>
          <w:position w:val="-28"/>
          <w:sz w:val="28"/>
          <w:szCs w:val="28"/>
          <w:lang w:val="en-US"/>
        </w:rPr>
        <w:object w:dxaOrig="2260" w:dyaOrig="660">
          <v:shape id="_x0000_i1177" type="#_x0000_t75" style="width:112.5pt;height:33pt" o:ole="">
            <v:imagedata r:id="rId285" o:title=""/>
          </v:shape>
          <o:OLEObject Type="Embed" ProgID="Equation.3" ShapeID="_x0000_i1177" DrawAspect="Content" ObjectID="_1698734240" r:id="rId286"/>
        </w:object>
      </w:r>
      <w:r w:rsidRPr="00F00A35">
        <w:rPr>
          <w:b/>
          <w:sz w:val="28"/>
          <w:szCs w:val="28"/>
        </w:rPr>
        <w:tab/>
      </w:r>
      <w:r w:rsidRPr="00F00A35">
        <w:rPr>
          <w:b/>
          <w:sz w:val="28"/>
          <w:szCs w:val="28"/>
        </w:rPr>
        <w:tab/>
      </w:r>
      <w:r w:rsidRPr="00F00A35">
        <w:rPr>
          <w:b/>
          <w:sz w:val="28"/>
          <w:szCs w:val="28"/>
        </w:rPr>
        <w:tab/>
      </w:r>
      <w:r w:rsidRPr="00F00A35">
        <w:rPr>
          <w:b/>
          <w:sz w:val="28"/>
          <w:szCs w:val="28"/>
        </w:rPr>
        <w:tab/>
      </w:r>
      <w:r w:rsidRPr="00F00A35">
        <w:rPr>
          <w:b/>
          <w:sz w:val="28"/>
          <w:szCs w:val="28"/>
        </w:rPr>
        <w:tab/>
      </w:r>
      <w:r w:rsidRPr="00F00A35">
        <w:rPr>
          <w:sz w:val="28"/>
          <w:szCs w:val="28"/>
        </w:rPr>
        <w:t>(</w:t>
      </w:r>
      <w:r w:rsidR="00916FD8">
        <w:rPr>
          <w:sz w:val="28"/>
          <w:szCs w:val="28"/>
        </w:rPr>
        <w:t>6</w:t>
      </w:r>
      <w:r w:rsidRPr="00F00A35">
        <w:rPr>
          <w:sz w:val="28"/>
          <w:szCs w:val="28"/>
        </w:rPr>
        <w:t>.11)</w:t>
      </w:r>
    </w:p>
    <w:p w:rsidR="00BE25BB" w:rsidRPr="00F00A35" w:rsidRDefault="00BE25BB" w:rsidP="00BE25BB">
      <w:pPr>
        <w:tabs>
          <w:tab w:val="left" w:pos="1095"/>
        </w:tabs>
        <w:spacing w:line="360" w:lineRule="auto"/>
        <w:ind w:firstLine="709"/>
        <w:jc w:val="both"/>
        <w:rPr>
          <w:sz w:val="28"/>
          <w:szCs w:val="28"/>
        </w:rPr>
      </w:pPr>
      <w:r w:rsidRPr="00F00A35">
        <w:rPr>
          <w:i/>
          <w:sz w:val="28"/>
          <w:szCs w:val="28"/>
          <w:lang w:val="en-US"/>
        </w:rPr>
        <w:t>n</w:t>
      </w:r>
      <w:r w:rsidRPr="00F00A35">
        <w:rPr>
          <w:i/>
          <w:sz w:val="28"/>
          <w:szCs w:val="28"/>
          <w:vertAlign w:val="subscript"/>
        </w:rPr>
        <w:t xml:space="preserve">эф </w:t>
      </w:r>
      <w:r w:rsidRPr="00F00A35">
        <w:rPr>
          <w:sz w:val="28"/>
          <w:szCs w:val="28"/>
        </w:rPr>
        <w:t xml:space="preserve"> - это такое значение, которое будучи подставленным в закон Фарадея приводит к его выполнению. При ε (ВТ) &lt;&lt;1 </w:t>
      </w:r>
      <w:r w:rsidRPr="00F00A35">
        <w:rPr>
          <w:b/>
          <w:i/>
          <w:sz w:val="28"/>
          <w:szCs w:val="28"/>
          <w:lang w:val="en-US"/>
        </w:rPr>
        <w:t>n</w:t>
      </w:r>
      <w:r w:rsidRPr="00F00A35">
        <w:rPr>
          <w:b/>
          <w:sz w:val="28"/>
          <w:szCs w:val="28"/>
        </w:rPr>
        <w:t xml:space="preserve"> </w:t>
      </w:r>
      <w:r w:rsidRPr="00F00A35">
        <w:rPr>
          <w:sz w:val="28"/>
          <w:szCs w:val="28"/>
        </w:rPr>
        <w:t>может достичь очень высоких значений, что означает, что только часть заряда тратится на исследуемую электрохимическую реакцию.</w:t>
      </w:r>
    </w:p>
    <w:p w:rsidR="00BE25BB" w:rsidRPr="00F00A35" w:rsidRDefault="00BE25BB" w:rsidP="00BE25BB">
      <w:pPr>
        <w:spacing w:line="360" w:lineRule="auto"/>
        <w:ind w:firstLine="709"/>
        <w:jc w:val="both"/>
        <w:rPr>
          <w:sz w:val="28"/>
          <w:szCs w:val="28"/>
        </w:rPr>
      </w:pPr>
      <w:r w:rsidRPr="00F00A35">
        <w:rPr>
          <w:sz w:val="28"/>
          <w:szCs w:val="28"/>
        </w:rPr>
        <w:lastRenderedPageBreak/>
        <w:t>Электрохимической обработке часто подвергаются не чистые металлы, а их сплавы. В этом случае электрохимический эквивалент подсчитывается с использованием метода “сложения зарядов”:</w:t>
      </w:r>
    </w:p>
    <w:p w:rsidR="00BE25BB" w:rsidRPr="00F00A35" w:rsidRDefault="00BE25BB" w:rsidP="00916FD8">
      <w:pPr>
        <w:spacing w:line="360" w:lineRule="auto"/>
        <w:ind w:firstLine="709"/>
        <w:jc w:val="right"/>
        <w:rPr>
          <w:sz w:val="28"/>
          <w:szCs w:val="28"/>
        </w:rPr>
      </w:pPr>
      <w:r w:rsidRPr="00F00A35">
        <w:rPr>
          <w:sz w:val="28"/>
          <w:szCs w:val="28"/>
          <w:lang w:val="en-US"/>
        </w:rPr>
        <w:t>C</w:t>
      </w:r>
      <w:r w:rsidRPr="00F00A35">
        <w:rPr>
          <w:sz w:val="28"/>
          <w:szCs w:val="28"/>
        </w:rPr>
        <w:t xml:space="preserve"> = (</w:t>
      </w:r>
      <w:r w:rsidRPr="00F00A35">
        <w:rPr>
          <w:sz w:val="28"/>
          <w:szCs w:val="28"/>
          <w:lang w:val="en-US"/>
        </w:rPr>
        <w:t>F</w:t>
      </w:r>
      <w:r w:rsidRPr="00F00A35">
        <w:rPr>
          <w:sz w:val="28"/>
          <w:szCs w:val="28"/>
        </w:rPr>
        <w:t xml:space="preserve"> </w:t>
      </w:r>
      <w:r w:rsidRPr="00F00A35">
        <w:rPr>
          <w:position w:val="-28"/>
          <w:sz w:val="28"/>
          <w:szCs w:val="28"/>
          <w:lang w:val="en-US"/>
        </w:rPr>
        <w:object w:dxaOrig="460" w:dyaOrig="680">
          <v:shape id="_x0000_i1178" type="#_x0000_t75" style="width:24pt;height:34.5pt" o:ole="">
            <v:imagedata r:id="rId287" o:title=""/>
          </v:shape>
          <o:OLEObject Type="Embed" ProgID="Equation.3" ShapeID="_x0000_i1178" DrawAspect="Content" ObjectID="_1698734241" r:id="rId288"/>
        </w:object>
      </w:r>
      <w:r w:rsidRPr="00F00A35">
        <w:rPr>
          <w:sz w:val="28"/>
          <w:szCs w:val="28"/>
          <w:lang w:val="en-US"/>
        </w:rPr>
        <w:t>x</w:t>
      </w:r>
      <w:r w:rsidRPr="00F00A35">
        <w:rPr>
          <w:sz w:val="28"/>
          <w:szCs w:val="28"/>
          <w:vertAlign w:val="subscript"/>
          <w:lang w:val="en-US"/>
        </w:rPr>
        <w:t>k</w:t>
      </w:r>
      <w:r w:rsidRPr="00F00A35">
        <w:rPr>
          <w:sz w:val="28"/>
          <w:szCs w:val="28"/>
          <w:vertAlign w:val="subscript"/>
        </w:rPr>
        <w:t xml:space="preserve"> </w:t>
      </w:r>
      <w:r w:rsidRPr="00F00A35">
        <w:rPr>
          <w:sz w:val="28"/>
          <w:szCs w:val="28"/>
          <w:lang w:val="en-US"/>
        </w:rPr>
        <w:t>n</w:t>
      </w:r>
      <w:r w:rsidRPr="00F00A35">
        <w:rPr>
          <w:sz w:val="28"/>
          <w:szCs w:val="28"/>
          <w:vertAlign w:val="subscript"/>
          <w:lang w:val="en-US"/>
        </w:rPr>
        <w:t>k</w:t>
      </w:r>
      <w:r w:rsidRPr="00F00A35">
        <w:rPr>
          <w:sz w:val="28"/>
          <w:szCs w:val="28"/>
        </w:rPr>
        <w:t>/</w:t>
      </w:r>
      <w:r w:rsidRPr="00F00A35">
        <w:rPr>
          <w:sz w:val="28"/>
          <w:szCs w:val="28"/>
          <w:lang w:val="en-US"/>
        </w:rPr>
        <w:t>M</w:t>
      </w:r>
      <w:r w:rsidRPr="00F00A35">
        <w:rPr>
          <w:sz w:val="28"/>
          <w:szCs w:val="28"/>
          <w:vertAlign w:val="subscript"/>
          <w:lang w:val="en-US"/>
        </w:rPr>
        <w:t>k</w:t>
      </w:r>
      <w:r w:rsidRPr="00F00A35">
        <w:rPr>
          <w:sz w:val="28"/>
          <w:szCs w:val="28"/>
        </w:rPr>
        <w:t>)</w:t>
      </w:r>
      <w:r w:rsidRPr="00F00A35">
        <w:rPr>
          <w:sz w:val="28"/>
          <w:szCs w:val="28"/>
          <w:vertAlign w:val="superscript"/>
        </w:rPr>
        <w:t xml:space="preserve"> -1</w:t>
      </w:r>
      <w:r w:rsidRPr="00F00A35">
        <w:rPr>
          <w:sz w:val="28"/>
          <w:szCs w:val="28"/>
        </w:rPr>
        <w:t>,</w: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w:t>
      </w:r>
      <w:r w:rsidR="00916FD8">
        <w:rPr>
          <w:sz w:val="28"/>
          <w:szCs w:val="28"/>
        </w:rPr>
        <w:t>6</w:t>
      </w:r>
      <w:r w:rsidRPr="00F00A35">
        <w:rPr>
          <w:sz w:val="28"/>
          <w:szCs w:val="28"/>
        </w:rPr>
        <w:t>.12)</w:t>
      </w:r>
    </w:p>
    <w:p w:rsidR="00BE25BB" w:rsidRPr="00F00A35" w:rsidRDefault="00BE25BB" w:rsidP="00BE25BB">
      <w:pPr>
        <w:tabs>
          <w:tab w:val="left" w:pos="1095"/>
        </w:tabs>
        <w:spacing w:line="360" w:lineRule="auto"/>
        <w:ind w:firstLine="709"/>
        <w:jc w:val="both"/>
        <w:rPr>
          <w:sz w:val="28"/>
          <w:szCs w:val="28"/>
        </w:rPr>
      </w:pPr>
      <w:r w:rsidRPr="00F00A35">
        <w:rPr>
          <w:sz w:val="28"/>
          <w:szCs w:val="28"/>
        </w:rPr>
        <w:t xml:space="preserve">где </w:t>
      </w:r>
      <w:r w:rsidRPr="00F00A35">
        <w:rPr>
          <w:i/>
          <w:sz w:val="28"/>
          <w:szCs w:val="28"/>
          <w:lang w:val="en-US"/>
        </w:rPr>
        <w:t>l</w:t>
      </w:r>
      <w:r>
        <w:rPr>
          <w:sz w:val="28"/>
          <w:szCs w:val="28"/>
        </w:rPr>
        <w:t>–</w:t>
      </w:r>
      <w:r w:rsidRPr="00F00A35">
        <w:rPr>
          <w:sz w:val="28"/>
          <w:szCs w:val="28"/>
        </w:rPr>
        <w:t xml:space="preserve">число компонентов в сплаве, а </w:t>
      </w:r>
      <w:r w:rsidRPr="00F00A35">
        <w:rPr>
          <w:i/>
          <w:sz w:val="28"/>
          <w:szCs w:val="28"/>
          <w:lang w:val="en-US"/>
        </w:rPr>
        <w:t>x</w:t>
      </w:r>
      <w:r w:rsidRPr="00F00A35">
        <w:rPr>
          <w:i/>
          <w:sz w:val="28"/>
          <w:szCs w:val="28"/>
          <w:vertAlign w:val="subscript"/>
          <w:lang w:val="en-US"/>
        </w:rPr>
        <w:t>k</w:t>
      </w:r>
      <w:r w:rsidRPr="00F00A35">
        <w:rPr>
          <w:i/>
          <w:sz w:val="28"/>
          <w:szCs w:val="28"/>
        </w:rPr>
        <w:t xml:space="preserve">, </w:t>
      </w:r>
      <w:r w:rsidRPr="00F00A35">
        <w:rPr>
          <w:i/>
          <w:sz w:val="28"/>
          <w:szCs w:val="28"/>
          <w:lang w:val="en-US"/>
        </w:rPr>
        <w:t>n</w:t>
      </w:r>
      <w:r w:rsidRPr="00F00A35">
        <w:rPr>
          <w:i/>
          <w:sz w:val="28"/>
          <w:szCs w:val="28"/>
          <w:vertAlign w:val="subscript"/>
          <w:lang w:val="en-US"/>
        </w:rPr>
        <w:t>k</w:t>
      </w:r>
      <w:r w:rsidRPr="00F00A35">
        <w:rPr>
          <w:i/>
          <w:sz w:val="28"/>
          <w:szCs w:val="28"/>
        </w:rPr>
        <w:t xml:space="preserve">, </w:t>
      </w:r>
      <w:r w:rsidRPr="00F00A35">
        <w:rPr>
          <w:i/>
          <w:sz w:val="28"/>
          <w:szCs w:val="28"/>
          <w:lang w:val="en-US"/>
        </w:rPr>
        <w:t>M</w:t>
      </w:r>
      <w:r w:rsidRPr="00F00A35">
        <w:rPr>
          <w:i/>
          <w:sz w:val="28"/>
          <w:szCs w:val="28"/>
          <w:vertAlign w:val="subscript"/>
          <w:lang w:val="en-US"/>
        </w:rPr>
        <w:t>k</w:t>
      </w:r>
      <w:r>
        <w:rPr>
          <w:sz w:val="28"/>
          <w:szCs w:val="28"/>
        </w:rPr>
        <w:t>–</w:t>
      </w:r>
      <w:r w:rsidRPr="00F00A35">
        <w:rPr>
          <w:sz w:val="28"/>
          <w:szCs w:val="28"/>
        </w:rPr>
        <w:t xml:space="preserve">массовая доля, число переносимых электронов и атомная масса </w:t>
      </w:r>
      <w:r w:rsidRPr="00F00A35">
        <w:rPr>
          <w:i/>
          <w:sz w:val="28"/>
          <w:szCs w:val="28"/>
          <w:lang w:val="en-US"/>
        </w:rPr>
        <w:t>k</w:t>
      </w:r>
      <w:r>
        <w:rPr>
          <w:sz w:val="28"/>
          <w:szCs w:val="28"/>
        </w:rPr>
        <w:t>–</w:t>
      </w:r>
      <w:r w:rsidRPr="00F00A35">
        <w:rPr>
          <w:sz w:val="28"/>
          <w:szCs w:val="28"/>
        </w:rPr>
        <w:t>того компонента сплава.</w:t>
      </w:r>
    </w:p>
    <w:p w:rsidR="00BE25BB" w:rsidRPr="00F00A35" w:rsidRDefault="00BE25BB" w:rsidP="00BE25BB">
      <w:pPr>
        <w:tabs>
          <w:tab w:val="left" w:pos="1095"/>
        </w:tabs>
        <w:spacing w:line="360" w:lineRule="auto"/>
        <w:ind w:firstLine="709"/>
        <w:jc w:val="both"/>
        <w:rPr>
          <w:sz w:val="28"/>
          <w:szCs w:val="28"/>
        </w:rPr>
      </w:pPr>
      <w:r w:rsidRPr="00F00A35">
        <w:rPr>
          <w:sz w:val="28"/>
          <w:szCs w:val="28"/>
        </w:rPr>
        <w:t xml:space="preserve">Например, для сплава, содержащего 20% хрома и 80% железа величина </w:t>
      </w:r>
      <w:r w:rsidRPr="00F00A35">
        <w:rPr>
          <w:i/>
          <w:sz w:val="28"/>
          <w:szCs w:val="28"/>
          <w:lang w:val="en-US"/>
        </w:rPr>
        <w:t>x</w:t>
      </w:r>
      <w:r w:rsidRPr="00F00A35">
        <w:rPr>
          <w:i/>
          <w:sz w:val="28"/>
          <w:szCs w:val="28"/>
          <w:vertAlign w:val="subscript"/>
          <w:lang w:val="en-US"/>
        </w:rPr>
        <w:t>Fe</w:t>
      </w:r>
      <w:r w:rsidRPr="00F00A35">
        <w:rPr>
          <w:sz w:val="28"/>
          <w:szCs w:val="28"/>
        </w:rPr>
        <w:t xml:space="preserve"> = 0,8, а </w:t>
      </w:r>
      <w:r w:rsidRPr="00F00A35">
        <w:rPr>
          <w:i/>
          <w:sz w:val="28"/>
          <w:szCs w:val="28"/>
          <w:lang w:val="en-US"/>
        </w:rPr>
        <w:t>x</w:t>
      </w:r>
      <w:r w:rsidRPr="00F00A35">
        <w:rPr>
          <w:i/>
          <w:sz w:val="28"/>
          <w:szCs w:val="28"/>
          <w:vertAlign w:val="subscript"/>
          <w:lang w:val="en-US"/>
        </w:rPr>
        <w:t>Cr</w:t>
      </w:r>
      <w:r w:rsidRPr="00F00A35">
        <w:rPr>
          <w:sz w:val="28"/>
          <w:szCs w:val="28"/>
        </w:rPr>
        <w:t xml:space="preserve"> = 0,2, </w:t>
      </w:r>
      <w:r w:rsidRPr="00F00A35">
        <w:rPr>
          <w:i/>
          <w:sz w:val="28"/>
          <w:szCs w:val="28"/>
          <w:lang w:val="en-US"/>
        </w:rPr>
        <w:t>M</w:t>
      </w:r>
      <w:r w:rsidRPr="00F00A35">
        <w:rPr>
          <w:i/>
          <w:sz w:val="28"/>
          <w:szCs w:val="28"/>
          <w:vertAlign w:val="subscript"/>
          <w:lang w:val="en-US"/>
        </w:rPr>
        <w:t>Fe</w:t>
      </w:r>
      <w:r w:rsidRPr="00F00A35">
        <w:rPr>
          <w:sz w:val="28"/>
          <w:szCs w:val="28"/>
        </w:rPr>
        <w:t xml:space="preserve"> и </w:t>
      </w:r>
      <w:r w:rsidRPr="00F00A35">
        <w:rPr>
          <w:i/>
          <w:sz w:val="28"/>
          <w:szCs w:val="28"/>
          <w:lang w:val="en-US"/>
        </w:rPr>
        <w:t>M</w:t>
      </w:r>
      <w:r w:rsidRPr="00F00A35">
        <w:rPr>
          <w:i/>
          <w:sz w:val="28"/>
          <w:szCs w:val="28"/>
          <w:vertAlign w:val="subscript"/>
          <w:lang w:val="en-US"/>
        </w:rPr>
        <w:t>Cr</w:t>
      </w:r>
      <w:r w:rsidRPr="00F00A35">
        <w:rPr>
          <w:sz w:val="28"/>
          <w:szCs w:val="28"/>
        </w:rPr>
        <w:t xml:space="preserve"> равны 59 и 52 соответственно (атомные массы железа и хрома), </w:t>
      </w:r>
      <w:r w:rsidRPr="00F00A35">
        <w:rPr>
          <w:i/>
          <w:sz w:val="28"/>
          <w:szCs w:val="28"/>
          <w:lang w:val="en-US"/>
        </w:rPr>
        <w:t>l</w:t>
      </w:r>
      <w:r w:rsidRPr="00F00A35">
        <w:rPr>
          <w:sz w:val="28"/>
          <w:szCs w:val="28"/>
        </w:rPr>
        <w:t xml:space="preserve"> = 2 (число компонентов сплава), величины </w:t>
      </w:r>
      <w:r w:rsidRPr="00F00A35">
        <w:rPr>
          <w:i/>
          <w:sz w:val="28"/>
          <w:szCs w:val="28"/>
          <w:lang w:val="en-US"/>
        </w:rPr>
        <w:t>n</w:t>
      </w:r>
      <w:r w:rsidRPr="00F00A35">
        <w:rPr>
          <w:i/>
          <w:sz w:val="28"/>
          <w:szCs w:val="28"/>
          <w:vertAlign w:val="subscript"/>
          <w:lang w:val="en-US"/>
        </w:rPr>
        <w:t>Fe</w:t>
      </w:r>
      <w:r w:rsidRPr="00F00A35">
        <w:rPr>
          <w:sz w:val="28"/>
          <w:szCs w:val="28"/>
        </w:rPr>
        <w:t xml:space="preserve"> и </w:t>
      </w:r>
      <w:r w:rsidRPr="00F00A35">
        <w:rPr>
          <w:i/>
          <w:sz w:val="28"/>
          <w:szCs w:val="28"/>
          <w:lang w:val="en-US"/>
        </w:rPr>
        <w:t>n</w:t>
      </w:r>
      <w:r w:rsidRPr="00F00A35">
        <w:rPr>
          <w:i/>
          <w:sz w:val="28"/>
          <w:szCs w:val="28"/>
          <w:vertAlign w:val="subscript"/>
          <w:lang w:val="en-US"/>
        </w:rPr>
        <w:t>Cr</w:t>
      </w:r>
      <w:r w:rsidRPr="00F00A35">
        <w:rPr>
          <w:sz w:val="28"/>
          <w:szCs w:val="28"/>
        </w:rPr>
        <w:t xml:space="preserve"> определяются степенью окисления железа и хрома в продуктах растворения.</w:t>
      </w:r>
    </w:p>
    <w:p w:rsidR="00BE25BB" w:rsidRPr="00F00A35" w:rsidRDefault="00BE25BB" w:rsidP="00BE25BB">
      <w:pPr>
        <w:tabs>
          <w:tab w:val="left" w:pos="1095"/>
        </w:tabs>
        <w:spacing w:line="360" w:lineRule="auto"/>
        <w:ind w:firstLine="709"/>
        <w:jc w:val="both"/>
        <w:rPr>
          <w:sz w:val="28"/>
          <w:szCs w:val="28"/>
        </w:rPr>
      </w:pPr>
      <w:r w:rsidRPr="00F00A35">
        <w:rPr>
          <w:sz w:val="28"/>
          <w:szCs w:val="28"/>
        </w:rPr>
        <w:t>Часто в практике электрохимической обработки используются т.н. “практический электрохимический эквивалент”, представляющий собой произведение</w:t>
      </w:r>
      <w:r w:rsidRPr="00F00A35">
        <w:rPr>
          <w:b/>
          <w:sz w:val="28"/>
          <w:szCs w:val="28"/>
        </w:rPr>
        <w:t xml:space="preserve"> </w:t>
      </w:r>
      <w:r w:rsidRPr="00F00A35">
        <w:rPr>
          <w:b/>
          <w:i/>
          <w:sz w:val="28"/>
          <w:szCs w:val="28"/>
        </w:rPr>
        <w:t>ε</w:t>
      </w:r>
      <w:r w:rsidRPr="00F00A35">
        <w:rPr>
          <w:b/>
          <w:i/>
          <w:sz w:val="28"/>
          <w:szCs w:val="28"/>
          <w:lang w:val="en-US"/>
        </w:rPr>
        <w:t>C</w:t>
      </w:r>
      <w:r w:rsidRPr="00F00A35">
        <w:rPr>
          <w:b/>
          <w:sz w:val="28"/>
          <w:szCs w:val="28"/>
        </w:rPr>
        <w:t xml:space="preserve">. </w:t>
      </w:r>
      <w:r w:rsidRPr="00F00A35">
        <w:rPr>
          <w:sz w:val="28"/>
          <w:szCs w:val="28"/>
        </w:rPr>
        <w:t>Это произведение, будучи подставленным в выражения (</w:t>
      </w:r>
      <w:r w:rsidR="00916FD8">
        <w:rPr>
          <w:sz w:val="28"/>
          <w:szCs w:val="28"/>
        </w:rPr>
        <w:t>6</w:t>
      </w:r>
      <w:r w:rsidRPr="00F00A35">
        <w:rPr>
          <w:sz w:val="28"/>
          <w:szCs w:val="28"/>
        </w:rPr>
        <w:t>.7)</w:t>
      </w:r>
      <w:r>
        <w:rPr>
          <w:sz w:val="28"/>
          <w:szCs w:val="28"/>
        </w:rPr>
        <w:t>–</w:t>
      </w:r>
      <w:r w:rsidRPr="00F00A35">
        <w:rPr>
          <w:sz w:val="28"/>
          <w:szCs w:val="28"/>
        </w:rPr>
        <w:t>(</w:t>
      </w:r>
      <w:r w:rsidR="00916FD8">
        <w:rPr>
          <w:sz w:val="28"/>
          <w:szCs w:val="28"/>
        </w:rPr>
        <w:t>6</w:t>
      </w:r>
      <w:r w:rsidRPr="00F00A35">
        <w:rPr>
          <w:sz w:val="28"/>
          <w:szCs w:val="28"/>
        </w:rPr>
        <w:t>.9) даёт реальную скорость обработки. Например:</w:t>
      </w:r>
    </w:p>
    <w:p w:rsidR="00BE25BB" w:rsidRPr="00F00A35" w:rsidRDefault="00BE25BB" w:rsidP="00916FD8">
      <w:pPr>
        <w:spacing w:line="360" w:lineRule="auto"/>
        <w:ind w:firstLine="709"/>
        <w:jc w:val="right"/>
        <w:rPr>
          <w:sz w:val="28"/>
          <w:szCs w:val="28"/>
        </w:rPr>
      </w:pPr>
      <w:r w:rsidRPr="00F00A35">
        <w:rPr>
          <w:i/>
          <w:sz w:val="28"/>
          <w:szCs w:val="28"/>
          <w:lang w:val="en-US"/>
        </w:rPr>
        <w:t>V</w:t>
      </w:r>
      <w:r w:rsidRPr="00F00A35">
        <w:rPr>
          <w:i/>
          <w:sz w:val="28"/>
          <w:szCs w:val="28"/>
          <w:vertAlign w:val="subscript"/>
          <w:lang w:val="en-US"/>
        </w:rPr>
        <w:t>i</w:t>
      </w:r>
      <w:r w:rsidRPr="00F00A35">
        <w:rPr>
          <w:i/>
          <w:sz w:val="28"/>
          <w:szCs w:val="28"/>
        </w:rPr>
        <w:t xml:space="preserve"> = </w:t>
      </w:r>
      <w:r w:rsidRPr="00F00A35">
        <w:rPr>
          <w:i/>
          <w:position w:val="-10"/>
          <w:sz w:val="28"/>
          <w:szCs w:val="28"/>
          <w:lang w:val="en-US"/>
        </w:rPr>
        <w:object w:dxaOrig="180" w:dyaOrig="340">
          <v:shape id="_x0000_i1179" type="#_x0000_t75" style="width:9pt;height:18pt" o:ole="">
            <v:imagedata r:id="rId56" o:title=""/>
          </v:shape>
          <o:OLEObject Type="Embed" ProgID="Equation.3" ShapeID="_x0000_i1179" DrawAspect="Content" ObjectID="_1698734242" r:id="rId289"/>
        </w:object>
      </w:r>
      <w:r w:rsidRPr="00F00A35">
        <w:rPr>
          <w:i/>
          <w:position w:val="-28"/>
          <w:sz w:val="28"/>
          <w:szCs w:val="28"/>
          <w:lang w:val="en-US"/>
        </w:rPr>
        <w:object w:dxaOrig="480" w:dyaOrig="660">
          <v:shape id="_x0000_i1180" type="#_x0000_t75" style="width:24pt;height:33pt" o:ole="">
            <v:imagedata r:id="rId290" o:title=""/>
          </v:shape>
          <o:OLEObject Type="Embed" ProgID="Equation.3" ShapeID="_x0000_i1180" DrawAspect="Content" ObjectID="_1698734243" r:id="rId291"/>
        </w:object>
      </w:r>
      <w:r w:rsidRPr="00F00A35">
        <w:rPr>
          <w:sz w:val="28"/>
          <w:szCs w:val="28"/>
        </w:rPr>
        <w:tab/>
      </w:r>
      <w:r w:rsidRPr="00F00A35">
        <w:rPr>
          <w:sz w:val="28"/>
          <w:szCs w:val="28"/>
        </w:rPr>
        <w:tab/>
      </w:r>
      <w:r w:rsidRPr="00F00A35">
        <w:rPr>
          <w:sz w:val="28"/>
          <w:szCs w:val="28"/>
        </w:rPr>
        <w:tab/>
      </w:r>
      <w:r w:rsidR="00916FD8">
        <w:rPr>
          <w:sz w:val="28"/>
          <w:szCs w:val="28"/>
        </w:rPr>
        <w:tab/>
      </w:r>
      <w:r w:rsidRPr="00F00A35">
        <w:rPr>
          <w:sz w:val="28"/>
          <w:szCs w:val="28"/>
        </w:rPr>
        <w:tab/>
      </w:r>
      <w:r w:rsidRPr="00F00A35">
        <w:rPr>
          <w:sz w:val="28"/>
          <w:szCs w:val="28"/>
        </w:rPr>
        <w:tab/>
      </w:r>
      <w:r w:rsidRPr="00F00A35">
        <w:rPr>
          <w:sz w:val="28"/>
          <w:szCs w:val="28"/>
        </w:rPr>
        <w:tab/>
        <w:t>(</w:t>
      </w:r>
      <w:r w:rsidR="00916FD8">
        <w:rPr>
          <w:sz w:val="28"/>
          <w:szCs w:val="28"/>
        </w:rPr>
        <w:t>6</w:t>
      </w:r>
      <w:r w:rsidRPr="00F00A35">
        <w:rPr>
          <w:sz w:val="28"/>
          <w:szCs w:val="28"/>
        </w:rPr>
        <w:t>.13)</w:t>
      </w:r>
    </w:p>
    <w:p w:rsidR="00BE25BB" w:rsidRPr="00F00A35" w:rsidRDefault="00BE25BB" w:rsidP="00916FD8">
      <w:pPr>
        <w:spacing w:line="360" w:lineRule="auto"/>
        <w:ind w:firstLine="709"/>
        <w:jc w:val="right"/>
        <w:rPr>
          <w:sz w:val="28"/>
          <w:szCs w:val="28"/>
        </w:rPr>
      </w:pPr>
      <w:r w:rsidRPr="00F00A35">
        <w:rPr>
          <w:i/>
          <w:sz w:val="28"/>
          <w:szCs w:val="28"/>
          <w:lang w:val="en-US"/>
        </w:rPr>
        <w:t>V</w:t>
      </w:r>
      <w:r w:rsidRPr="00F00A35">
        <w:rPr>
          <w:i/>
          <w:sz w:val="28"/>
          <w:szCs w:val="28"/>
          <w:vertAlign w:val="subscript"/>
          <w:lang w:val="en-US"/>
        </w:rPr>
        <w:t>v</w:t>
      </w:r>
      <w:r w:rsidRPr="00F00A35">
        <w:rPr>
          <w:i/>
          <w:sz w:val="28"/>
          <w:szCs w:val="28"/>
        </w:rPr>
        <w:t xml:space="preserve"> = </w:t>
      </w:r>
      <w:r w:rsidRPr="00F00A35">
        <w:rPr>
          <w:i/>
          <w:position w:val="-28"/>
          <w:sz w:val="28"/>
          <w:szCs w:val="28"/>
          <w:lang w:val="en-US"/>
        </w:rPr>
        <w:object w:dxaOrig="540" w:dyaOrig="660">
          <v:shape id="_x0000_i1181" type="#_x0000_t75" style="width:27pt;height:33pt" o:ole="">
            <v:imagedata r:id="rId292" o:title=""/>
          </v:shape>
          <o:OLEObject Type="Embed" ProgID="Equation.3" ShapeID="_x0000_i1181" DrawAspect="Content" ObjectID="_1698734244" r:id="rId293"/>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w:t>
      </w:r>
      <w:r w:rsidR="00916FD8">
        <w:rPr>
          <w:sz w:val="28"/>
          <w:szCs w:val="28"/>
        </w:rPr>
        <w:t>6</w:t>
      </w:r>
      <w:r w:rsidRPr="00F00A35">
        <w:rPr>
          <w:sz w:val="28"/>
          <w:szCs w:val="28"/>
        </w:rPr>
        <w:t>.14)</w:t>
      </w:r>
    </w:p>
    <w:p w:rsidR="00BE25BB" w:rsidRPr="00F00A35" w:rsidRDefault="00BE25BB" w:rsidP="00916FD8">
      <w:pPr>
        <w:spacing w:line="360" w:lineRule="auto"/>
        <w:ind w:firstLine="709"/>
        <w:jc w:val="right"/>
        <w:rPr>
          <w:b/>
          <w:sz w:val="28"/>
          <w:szCs w:val="28"/>
        </w:rPr>
      </w:pPr>
      <w:r w:rsidRPr="00F00A35">
        <w:rPr>
          <w:sz w:val="28"/>
          <w:szCs w:val="28"/>
          <w:lang w:val="en-US"/>
        </w:rPr>
        <w:t>V</w:t>
      </w:r>
      <w:r w:rsidRPr="00F00A35">
        <w:rPr>
          <w:sz w:val="28"/>
          <w:szCs w:val="28"/>
          <w:vertAlign w:val="subscript"/>
          <w:lang w:val="en-US"/>
        </w:rPr>
        <w:t>m</w:t>
      </w:r>
      <w:r w:rsidRPr="00F00A35">
        <w:rPr>
          <w:sz w:val="28"/>
          <w:szCs w:val="28"/>
        </w:rPr>
        <w:t xml:space="preserve"> = </w:t>
      </w:r>
      <w:r w:rsidRPr="00F00A35">
        <w:rPr>
          <w:position w:val="-6"/>
          <w:sz w:val="28"/>
          <w:szCs w:val="28"/>
          <w:lang w:val="en-US"/>
        </w:rPr>
        <w:object w:dxaOrig="440" w:dyaOrig="279">
          <v:shape id="_x0000_i1182" type="#_x0000_t75" style="width:22.5pt;height:15pt" o:ole="">
            <v:imagedata r:id="rId294" o:title=""/>
          </v:shape>
          <o:OLEObject Type="Embed" ProgID="Equation.3" ShapeID="_x0000_i1182" DrawAspect="Content" ObjectID="_1698734245" r:id="rId295"/>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w:t>
      </w:r>
      <w:r w:rsidR="00916FD8">
        <w:rPr>
          <w:sz w:val="28"/>
          <w:szCs w:val="28"/>
        </w:rPr>
        <w:t>6</w:t>
      </w:r>
      <w:r w:rsidRPr="00F00A35">
        <w:rPr>
          <w:sz w:val="28"/>
          <w:szCs w:val="28"/>
        </w:rPr>
        <w:t>.15)</w:t>
      </w:r>
    </w:p>
    <w:p w:rsidR="00BE25BB" w:rsidRPr="00F00A35" w:rsidRDefault="00BE25BB" w:rsidP="00BE25BB">
      <w:pPr>
        <w:tabs>
          <w:tab w:val="left" w:pos="1095"/>
        </w:tabs>
        <w:spacing w:line="360" w:lineRule="auto"/>
        <w:ind w:firstLine="709"/>
        <w:jc w:val="both"/>
        <w:rPr>
          <w:sz w:val="28"/>
          <w:szCs w:val="28"/>
        </w:rPr>
      </w:pPr>
      <w:r w:rsidRPr="00F00A35">
        <w:rPr>
          <w:sz w:val="28"/>
          <w:szCs w:val="28"/>
        </w:rPr>
        <w:t>Очевидно, что выражения (</w:t>
      </w:r>
      <w:r w:rsidR="00916FD8">
        <w:rPr>
          <w:sz w:val="28"/>
          <w:szCs w:val="28"/>
        </w:rPr>
        <w:t>6</w:t>
      </w:r>
      <w:r w:rsidRPr="00F00A35">
        <w:rPr>
          <w:sz w:val="28"/>
          <w:szCs w:val="28"/>
        </w:rPr>
        <w:t>.7)</w:t>
      </w:r>
      <w:r>
        <w:rPr>
          <w:sz w:val="28"/>
          <w:szCs w:val="28"/>
        </w:rPr>
        <w:t>–</w:t>
      </w:r>
      <w:r w:rsidRPr="00F00A35">
        <w:rPr>
          <w:sz w:val="28"/>
          <w:szCs w:val="28"/>
        </w:rPr>
        <w:t>(</w:t>
      </w:r>
      <w:r w:rsidR="00916FD8">
        <w:rPr>
          <w:sz w:val="28"/>
          <w:szCs w:val="28"/>
        </w:rPr>
        <w:t>6</w:t>
      </w:r>
      <w:r w:rsidRPr="00F00A35">
        <w:rPr>
          <w:sz w:val="28"/>
          <w:szCs w:val="28"/>
        </w:rPr>
        <w:t>.9) представляют собой частные случаи (</w:t>
      </w:r>
      <w:r w:rsidR="00916FD8">
        <w:rPr>
          <w:sz w:val="28"/>
          <w:szCs w:val="28"/>
        </w:rPr>
        <w:t>6</w:t>
      </w:r>
      <w:r w:rsidRPr="00F00A35">
        <w:rPr>
          <w:sz w:val="28"/>
          <w:szCs w:val="28"/>
        </w:rPr>
        <w:t>.13) –(</w:t>
      </w:r>
      <w:r w:rsidR="00916FD8">
        <w:rPr>
          <w:sz w:val="28"/>
          <w:szCs w:val="28"/>
        </w:rPr>
        <w:t>6</w:t>
      </w:r>
      <w:r w:rsidRPr="00F00A35">
        <w:rPr>
          <w:sz w:val="28"/>
          <w:szCs w:val="28"/>
        </w:rPr>
        <w:t xml:space="preserve">.15) при </w:t>
      </w:r>
      <w:r w:rsidRPr="00F00A35">
        <w:rPr>
          <w:b/>
          <w:sz w:val="28"/>
          <w:szCs w:val="28"/>
        </w:rPr>
        <w:t xml:space="preserve">ε </w:t>
      </w:r>
      <w:r w:rsidRPr="00F00A35">
        <w:rPr>
          <w:sz w:val="28"/>
          <w:szCs w:val="28"/>
        </w:rPr>
        <w:t>= 1 (100</w:t>
      </w:r>
      <w:r w:rsidRPr="00F00A35">
        <w:rPr>
          <w:rFonts w:eastAsia="Arial Unicode MS"/>
          <w:sz w:val="28"/>
          <w:szCs w:val="28"/>
        </w:rPr>
        <w:t>% выходе по току</w:t>
      </w:r>
      <w:r w:rsidRPr="00F00A35">
        <w:rPr>
          <w:sz w:val="28"/>
          <w:szCs w:val="28"/>
        </w:rPr>
        <w:t>).</w:t>
      </w:r>
    </w:p>
    <w:p w:rsidR="002E7D73" w:rsidRPr="00BE25BB" w:rsidRDefault="002E7D73">
      <w:pPr>
        <w:rPr>
          <w:b/>
          <w:sz w:val="28"/>
          <w:szCs w:val="28"/>
        </w:rPr>
      </w:pPr>
    </w:p>
    <w:p w:rsidR="005A066F" w:rsidRPr="005A066F" w:rsidRDefault="005A066F" w:rsidP="00865AC1">
      <w:pPr>
        <w:spacing w:line="360" w:lineRule="auto"/>
        <w:ind w:firstLine="709"/>
        <w:jc w:val="center"/>
        <w:rPr>
          <w:b/>
          <w:i/>
          <w:sz w:val="28"/>
          <w:szCs w:val="28"/>
        </w:rPr>
      </w:pPr>
      <w:r w:rsidRPr="005A066F">
        <w:rPr>
          <w:b/>
          <w:sz w:val="28"/>
          <w:szCs w:val="28"/>
        </w:rPr>
        <w:t>Лекция №7. Кинетика электродных процессов. Диффузионное перенапряжение</w:t>
      </w:r>
    </w:p>
    <w:p w:rsidR="005A066F" w:rsidRDefault="005A066F" w:rsidP="00865AC1">
      <w:pPr>
        <w:spacing w:line="360" w:lineRule="auto"/>
        <w:ind w:firstLine="709"/>
        <w:jc w:val="both"/>
        <w:rPr>
          <w:b/>
          <w:i/>
          <w:sz w:val="28"/>
          <w:szCs w:val="28"/>
        </w:rPr>
      </w:pPr>
    </w:p>
    <w:p w:rsidR="005A066F" w:rsidRPr="00F00A35" w:rsidRDefault="005A066F" w:rsidP="00865AC1">
      <w:pPr>
        <w:spacing w:line="360" w:lineRule="auto"/>
        <w:ind w:firstLine="709"/>
        <w:jc w:val="center"/>
        <w:rPr>
          <w:b/>
          <w:i/>
          <w:sz w:val="28"/>
          <w:szCs w:val="28"/>
        </w:rPr>
      </w:pPr>
      <w:r w:rsidRPr="00F00A35">
        <w:rPr>
          <w:b/>
          <w:i/>
          <w:sz w:val="28"/>
          <w:szCs w:val="28"/>
        </w:rPr>
        <w:t>Стадии гетерогенной реакции. Понятие лимитирующей стадии. Классификация перенапряжений.</w:t>
      </w:r>
      <w:r>
        <w:rPr>
          <w:b/>
          <w:i/>
          <w:sz w:val="28"/>
          <w:szCs w:val="28"/>
        </w:rPr>
        <w:t xml:space="preserve"> </w:t>
      </w:r>
      <w:r w:rsidRPr="00F00A35">
        <w:rPr>
          <w:b/>
          <w:i/>
          <w:sz w:val="28"/>
          <w:szCs w:val="28"/>
        </w:rPr>
        <w:t xml:space="preserve">Распределение концентраций в пограничном слое. Стационарная диффузия в условиях естественной и </w:t>
      </w:r>
      <w:r w:rsidRPr="00F00A35">
        <w:rPr>
          <w:b/>
          <w:i/>
          <w:sz w:val="28"/>
          <w:szCs w:val="28"/>
        </w:rPr>
        <w:lastRenderedPageBreak/>
        <w:t>вынужденной конвекции. Вращающийся дисковый электрод и его применение.</w:t>
      </w:r>
    </w:p>
    <w:p w:rsidR="005A066F" w:rsidRPr="00F00A35" w:rsidRDefault="005A066F" w:rsidP="005A066F">
      <w:pPr>
        <w:spacing w:line="360" w:lineRule="auto"/>
        <w:ind w:firstLine="709"/>
        <w:jc w:val="both"/>
        <w:rPr>
          <w:b/>
          <w:sz w:val="28"/>
          <w:szCs w:val="28"/>
          <w:u w:val="single"/>
        </w:rPr>
      </w:pPr>
    </w:p>
    <w:p w:rsidR="005A066F" w:rsidRPr="00F00A35" w:rsidRDefault="005A066F" w:rsidP="005A066F">
      <w:pPr>
        <w:spacing w:line="360" w:lineRule="auto"/>
        <w:ind w:firstLine="709"/>
        <w:jc w:val="both"/>
        <w:rPr>
          <w:sz w:val="28"/>
          <w:szCs w:val="28"/>
        </w:rPr>
      </w:pPr>
      <w:r w:rsidRPr="00F00A35">
        <w:rPr>
          <w:sz w:val="28"/>
          <w:szCs w:val="28"/>
        </w:rPr>
        <w:t xml:space="preserve">Ранее был рассмотрен медно-цинковый гальванический элемент с напряжением </w:t>
      </w:r>
      <w:r w:rsidRPr="00F00A35">
        <w:rPr>
          <w:sz w:val="28"/>
          <w:szCs w:val="28"/>
          <w:lang w:val="en-US"/>
        </w:rPr>
        <w:t>U</w:t>
      </w:r>
      <w:r w:rsidRPr="00F00A35">
        <w:rPr>
          <w:sz w:val="28"/>
          <w:szCs w:val="28"/>
        </w:rPr>
        <w:t xml:space="preserve"> ≈ 1,1 В. Как изменится измеренное значение напряжения этого элемента, если его измерить приборами с разными входными сопротивлениями? При проведении измерений прибором с высоким входным сопротивлением (например, мостом постоянного тока или ламповым вольтметром) и вольтметром с низким входным сопротивлением мы получим разные значения напряжений. Если в системе протекает ток, то потенциал будет смещаться от равновесного значения (рис. 9.1). В.Нернстом было введено понятие </w:t>
      </w:r>
      <w:r w:rsidRPr="00F00A35">
        <w:rPr>
          <w:i/>
          <w:sz w:val="28"/>
          <w:szCs w:val="28"/>
        </w:rPr>
        <w:t>перенапряжения</w:t>
      </w:r>
      <w:r w:rsidRPr="00F00A35">
        <w:rPr>
          <w:sz w:val="28"/>
          <w:szCs w:val="28"/>
        </w:rPr>
        <w:t xml:space="preserve"> (</w:t>
      </w:r>
      <w:r w:rsidRPr="00F00A35">
        <w:rPr>
          <w:sz w:val="28"/>
          <w:szCs w:val="28"/>
          <w:lang w:val="en-US"/>
        </w:rPr>
        <w:t>overpotential</w:t>
      </w:r>
      <w:r w:rsidRPr="00F00A35">
        <w:rPr>
          <w:sz w:val="28"/>
          <w:szCs w:val="28"/>
        </w:rPr>
        <w:t xml:space="preserve">). </w:t>
      </w:r>
    </w:p>
    <w:p w:rsidR="005A066F" w:rsidRPr="00F00A35" w:rsidRDefault="005A066F" w:rsidP="005A066F">
      <w:pPr>
        <w:spacing w:line="360" w:lineRule="auto"/>
        <w:ind w:firstLine="709"/>
        <w:jc w:val="center"/>
        <w:rPr>
          <w:sz w:val="28"/>
          <w:szCs w:val="28"/>
        </w:rPr>
      </w:pPr>
      <w:r w:rsidRPr="00F00A35">
        <w:rPr>
          <w:sz w:val="28"/>
          <w:szCs w:val="28"/>
        </w:rPr>
        <w:object w:dxaOrig="21472" w:dyaOrig="16860">
          <v:shape id="_x0000_i1183" type="#_x0000_t75" style="width:327.75pt;height:231pt" o:ole="">
            <v:imagedata r:id="rId296" o:title="" croptop="3306f" cropbottom="3306f"/>
          </v:shape>
          <o:OLEObject Type="Embed" ProgID="Origin50.Graph" ShapeID="_x0000_i1183" DrawAspect="Content" ObjectID="_1698734246" r:id="rId297"/>
        </w:object>
      </w:r>
    </w:p>
    <w:p w:rsidR="005A066F" w:rsidRPr="00F00A35" w:rsidRDefault="005A066F" w:rsidP="005A066F">
      <w:pPr>
        <w:spacing w:line="360" w:lineRule="auto"/>
        <w:ind w:firstLine="709"/>
        <w:jc w:val="center"/>
        <w:rPr>
          <w:i/>
          <w:sz w:val="28"/>
          <w:szCs w:val="28"/>
        </w:rPr>
      </w:pPr>
      <w:r w:rsidRPr="00F00A35">
        <w:rPr>
          <w:i/>
          <w:sz w:val="28"/>
          <w:szCs w:val="28"/>
        </w:rPr>
        <w:t xml:space="preserve">Рис. </w:t>
      </w:r>
      <w:r>
        <w:rPr>
          <w:i/>
          <w:sz w:val="28"/>
          <w:szCs w:val="28"/>
        </w:rPr>
        <w:t>7</w:t>
      </w:r>
      <w:r w:rsidRPr="00F00A35">
        <w:rPr>
          <w:i/>
          <w:sz w:val="28"/>
          <w:szCs w:val="28"/>
        </w:rPr>
        <w:t>.1. Изменение потенциала под током.</w:t>
      </w:r>
    </w:p>
    <w:p w:rsidR="005A066F" w:rsidRDefault="005A066F" w:rsidP="005A066F">
      <w:pPr>
        <w:spacing w:line="360" w:lineRule="auto"/>
        <w:ind w:firstLine="709"/>
        <w:jc w:val="both"/>
        <w:rPr>
          <w:sz w:val="28"/>
          <w:szCs w:val="28"/>
        </w:rPr>
      </w:pPr>
    </w:p>
    <w:p w:rsidR="005A066F" w:rsidRPr="00F00A35" w:rsidRDefault="005A066F" w:rsidP="005A066F">
      <w:pPr>
        <w:spacing w:line="360" w:lineRule="auto"/>
        <w:ind w:firstLine="709"/>
        <w:jc w:val="both"/>
        <w:rPr>
          <w:sz w:val="28"/>
          <w:szCs w:val="28"/>
        </w:rPr>
      </w:pPr>
      <w:r w:rsidRPr="00F00A35">
        <w:rPr>
          <w:sz w:val="28"/>
          <w:szCs w:val="28"/>
        </w:rPr>
        <w:t xml:space="preserve">Перенапряжение </w:t>
      </w:r>
      <w:r w:rsidRPr="00F00A35">
        <w:rPr>
          <w:i/>
          <w:sz w:val="28"/>
          <w:szCs w:val="28"/>
        </w:rPr>
        <w:sym w:font="Symbol" w:char="F068"/>
      </w:r>
      <w:r w:rsidRPr="00F00A35">
        <w:rPr>
          <w:sz w:val="28"/>
          <w:szCs w:val="28"/>
        </w:rPr>
        <w:t xml:space="preserve"> определяется как разность между потенциалом под током </w:t>
      </w:r>
      <w:r w:rsidRPr="00F00A35">
        <w:rPr>
          <w:i/>
          <w:sz w:val="28"/>
          <w:szCs w:val="28"/>
        </w:rPr>
        <w:sym w:font="Symbol" w:char="F06A"/>
      </w:r>
      <w:r w:rsidRPr="00F00A35">
        <w:rPr>
          <w:sz w:val="28"/>
          <w:szCs w:val="28"/>
        </w:rPr>
        <w:t>(</w:t>
      </w:r>
      <w:r w:rsidRPr="00F00A35">
        <w:rPr>
          <w:i/>
          <w:sz w:val="28"/>
          <w:szCs w:val="28"/>
          <w:lang w:val="en-US"/>
        </w:rPr>
        <w:t>i</w:t>
      </w:r>
      <w:r w:rsidRPr="00F00A35">
        <w:rPr>
          <w:sz w:val="28"/>
          <w:szCs w:val="28"/>
        </w:rPr>
        <w:t xml:space="preserve">) и равновесным потенциалом, который определяется по уравнению В. Нернста. Потенциал под током всегда будет отличаться от равновесного значения </w:t>
      </w:r>
      <w:r w:rsidRPr="00F00A35">
        <w:rPr>
          <w:i/>
          <w:sz w:val="28"/>
          <w:szCs w:val="28"/>
        </w:rPr>
        <w:sym w:font="Symbol" w:char="F06A"/>
      </w:r>
      <w:r w:rsidRPr="00F00A35">
        <w:rPr>
          <w:i/>
          <w:sz w:val="28"/>
          <w:szCs w:val="28"/>
          <w:vertAlign w:val="subscript"/>
        </w:rPr>
        <w:t>р</w:t>
      </w:r>
      <w:r w:rsidRPr="00F00A35">
        <w:rPr>
          <w:sz w:val="28"/>
          <w:szCs w:val="28"/>
        </w:rPr>
        <w:t>, причем чем больше будет величина проходящего тока, тем больше будет отличие (и наоборот).</w:t>
      </w:r>
    </w:p>
    <w:p w:rsidR="005A066F" w:rsidRPr="00F00A35" w:rsidRDefault="005A066F" w:rsidP="005A066F">
      <w:pPr>
        <w:spacing w:line="360" w:lineRule="auto"/>
        <w:ind w:firstLine="709"/>
        <w:jc w:val="both"/>
        <w:rPr>
          <w:sz w:val="28"/>
          <w:szCs w:val="28"/>
        </w:rPr>
      </w:pPr>
      <w:r w:rsidRPr="00F00A35">
        <w:rPr>
          <w:sz w:val="28"/>
          <w:szCs w:val="28"/>
        </w:rPr>
        <w:lastRenderedPageBreak/>
        <w:t>Таким образом, можно записать:</w:t>
      </w:r>
    </w:p>
    <w:p w:rsidR="005A066F" w:rsidRPr="00F00A35" w:rsidRDefault="005A066F" w:rsidP="005A066F">
      <w:pPr>
        <w:spacing w:line="360" w:lineRule="auto"/>
        <w:ind w:firstLine="709"/>
        <w:jc w:val="right"/>
        <w:rPr>
          <w:b/>
          <w:sz w:val="28"/>
          <w:szCs w:val="28"/>
        </w:rPr>
      </w:pPr>
      <w:r w:rsidRPr="00F00A35">
        <w:rPr>
          <w:position w:val="-14"/>
          <w:sz w:val="28"/>
          <w:szCs w:val="28"/>
        </w:rPr>
        <w:object w:dxaOrig="1300" w:dyaOrig="380">
          <v:shape id="_x0000_i1184" type="#_x0000_t75" style="width:66.75pt;height:19.5pt" o:ole="">
            <v:imagedata r:id="rId298" o:title=""/>
          </v:shape>
          <o:OLEObject Type="Embed" ProgID="Equation.3" ShapeID="_x0000_i1184" DrawAspect="Content" ObjectID="_1698734247" r:id="rId299"/>
        </w:object>
      </w:r>
      <w:r w:rsidRPr="00F00A35">
        <w:rPr>
          <w:sz w:val="28"/>
          <w:szCs w:val="28"/>
        </w:rPr>
        <w:t>,</w:t>
      </w:r>
      <w:r w:rsidRPr="00F00A35">
        <w:rPr>
          <w:sz w:val="28"/>
          <w:szCs w:val="28"/>
        </w:rPr>
        <w:tab/>
      </w:r>
      <w:r w:rsidRPr="00F00A35">
        <w:rPr>
          <w:sz w:val="28"/>
          <w:szCs w:val="28"/>
        </w:rPr>
        <w:tab/>
      </w:r>
      <w:r w:rsidRPr="00F00A35">
        <w:rPr>
          <w:sz w:val="28"/>
          <w:szCs w:val="28"/>
        </w:rPr>
        <w:tab/>
      </w:r>
      <w:r w:rsidRPr="00F00A35">
        <w:rPr>
          <w:sz w:val="28"/>
          <w:szCs w:val="28"/>
        </w:rPr>
        <w:tab/>
      </w:r>
      <w:r>
        <w:rPr>
          <w:sz w:val="28"/>
          <w:szCs w:val="28"/>
        </w:rPr>
        <w:tab/>
      </w:r>
      <w:r>
        <w:rPr>
          <w:sz w:val="28"/>
          <w:szCs w:val="28"/>
        </w:rPr>
        <w:tab/>
      </w:r>
      <w:r w:rsidRPr="00F00A35">
        <w:rPr>
          <w:sz w:val="28"/>
          <w:szCs w:val="28"/>
        </w:rPr>
        <w:tab/>
        <w:t>(</w:t>
      </w:r>
      <w:r>
        <w:rPr>
          <w:sz w:val="28"/>
          <w:szCs w:val="28"/>
        </w:rPr>
        <w:t>7</w:t>
      </w:r>
      <w:r w:rsidRPr="00F00A35">
        <w:rPr>
          <w:sz w:val="28"/>
          <w:szCs w:val="28"/>
        </w:rPr>
        <w:t>.1)</w:t>
      </w:r>
    </w:p>
    <w:p w:rsidR="005A066F" w:rsidRDefault="005A066F" w:rsidP="005A066F">
      <w:pPr>
        <w:spacing w:line="360" w:lineRule="auto"/>
        <w:ind w:firstLine="709"/>
        <w:jc w:val="both"/>
        <w:rPr>
          <w:sz w:val="28"/>
          <w:szCs w:val="28"/>
        </w:rPr>
      </w:pPr>
      <w:r w:rsidRPr="00F00A35">
        <w:rPr>
          <w:sz w:val="28"/>
          <w:szCs w:val="28"/>
        </w:rPr>
        <w:t xml:space="preserve">где </w:t>
      </w:r>
      <w:r w:rsidRPr="00F00A35">
        <w:rPr>
          <w:position w:val="-10"/>
          <w:sz w:val="28"/>
          <w:szCs w:val="28"/>
        </w:rPr>
        <w:object w:dxaOrig="200" w:dyaOrig="260">
          <v:shape id="_x0000_i1185" type="#_x0000_t75" style="width:10.5pt;height:12.75pt" o:ole="">
            <v:imagedata r:id="rId300" o:title=""/>
          </v:shape>
          <o:OLEObject Type="Embed" ProgID="Equation.3" ShapeID="_x0000_i1185" DrawAspect="Content" ObjectID="_1698734248" r:id="rId301"/>
        </w:object>
      </w:r>
      <w:r w:rsidRPr="00F00A35">
        <w:rPr>
          <w:sz w:val="28"/>
          <w:szCs w:val="28"/>
        </w:rPr>
        <w:t xml:space="preserve"> - перенапряжение.</w:t>
      </w:r>
    </w:p>
    <w:p w:rsidR="005A066F" w:rsidRPr="00F00A35" w:rsidRDefault="005A066F" w:rsidP="005A066F">
      <w:pPr>
        <w:spacing w:line="360" w:lineRule="auto"/>
        <w:ind w:firstLine="709"/>
        <w:jc w:val="both"/>
        <w:rPr>
          <w:sz w:val="28"/>
          <w:szCs w:val="28"/>
        </w:rPr>
      </w:pPr>
      <w:r w:rsidRPr="00F00A35">
        <w:rPr>
          <w:sz w:val="28"/>
          <w:szCs w:val="28"/>
        </w:rPr>
        <w:t xml:space="preserve">Разница между потенциалом под током и потенциалом обесточенного электрода называется </w:t>
      </w:r>
      <w:r w:rsidRPr="00F00A35">
        <w:rPr>
          <w:i/>
          <w:sz w:val="28"/>
          <w:szCs w:val="28"/>
        </w:rPr>
        <w:t>поляризацией</w:t>
      </w:r>
      <w:r w:rsidRPr="00F00A35">
        <w:rPr>
          <w:sz w:val="28"/>
          <w:szCs w:val="28"/>
        </w:rPr>
        <w:t>.</w:t>
      </w:r>
    </w:p>
    <w:p w:rsidR="005A066F" w:rsidRPr="00F00A35" w:rsidRDefault="005A066F" w:rsidP="005A066F">
      <w:pPr>
        <w:spacing w:line="360" w:lineRule="auto"/>
        <w:ind w:firstLine="709"/>
        <w:jc w:val="both"/>
        <w:rPr>
          <w:b/>
          <w:sz w:val="28"/>
          <w:szCs w:val="28"/>
        </w:rPr>
      </w:pPr>
    </w:p>
    <w:p w:rsidR="005A066F" w:rsidRPr="00F00A35" w:rsidRDefault="005A066F" w:rsidP="005A066F">
      <w:pPr>
        <w:spacing w:line="360" w:lineRule="auto"/>
        <w:ind w:firstLine="709"/>
        <w:jc w:val="both"/>
        <w:rPr>
          <w:sz w:val="28"/>
          <w:szCs w:val="28"/>
        </w:rPr>
      </w:pPr>
      <w:r w:rsidRPr="00F00A35">
        <w:rPr>
          <w:sz w:val="28"/>
          <w:szCs w:val="28"/>
        </w:rPr>
        <w:t xml:space="preserve">Сам электрохимический процесс состоит из нескольких стадий, однако, как правило, только одна из стадий (самая медленная) определяет скорость реакции. Такая стадия носит название </w:t>
      </w:r>
      <w:r w:rsidRPr="00F00A35">
        <w:rPr>
          <w:i/>
          <w:sz w:val="28"/>
          <w:szCs w:val="28"/>
        </w:rPr>
        <w:t>лимитирующей</w:t>
      </w:r>
      <w:r w:rsidRPr="00F00A35">
        <w:rPr>
          <w:sz w:val="28"/>
          <w:szCs w:val="28"/>
        </w:rPr>
        <w:t>. Именно она определяет общую скорость электрохимического процесса.</w:t>
      </w:r>
    </w:p>
    <w:p w:rsidR="005A066F" w:rsidRPr="00F00A35" w:rsidRDefault="005A066F" w:rsidP="005A066F">
      <w:pPr>
        <w:spacing w:line="360" w:lineRule="auto"/>
        <w:ind w:firstLine="709"/>
        <w:jc w:val="both"/>
        <w:rPr>
          <w:sz w:val="28"/>
          <w:szCs w:val="28"/>
        </w:rPr>
      </w:pPr>
      <w:r w:rsidRPr="00F00A35">
        <w:rPr>
          <w:sz w:val="28"/>
          <w:szCs w:val="28"/>
        </w:rPr>
        <w:t>Чтобы увеличить скорость процесса необходимо, прежде всего, воздействовать на лимитирующую стадию.</w:t>
      </w:r>
    </w:p>
    <w:p w:rsidR="005A066F" w:rsidRPr="00F00A35" w:rsidRDefault="005A066F" w:rsidP="005A066F">
      <w:pPr>
        <w:spacing w:line="360" w:lineRule="auto"/>
        <w:ind w:firstLine="709"/>
        <w:jc w:val="both"/>
        <w:rPr>
          <w:b/>
          <w:sz w:val="28"/>
          <w:szCs w:val="28"/>
        </w:rPr>
      </w:pPr>
      <w:r w:rsidRPr="00F00A35">
        <w:rPr>
          <w:sz w:val="28"/>
          <w:szCs w:val="28"/>
        </w:rPr>
        <w:t>В электрохимических процессах лимитирующими могут быть следующие стадии</w:t>
      </w:r>
      <w:r w:rsidRPr="00F00A35">
        <w:rPr>
          <w:b/>
          <w:sz w:val="28"/>
          <w:szCs w:val="28"/>
        </w:rPr>
        <w:t>:</w:t>
      </w:r>
    </w:p>
    <w:p w:rsidR="005A066F" w:rsidRPr="00F00A35" w:rsidRDefault="005A066F" w:rsidP="005A066F">
      <w:pPr>
        <w:numPr>
          <w:ilvl w:val="0"/>
          <w:numId w:val="5"/>
        </w:numPr>
        <w:spacing w:line="360" w:lineRule="auto"/>
        <w:ind w:left="0" w:firstLine="709"/>
        <w:jc w:val="both"/>
        <w:rPr>
          <w:sz w:val="28"/>
          <w:szCs w:val="28"/>
        </w:rPr>
      </w:pPr>
      <w:r w:rsidRPr="00F00A35">
        <w:rPr>
          <w:sz w:val="28"/>
          <w:szCs w:val="28"/>
        </w:rPr>
        <w:t>Стадия перехода (переноса заряда).</w:t>
      </w:r>
    </w:p>
    <w:p w:rsidR="005A066F" w:rsidRPr="00F00A35" w:rsidRDefault="005A066F" w:rsidP="005A066F">
      <w:pPr>
        <w:numPr>
          <w:ilvl w:val="0"/>
          <w:numId w:val="5"/>
        </w:numPr>
        <w:spacing w:line="360" w:lineRule="auto"/>
        <w:ind w:left="0" w:firstLine="709"/>
        <w:jc w:val="both"/>
        <w:rPr>
          <w:sz w:val="28"/>
          <w:szCs w:val="28"/>
        </w:rPr>
      </w:pPr>
      <w:r w:rsidRPr="00F00A35">
        <w:rPr>
          <w:sz w:val="28"/>
          <w:szCs w:val="28"/>
        </w:rPr>
        <w:t>Стадия химической реакции (которая предшествует или следует после стадий переноса заряда).</w:t>
      </w:r>
    </w:p>
    <w:p w:rsidR="005A066F" w:rsidRPr="00F00A35" w:rsidRDefault="005A066F" w:rsidP="005A066F">
      <w:pPr>
        <w:numPr>
          <w:ilvl w:val="0"/>
          <w:numId w:val="5"/>
        </w:numPr>
        <w:spacing w:line="360" w:lineRule="auto"/>
        <w:ind w:left="0" w:firstLine="709"/>
        <w:jc w:val="both"/>
        <w:rPr>
          <w:sz w:val="28"/>
          <w:szCs w:val="28"/>
        </w:rPr>
      </w:pPr>
      <w:r w:rsidRPr="00F00A35">
        <w:rPr>
          <w:sz w:val="28"/>
          <w:szCs w:val="28"/>
        </w:rPr>
        <w:t>Стадия диффузии (конвективной диффузии)</w:t>
      </w:r>
      <w:r>
        <w:rPr>
          <w:sz w:val="28"/>
          <w:szCs w:val="28"/>
        </w:rPr>
        <w:t>–</w:t>
      </w:r>
      <w:r w:rsidRPr="00F00A35">
        <w:rPr>
          <w:sz w:val="28"/>
          <w:szCs w:val="28"/>
        </w:rPr>
        <w:t>подвод или отвод реагента (продуктов реакции) от (к) поверхности электрода.</w:t>
      </w:r>
    </w:p>
    <w:p w:rsidR="005A066F" w:rsidRPr="00F00A35" w:rsidRDefault="005A066F" w:rsidP="005A066F">
      <w:pPr>
        <w:numPr>
          <w:ilvl w:val="0"/>
          <w:numId w:val="5"/>
        </w:numPr>
        <w:spacing w:line="360" w:lineRule="auto"/>
        <w:ind w:left="0" w:firstLine="709"/>
        <w:jc w:val="both"/>
        <w:rPr>
          <w:sz w:val="28"/>
          <w:szCs w:val="28"/>
        </w:rPr>
      </w:pPr>
      <w:r w:rsidRPr="00F00A35">
        <w:rPr>
          <w:sz w:val="28"/>
          <w:szCs w:val="28"/>
        </w:rPr>
        <w:t>Стадия кристаллизации (при электроосаждении или образовании кристаллических анодных пленок).</w:t>
      </w:r>
    </w:p>
    <w:p w:rsidR="005A066F" w:rsidRPr="00F00A35" w:rsidRDefault="005A066F" w:rsidP="005A066F">
      <w:pPr>
        <w:numPr>
          <w:ilvl w:val="0"/>
          <w:numId w:val="5"/>
        </w:numPr>
        <w:spacing w:line="360" w:lineRule="auto"/>
        <w:ind w:left="0" w:firstLine="709"/>
        <w:jc w:val="both"/>
        <w:rPr>
          <w:sz w:val="28"/>
          <w:szCs w:val="28"/>
        </w:rPr>
      </w:pPr>
      <w:r w:rsidRPr="00F00A35">
        <w:rPr>
          <w:sz w:val="28"/>
          <w:szCs w:val="28"/>
        </w:rPr>
        <w:t>Стадия адсорбции.</w:t>
      </w:r>
    </w:p>
    <w:p w:rsidR="005A066F" w:rsidRPr="00F00A35" w:rsidRDefault="005A066F" w:rsidP="005A066F">
      <w:pPr>
        <w:spacing w:line="360" w:lineRule="auto"/>
        <w:ind w:firstLine="709"/>
        <w:jc w:val="both"/>
        <w:rPr>
          <w:sz w:val="28"/>
          <w:szCs w:val="28"/>
        </w:rPr>
      </w:pPr>
      <w:r w:rsidRPr="00F00A35">
        <w:rPr>
          <w:sz w:val="28"/>
          <w:szCs w:val="28"/>
        </w:rPr>
        <w:t>Если какая-либо из этих стадий будет определять скорость всей (общей) реакции, то тогда перенапряжение будет определяться этой стадией. Поэтому для стадии 1 -это перенапряжение перехода (переноса заряда). Для стадии 2 -это перенапряжение реакции. Для стадии 3 -это перенапряжение диффузии. Соответственно перенапряжение кристаллизации и адсорбционное перенапряжение. Сумма перенапряжений реакции и диффу</w:t>
      </w:r>
      <w:r w:rsidRPr="00F00A35">
        <w:rPr>
          <w:sz w:val="28"/>
          <w:szCs w:val="28"/>
        </w:rPr>
        <w:lastRenderedPageBreak/>
        <w:t>зии (конвективной диффузии) носит название концентрационного перенапряжения.</w:t>
      </w:r>
    </w:p>
    <w:p w:rsidR="005A066F" w:rsidRPr="00F00A35" w:rsidRDefault="005A066F" w:rsidP="005A066F">
      <w:pPr>
        <w:spacing w:line="360" w:lineRule="auto"/>
        <w:ind w:firstLine="709"/>
        <w:jc w:val="both"/>
        <w:rPr>
          <w:sz w:val="28"/>
          <w:szCs w:val="28"/>
        </w:rPr>
      </w:pPr>
      <w:r w:rsidRPr="00F00A35">
        <w:rPr>
          <w:sz w:val="28"/>
          <w:szCs w:val="28"/>
        </w:rPr>
        <w:t>Для каждого из видов перенапряжения характерны свои особенности, и их надо знать, чтобы иметь возможность воздействовать на лимитирующую стадию и тем самым управлять скоростью электрохимической реакции.</w:t>
      </w:r>
    </w:p>
    <w:p w:rsidR="005A066F" w:rsidRPr="00F00A35" w:rsidRDefault="005A066F" w:rsidP="005A066F">
      <w:pPr>
        <w:spacing w:line="360" w:lineRule="auto"/>
        <w:ind w:firstLine="709"/>
        <w:jc w:val="both"/>
        <w:rPr>
          <w:sz w:val="28"/>
          <w:szCs w:val="28"/>
        </w:rPr>
      </w:pPr>
      <w:r w:rsidRPr="00F00A35">
        <w:rPr>
          <w:sz w:val="28"/>
          <w:szCs w:val="28"/>
        </w:rPr>
        <w:t>Первый вид перенапряжения, которое будет рассмотрено, это - перенапряжение, обусловленное разницей концентраций на поверхности электрода и в объёме раствора. Разница концентраций всегда приводит к наличию переноса массы (массопереноса).</w:t>
      </w:r>
    </w:p>
    <w:p w:rsidR="005A066F" w:rsidRPr="00F00A35" w:rsidRDefault="005A066F" w:rsidP="005A066F">
      <w:pPr>
        <w:spacing w:line="360" w:lineRule="auto"/>
        <w:ind w:firstLine="709"/>
        <w:jc w:val="both"/>
        <w:rPr>
          <w:sz w:val="28"/>
          <w:szCs w:val="28"/>
        </w:rPr>
      </w:pPr>
      <w:r w:rsidRPr="00F00A35">
        <w:rPr>
          <w:sz w:val="28"/>
          <w:szCs w:val="28"/>
        </w:rPr>
        <w:t>Существуют три механизма массопереноса:</w:t>
      </w:r>
    </w:p>
    <w:p w:rsidR="005A066F" w:rsidRPr="00F00A35" w:rsidRDefault="005A066F" w:rsidP="005A066F">
      <w:pPr>
        <w:numPr>
          <w:ilvl w:val="0"/>
          <w:numId w:val="26"/>
        </w:numPr>
        <w:spacing w:line="360" w:lineRule="auto"/>
        <w:ind w:left="0" w:firstLine="709"/>
        <w:jc w:val="both"/>
        <w:rPr>
          <w:sz w:val="28"/>
          <w:szCs w:val="28"/>
        </w:rPr>
      </w:pPr>
      <w:r w:rsidRPr="00F00A35">
        <w:rPr>
          <w:sz w:val="28"/>
          <w:szCs w:val="28"/>
        </w:rPr>
        <w:t>молекулярная диффузия; движущая сила этого процесса</w:t>
      </w:r>
      <w:r>
        <w:rPr>
          <w:sz w:val="28"/>
          <w:szCs w:val="28"/>
        </w:rPr>
        <w:t xml:space="preserve"> – </w:t>
      </w:r>
      <w:r w:rsidRPr="00F00A35">
        <w:rPr>
          <w:sz w:val="28"/>
          <w:szCs w:val="28"/>
        </w:rPr>
        <w:t>разница (градиент) концентрации;</w:t>
      </w:r>
    </w:p>
    <w:p w:rsidR="005A066F" w:rsidRPr="00F00A35" w:rsidRDefault="005A066F" w:rsidP="005A066F">
      <w:pPr>
        <w:numPr>
          <w:ilvl w:val="0"/>
          <w:numId w:val="26"/>
        </w:numPr>
        <w:spacing w:line="360" w:lineRule="auto"/>
        <w:ind w:left="0" w:firstLine="709"/>
        <w:jc w:val="both"/>
        <w:rPr>
          <w:sz w:val="28"/>
          <w:szCs w:val="28"/>
        </w:rPr>
      </w:pPr>
      <w:r w:rsidRPr="00F00A35">
        <w:rPr>
          <w:sz w:val="28"/>
          <w:szCs w:val="28"/>
        </w:rPr>
        <w:t>миграция (перенос в электрическом поле);</w:t>
      </w:r>
    </w:p>
    <w:p w:rsidR="005A066F" w:rsidRPr="00F00A35" w:rsidRDefault="005A066F" w:rsidP="005A066F">
      <w:pPr>
        <w:numPr>
          <w:ilvl w:val="0"/>
          <w:numId w:val="26"/>
        </w:numPr>
        <w:spacing w:line="360" w:lineRule="auto"/>
        <w:ind w:left="0" w:firstLine="709"/>
        <w:jc w:val="both"/>
        <w:rPr>
          <w:sz w:val="28"/>
          <w:szCs w:val="28"/>
        </w:rPr>
      </w:pPr>
      <w:r>
        <w:rPr>
          <w:sz w:val="28"/>
          <w:szCs w:val="28"/>
        </w:rPr>
        <w:t>к</w:t>
      </w:r>
      <w:r w:rsidRPr="00F00A35">
        <w:rPr>
          <w:sz w:val="28"/>
          <w:szCs w:val="28"/>
        </w:rPr>
        <w:t>онвекция (перенос частиц в связи с движением раствора, его перемешиванием); в условиях отсутствия перемешивания перенос осуществляется посредством естественной конвекции, обусловленной градиентом плотности раствора.</w:t>
      </w:r>
    </w:p>
    <w:p w:rsidR="005A066F" w:rsidRPr="00F00A35" w:rsidRDefault="005A066F" w:rsidP="005A066F">
      <w:pPr>
        <w:spacing w:line="360" w:lineRule="auto"/>
        <w:ind w:firstLine="709"/>
        <w:jc w:val="both"/>
        <w:rPr>
          <w:sz w:val="28"/>
          <w:szCs w:val="28"/>
        </w:rPr>
      </w:pPr>
      <w:r w:rsidRPr="00F00A35">
        <w:rPr>
          <w:sz w:val="28"/>
          <w:szCs w:val="28"/>
        </w:rPr>
        <w:t xml:space="preserve">В случае наличия градиента концентрации возникает поток диффузии </w:t>
      </w:r>
      <w:r w:rsidRPr="00F00A35">
        <w:rPr>
          <w:i/>
          <w:sz w:val="28"/>
          <w:szCs w:val="28"/>
          <w:lang w:val="en-US"/>
        </w:rPr>
        <w:t>j</w:t>
      </w:r>
      <w:r w:rsidRPr="00F00A35">
        <w:rPr>
          <w:i/>
          <w:sz w:val="28"/>
          <w:szCs w:val="28"/>
          <w:vertAlign w:val="subscript"/>
          <w:lang w:val="en-US"/>
        </w:rPr>
        <w:t>D</w:t>
      </w:r>
      <w:r w:rsidRPr="00F00A35">
        <w:rPr>
          <w:sz w:val="28"/>
          <w:szCs w:val="28"/>
        </w:rPr>
        <w:t xml:space="preserve">, обусловленный разницей концентрации: </w:t>
      </w:r>
    </w:p>
    <w:p w:rsidR="005A066F" w:rsidRPr="00F00A35" w:rsidRDefault="005A066F" w:rsidP="005A066F">
      <w:pPr>
        <w:spacing w:line="360" w:lineRule="auto"/>
        <w:ind w:firstLine="709"/>
        <w:jc w:val="right"/>
        <w:rPr>
          <w:sz w:val="28"/>
          <w:szCs w:val="28"/>
        </w:rPr>
      </w:pPr>
      <w:r w:rsidRPr="00F00A35">
        <w:rPr>
          <w:position w:val="-24"/>
          <w:sz w:val="28"/>
          <w:szCs w:val="28"/>
        </w:rPr>
        <w:object w:dxaOrig="1240" w:dyaOrig="620">
          <v:shape id="_x0000_i1186" type="#_x0000_t75" style="width:61.5pt;height:31.5pt" o:ole="">
            <v:imagedata r:id="rId302" o:title=""/>
          </v:shape>
          <o:OLEObject Type="Embed" ProgID="Equation.3" ShapeID="_x0000_i1186" DrawAspect="Content" ObjectID="_1698734249" r:id="rId303"/>
        </w:object>
      </w:r>
      <w:r w:rsidRPr="00F00A35">
        <w:rPr>
          <w:sz w:val="28"/>
          <w:szCs w:val="28"/>
        </w:rPr>
        <w:t xml:space="preserve"> (первый закон Фика)</w:t>
      </w:r>
      <w:r w:rsidRPr="00F00A35">
        <w:rPr>
          <w:sz w:val="28"/>
          <w:szCs w:val="28"/>
        </w:rPr>
        <w:tab/>
      </w:r>
      <w:r w:rsidRPr="00F00A35">
        <w:rPr>
          <w:sz w:val="28"/>
          <w:szCs w:val="28"/>
        </w:rPr>
        <w:tab/>
      </w:r>
      <w:r w:rsidRPr="00F00A35">
        <w:rPr>
          <w:sz w:val="28"/>
          <w:szCs w:val="28"/>
        </w:rPr>
        <w:tab/>
        <w:t>(</w:t>
      </w:r>
      <w:r>
        <w:rPr>
          <w:sz w:val="28"/>
          <w:szCs w:val="28"/>
        </w:rPr>
        <w:t>7</w:t>
      </w:r>
      <w:r w:rsidRPr="00F00A35">
        <w:rPr>
          <w:sz w:val="28"/>
          <w:szCs w:val="28"/>
        </w:rPr>
        <w:t>.</w:t>
      </w:r>
      <w:r>
        <w:rPr>
          <w:sz w:val="28"/>
          <w:szCs w:val="28"/>
        </w:rPr>
        <w:t>2</w:t>
      </w:r>
      <w:r w:rsidRPr="00F00A35">
        <w:rPr>
          <w:sz w:val="28"/>
          <w:szCs w:val="28"/>
        </w:rPr>
        <w:t>)</w:t>
      </w:r>
    </w:p>
    <w:p w:rsidR="005A066F" w:rsidRPr="00F00A35" w:rsidRDefault="005A066F" w:rsidP="005A066F">
      <w:pPr>
        <w:spacing w:line="360" w:lineRule="auto"/>
        <w:ind w:firstLine="709"/>
        <w:jc w:val="both"/>
        <w:rPr>
          <w:sz w:val="28"/>
          <w:szCs w:val="28"/>
        </w:rPr>
      </w:pPr>
      <w:r w:rsidRPr="00F00A35">
        <w:rPr>
          <w:sz w:val="28"/>
          <w:szCs w:val="28"/>
        </w:rPr>
        <w:t xml:space="preserve">Подставляя в уравнение для закона Фарадея это соотношение, покажем, что в том случае, когда скорость электрохимической реакции определяется диффузией (т.е. лимитирующей стадией суммарного электрохимического процесса является диффузия), мы можем написать: </w:t>
      </w:r>
    </w:p>
    <w:p w:rsidR="005A066F" w:rsidRPr="00F00A35" w:rsidRDefault="005A066F" w:rsidP="005A066F">
      <w:pPr>
        <w:spacing w:line="360" w:lineRule="auto"/>
        <w:ind w:firstLine="709"/>
        <w:jc w:val="right"/>
        <w:rPr>
          <w:sz w:val="28"/>
          <w:szCs w:val="28"/>
        </w:rPr>
      </w:pPr>
      <w:r w:rsidRPr="00F00A35">
        <w:rPr>
          <w:position w:val="-28"/>
          <w:sz w:val="28"/>
          <w:szCs w:val="28"/>
        </w:rPr>
        <w:object w:dxaOrig="3140" w:dyaOrig="680">
          <v:shape id="_x0000_i1187" type="#_x0000_t75" style="width:156pt;height:34.5pt" o:ole="">
            <v:imagedata r:id="rId304" o:title=""/>
          </v:shape>
          <o:OLEObject Type="Embed" ProgID="Equation.3" ShapeID="_x0000_i1187" DrawAspect="Content" ObjectID="_1698734250" r:id="rId305"/>
        </w:object>
      </w:r>
      <w:r w:rsidRPr="00F00A35">
        <w:rPr>
          <w:sz w:val="28"/>
          <w:szCs w:val="28"/>
        </w:rPr>
        <w:tab/>
      </w:r>
      <w:r w:rsidRPr="00F00A35">
        <w:rPr>
          <w:sz w:val="28"/>
          <w:szCs w:val="28"/>
        </w:rPr>
        <w:tab/>
      </w:r>
      <w:r w:rsidRPr="00F00A35">
        <w:rPr>
          <w:sz w:val="28"/>
          <w:szCs w:val="28"/>
        </w:rPr>
        <w:tab/>
      </w:r>
      <w:r w:rsidRPr="00F00A35">
        <w:rPr>
          <w:sz w:val="28"/>
          <w:szCs w:val="28"/>
        </w:rPr>
        <w:tab/>
        <w:t>(</w:t>
      </w:r>
      <w:r>
        <w:rPr>
          <w:sz w:val="28"/>
          <w:szCs w:val="28"/>
        </w:rPr>
        <w:t>7</w:t>
      </w:r>
      <w:r w:rsidRPr="00F00A35">
        <w:rPr>
          <w:sz w:val="28"/>
          <w:szCs w:val="28"/>
        </w:rPr>
        <w:t>.</w:t>
      </w:r>
      <w:r>
        <w:rPr>
          <w:sz w:val="28"/>
          <w:szCs w:val="28"/>
        </w:rPr>
        <w:t>3</w:t>
      </w:r>
      <w:r w:rsidRPr="00F00A35">
        <w:rPr>
          <w:sz w:val="28"/>
          <w:szCs w:val="28"/>
        </w:rPr>
        <w:t>)</w:t>
      </w:r>
    </w:p>
    <w:p w:rsidR="005A066F" w:rsidRPr="00F00A35" w:rsidRDefault="005A066F" w:rsidP="005A066F">
      <w:pPr>
        <w:spacing w:line="360" w:lineRule="auto"/>
        <w:ind w:firstLine="709"/>
        <w:jc w:val="both"/>
        <w:rPr>
          <w:sz w:val="28"/>
          <w:szCs w:val="28"/>
        </w:rPr>
      </w:pPr>
      <w:r w:rsidRPr="00F00A35">
        <w:rPr>
          <w:sz w:val="28"/>
          <w:szCs w:val="28"/>
        </w:rPr>
        <w:lastRenderedPageBreak/>
        <w:t>Уравнение (</w:t>
      </w:r>
      <w:r>
        <w:rPr>
          <w:sz w:val="28"/>
          <w:szCs w:val="28"/>
        </w:rPr>
        <w:t>7.3</w:t>
      </w:r>
      <w:r w:rsidRPr="00F00A35">
        <w:rPr>
          <w:sz w:val="28"/>
          <w:szCs w:val="28"/>
        </w:rPr>
        <w:t xml:space="preserve">) - основное уравнение диффузионной кинетики, т.е. такого электрохимического процесса, который определяется скоростью диффузии. При этом все его стадии предполагаются равновесными, а неравновесной является только диффузионная стадия. В этом случае должен существовать некоторый слой толщиной </w:t>
      </w:r>
      <w:r w:rsidRPr="00F00A35">
        <w:rPr>
          <w:position w:val="-6"/>
          <w:sz w:val="28"/>
          <w:szCs w:val="28"/>
        </w:rPr>
        <w:object w:dxaOrig="220" w:dyaOrig="279">
          <v:shape id="_x0000_i1188" type="#_x0000_t75" style="width:12pt;height:15pt" o:ole="">
            <v:imagedata r:id="rId306" o:title=""/>
          </v:shape>
          <o:OLEObject Type="Embed" ProgID="Equation.3" ShapeID="_x0000_i1188" DrawAspect="Content" ObjectID="_1698734251" r:id="rId307"/>
        </w:object>
      </w:r>
      <w:r w:rsidRPr="00F00A35">
        <w:rPr>
          <w:sz w:val="28"/>
          <w:szCs w:val="28"/>
        </w:rPr>
        <w:t xml:space="preserve">, в котором будет наблюдаться разность концентраций (см. рис. </w:t>
      </w:r>
      <w:r>
        <w:rPr>
          <w:sz w:val="28"/>
          <w:szCs w:val="28"/>
        </w:rPr>
        <w:t>7</w:t>
      </w:r>
      <w:r w:rsidRPr="00F00A35">
        <w:rPr>
          <w:sz w:val="28"/>
          <w:szCs w:val="28"/>
        </w:rPr>
        <w:t xml:space="preserve">.1). Поверхностная концентрация </w:t>
      </w:r>
      <w:r w:rsidRPr="00F00A35">
        <w:rPr>
          <w:position w:val="-12"/>
          <w:sz w:val="28"/>
          <w:szCs w:val="28"/>
        </w:rPr>
        <w:object w:dxaOrig="340" w:dyaOrig="380">
          <v:shape id="_x0000_i1189" type="#_x0000_t75" style="width:18pt;height:19.5pt" o:ole="">
            <v:imagedata r:id="rId308" o:title=""/>
          </v:shape>
          <o:OLEObject Type="Embed" ProgID="Equation.3" ShapeID="_x0000_i1189" DrawAspect="Content" ObjectID="_1698734252" r:id="rId309"/>
        </w:object>
      </w:r>
      <w:r w:rsidRPr="00F00A35">
        <w:rPr>
          <w:sz w:val="28"/>
          <w:szCs w:val="28"/>
        </w:rPr>
        <w:t>будет изменяться при изменении потенциала, потому что будет увеличиваться скорость окисления (восстановления) при росте потенциала.</w:t>
      </w:r>
    </w:p>
    <w:p w:rsidR="005A066F" w:rsidRPr="00F00A35" w:rsidRDefault="001C2B5F" w:rsidP="005A066F">
      <w:pPr>
        <w:spacing w:line="360" w:lineRule="auto"/>
        <w:ind w:firstLine="709"/>
        <w:jc w:val="center"/>
        <w:rPr>
          <w:sz w:val="28"/>
          <w:szCs w:val="28"/>
        </w:rPr>
      </w:pPr>
      <w:r>
        <w:rPr>
          <w:noProof/>
          <w:sz w:val="28"/>
          <w:szCs w:val="28"/>
        </w:rPr>
        <w:pict>
          <v:rect id="_x0000_s1128" style="position:absolute;left:0;text-align:left;margin-left:196.2pt;margin-top:80.05pt;width:29.4pt;height:17.7pt;z-index:251676160" stroked="f"/>
        </w:pict>
      </w:r>
      <w:r w:rsidR="005A066F">
        <w:rPr>
          <w:noProof/>
          <w:sz w:val="28"/>
          <w:szCs w:val="28"/>
        </w:rPr>
        <w:drawing>
          <wp:inline distT="0" distB="0" distL="0" distR="0">
            <wp:extent cx="4572000" cy="2190750"/>
            <wp:effectExtent l="19050" t="0" r="0" b="0"/>
            <wp:docPr id="9" name="Рисунок 280"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descr="10"/>
                    <pic:cNvPicPr>
                      <a:picLocks noChangeAspect="1" noChangeArrowheads="1"/>
                    </pic:cNvPicPr>
                  </pic:nvPicPr>
                  <pic:blipFill>
                    <a:blip r:embed="rId310" cstate="print">
                      <a:lum bright="-6000" contrast="48000"/>
                    </a:blip>
                    <a:srcRect t="15482"/>
                    <a:stretch>
                      <a:fillRect/>
                    </a:stretch>
                  </pic:blipFill>
                  <pic:spPr bwMode="auto">
                    <a:xfrm>
                      <a:off x="0" y="0"/>
                      <a:ext cx="4572000" cy="2190750"/>
                    </a:xfrm>
                    <a:prstGeom prst="rect">
                      <a:avLst/>
                    </a:prstGeom>
                    <a:noFill/>
                    <a:ln w="9525">
                      <a:noFill/>
                      <a:miter lim="800000"/>
                      <a:headEnd/>
                      <a:tailEnd/>
                    </a:ln>
                  </pic:spPr>
                </pic:pic>
              </a:graphicData>
            </a:graphic>
          </wp:inline>
        </w:drawing>
      </w:r>
    </w:p>
    <w:p w:rsidR="005A066F" w:rsidRDefault="005A066F" w:rsidP="005A066F">
      <w:pPr>
        <w:spacing w:line="360" w:lineRule="auto"/>
        <w:ind w:firstLine="709"/>
        <w:jc w:val="both"/>
        <w:rPr>
          <w:i/>
          <w:sz w:val="28"/>
          <w:szCs w:val="28"/>
        </w:rPr>
      </w:pPr>
      <w:r w:rsidRPr="00F00A35">
        <w:rPr>
          <w:i/>
          <w:sz w:val="28"/>
          <w:szCs w:val="28"/>
        </w:rPr>
        <w:t xml:space="preserve">Рис. </w:t>
      </w:r>
      <w:r>
        <w:rPr>
          <w:i/>
          <w:sz w:val="28"/>
          <w:szCs w:val="28"/>
        </w:rPr>
        <w:t>7</w:t>
      </w:r>
      <w:r w:rsidRPr="00F00A35">
        <w:rPr>
          <w:i/>
          <w:sz w:val="28"/>
          <w:szCs w:val="28"/>
        </w:rPr>
        <w:t>.1 Распределение концентрации у поверхности электрода,</w:t>
      </w:r>
      <w:r w:rsidRPr="00F00A35">
        <w:rPr>
          <w:i/>
          <w:position w:val="-10"/>
          <w:sz w:val="28"/>
          <w:szCs w:val="28"/>
        </w:rPr>
        <w:object w:dxaOrig="260" w:dyaOrig="300">
          <v:shape id="_x0000_i1190" type="#_x0000_t75" style="width:12.75pt;height:15pt" o:ole="">
            <v:imagedata r:id="rId311" o:title=""/>
          </v:shape>
          <o:OLEObject Type="Embed" ProgID="Equation.3" ShapeID="_x0000_i1190" DrawAspect="Content" ObjectID="_1698734253" r:id="rId312"/>
        </w:object>
      </w:r>
      <w:r w:rsidRPr="00F00A35">
        <w:rPr>
          <w:i/>
          <w:sz w:val="28"/>
          <w:szCs w:val="28"/>
        </w:rPr>
        <w:t xml:space="preserve">-объёмная концентрация компонента электролита, который восстанавливается или окисляется на поверхности электрода. </w:t>
      </w:r>
      <w:r w:rsidRPr="00F00A35">
        <w:rPr>
          <w:i/>
          <w:position w:val="-10"/>
          <w:sz w:val="28"/>
          <w:szCs w:val="28"/>
        </w:rPr>
        <w:object w:dxaOrig="260" w:dyaOrig="300">
          <v:shape id="_x0000_i1191" type="#_x0000_t75" style="width:12.75pt;height:15pt" o:ole="">
            <v:imagedata r:id="rId313" o:title=""/>
          </v:shape>
          <o:OLEObject Type="Embed" ProgID="Equation.3" ShapeID="_x0000_i1191" DrawAspect="Content" ObjectID="_1698734254" r:id="rId314"/>
        </w:object>
      </w:r>
      <w:r w:rsidRPr="00F00A35">
        <w:rPr>
          <w:i/>
          <w:sz w:val="28"/>
          <w:szCs w:val="28"/>
        </w:rPr>
        <w:t>-поверхностная концентрация того же компонента, зависящего от приложенного потенциала</w:t>
      </w:r>
    </w:p>
    <w:p w:rsidR="005A066F" w:rsidRPr="00F00A35" w:rsidRDefault="005A066F" w:rsidP="005A066F">
      <w:pPr>
        <w:spacing w:line="360" w:lineRule="auto"/>
        <w:ind w:firstLine="709"/>
        <w:jc w:val="center"/>
        <w:rPr>
          <w:i/>
          <w:sz w:val="28"/>
          <w:szCs w:val="28"/>
        </w:rPr>
      </w:pPr>
    </w:p>
    <w:p w:rsidR="005A066F" w:rsidRPr="00F00A35" w:rsidRDefault="005A066F" w:rsidP="005A066F">
      <w:pPr>
        <w:spacing w:line="360" w:lineRule="auto"/>
        <w:ind w:firstLine="709"/>
        <w:jc w:val="both"/>
        <w:rPr>
          <w:sz w:val="28"/>
          <w:szCs w:val="28"/>
        </w:rPr>
      </w:pPr>
      <w:r w:rsidRPr="00F00A35">
        <w:rPr>
          <w:sz w:val="28"/>
          <w:szCs w:val="28"/>
        </w:rPr>
        <w:t xml:space="preserve">Для этой концентрации по уравнению Нернста может быть рассчитан равновесный потенциал. В отсутствие тока никаких изменений концентрации происходить не будет. При появлении тока в процессе электроосаждения непосредственно на поверхности концентрация снизится, потому что часть ионов перейдёт в металлическую фазу. Область, в которой будет наблюдаться это изменение, обозначается буквой </w:t>
      </w:r>
      <w:r w:rsidRPr="00F00A35">
        <w:rPr>
          <w:position w:val="-6"/>
          <w:sz w:val="28"/>
          <w:szCs w:val="28"/>
        </w:rPr>
        <w:object w:dxaOrig="220" w:dyaOrig="279">
          <v:shape id="_x0000_i1192" type="#_x0000_t75" style="width:12pt;height:15pt" o:ole="">
            <v:imagedata r:id="rId315" o:title=""/>
          </v:shape>
          <o:OLEObject Type="Embed" ProgID="Equation.3" ShapeID="_x0000_i1192" DrawAspect="Content" ObjectID="_1698734255" r:id="rId316"/>
        </w:object>
      </w:r>
      <w:r w:rsidRPr="00F00A35">
        <w:rPr>
          <w:sz w:val="28"/>
          <w:szCs w:val="28"/>
        </w:rPr>
        <w:t xml:space="preserve">и носит название </w:t>
      </w:r>
      <w:r w:rsidRPr="00F00A35">
        <w:rPr>
          <w:sz w:val="28"/>
          <w:szCs w:val="28"/>
        </w:rPr>
        <w:lastRenderedPageBreak/>
        <w:t xml:space="preserve">диффузионного пограничного слоя. Этот процесс будет происходить при </w:t>
      </w:r>
      <w:r w:rsidRPr="00F00A35">
        <w:rPr>
          <w:position w:val="-14"/>
          <w:sz w:val="28"/>
          <w:szCs w:val="28"/>
        </w:rPr>
        <w:object w:dxaOrig="1180" w:dyaOrig="380">
          <v:shape id="_x0000_i1193" type="#_x0000_t75" style="width:59.25pt;height:19.5pt" o:ole="">
            <v:imagedata r:id="rId317" o:title=""/>
          </v:shape>
          <o:OLEObject Type="Embed" ProgID="Equation.3" ShapeID="_x0000_i1193" DrawAspect="Content" ObjectID="_1698734256" r:id="rId318"/>
        </w:object>
      </w:r>
      <w:r w:rsidRPr="00F00A35">
        <w:rPr>
          <w:sz w:val="28"/>
          <w:szCs w:val="28"/>
        </w:rPr>
        <w:t>.</w:t>
      </w:r>
    </w:p>
    <w:p w:rsidR="005A066F" w:rsidRPr="00F00A35" w:rsidRDefault="005A066F" w:rsidP="005A066F">
      <w:pPr>
        <w:spacing w:line="360" w:lineRule="auto"/>
        <w:ind w:firstLine="709"/>
        <w:jc w:val="both"/>
        <w:rPr>
          <w:sz w:val="28"/>
          <w:szCs w:val="28"/>
        </w:rPr>
      </w:pPr>
      <w:r w:rsidRPr="00F00A35">
        <w:rPr>
          <w:sz w:val="28"/>
          <w:szCs w:val="28"/>
        </w:rPr>
        <w:t>Очевидно, что:</w:t>
      </w:r>
    </w:p>
    <w:p w:rsidR="005A066F" w:rsidRPr="00F00A35" w:rsidRDefault="005A066F" w:rsidP="005A066F">
      <w:pPr>
        <w:numPr>
          <w:ilvl w:val="0"/>
          <w:numId w:val="27"/>
        </w:numPr>
        <w:spacing w:line="360" w:lineRule="auto"/>
        <w:ind w:left="0" w:firstLine="709"/>
        <w:jc w:val="both"/>
        <w:rPr>
          <w:sz w:val="28"/>
          <w:szCs w:val="28"/>
        </w:rPr>
      </w:pPr>
      <w:r w:rsidRPr="00F00A35">
        <w:rPr>
          <w:sz w:val="28"/>
          <w:szCs w:val="28"/>
        </w:rPr>
        <w:t xml:space="preserve">всегда будет существовать некий слой, величиной </w:t>
      </w:r>
      <w:r w:rsidRPr="00F00A35">
        <w:rPr>
          <w:position w:val="-6"/>
          <w:sz w:val="28"/>
          <w:szCs w:val="28"/>
        </w:rPr>
        <w:object w:dxaOrig="220" w:dyaOrig="279">
          <v:shape id="_x0000_i1194" type="#_x0000_t75" style="width:12pt;height:15pt" o:ole="">
            <v:imagedata r:id="rId319" o:title=""/>
          </v:shape>
          <o:OLEObject Type="Embed" ProgID="Equation.3" ShapeID="_x0000_i1194" DrawAspect="Content" ObjectID="_1698734257" r:id="rId320"/>
        </w:object>
      </w:r>
      <w:r w:rsidRPr="00F00A35">
        <w:rPr>
          <w:sz w:val="28"/>
          <w:szCs w:val="28"/>
        </w:rPr>
        <w:t>,который называется диффузионным пограничным слоем, внутри которого концентрация будет отличаться от объёмной;</w:t>
      </w:r>
    </w:p>
    <w:p w:rsidR="005A066F" w:rsidRPr="00F00A35" w:rsidRDefault="005A066F" w:rsidP="005A066F">
      <w:pPr>
        <w:numPr>
          <w:ilvl w:val="0"/>
          <w:numId w:val="27"/>
        </w:numPr>
        <w:spacing w:line="360" w:lineRule="auto"/>
        <w:ind w:left="0" w:firstLine="709"/>
        <w:jc w:val="both"/>
        <w:rPr>
          <w:sz w:val="28"/>
          <w:szCs w:val="28"/>
        </w:rPr>
      </w:pPr>
      <w:r w:rsidRPr="00F00A35">
        <w:rPr>
          <w:sz w:val="28"/>
          <w:szCs w:val="28"/>
        </w:rPr>
        <w:t>градиент концентрации будет тем выше, чем в большей степени потенциал будет отличаться от равновесного или, чем большую плотность тока мы будем пропускать через ячейку;</w:t>
      </w:r>
    </w:p>
    <w:p w:rsidR="005A066F" w:rsidRPr="00F00A35" w:rsidRDefault="005A066F" w:rsidP="005A066F">
      <w:pPr>
        <w:numPr>
          <w:ilvl w:val="0"/>
          <w:numId w:val="27"/>
        </w:numPr>
        <w:spacing w:line="360" w:lineRule="auto"/>
        <w:ind w:left="0" w:firstLine="709"/>
        <w:jc w:val="both"/>
        <w:rPr>
          <w:sz w:val="28"/>
          <w:szCs w:val="28"/>
        </w:rPr>
      </w:pPr>
      <w:r w:rsidRPr="00F00A35">
        <w:rPr>
          <w:sz w:val="28"/>
          <w:szCs w:val="28"/>
        </w:rPr>
        <w:t xml:space="preserve">должно существовать предельное состояние, при котором, как видно из рис. 10.1, поверхностная концентрация (концентрация на поверхности </w:t>
      </w:r>
      <w:r w:rsidRPr="00F00A35">
        <w:rPr>
          <w:position w:val="-12"/>
          <w:sz w:val="28"/>
          <w:szCs w:val="28"/>
        </w:rPr>
        <w:object w:dxaOrig="340" w:dyaOrig="380">
          <v:shape id="_x0000_i1195" type="#_x0000_t75" style="width:18pt;height:19.5pt" o:ole="">
            <v:imagedata r:id="rId308" o:title=""/>
          </v:shape>
          <o:OLEObject Type="Embed" ProgID="Equation.3" ShapeID="_x0000_i1195" DrawAspect="Content" ObjectID="_1698734258" r:id="rId321"/>
        </w:object>
      </w:r>
      <w:r w:rsidRPr="00F00A35">
        <w:rPr>
          <w:sz w:val="28"/>
          <w:szCs w:val="28"/>
        </w:rPr>
        <w:t>) станет равной нулю.</w:t>
      </w:r>
    </w:p>
    <w:p w:rsidR="005A066F" w:rsidRPr="00F00A35" w:rsidRDefault="005A066F" w:rsidP="005A066F">
      <w:pPr>
        <w:spacing w:line="360" w:lineRule="auto"/>
        <w:ind w:firstLine="709"/>
        <w:jc w:val="both"/>
        <w:rPr>
          <w:sz w:val="28"/>
          <w:szCs w:val="28"/>
        </w:rPr>
      </w:pPr>
      <w:r w:rsidRPr="00F00A35">
        <w:rPr>
          <w:sz w:val="28"/>
          <w:szCs w:val="28"/>
        </w:rPr>
        <w:t>Понятие о диффузионном слое впервые было введено В.Нернстом. Учитывая вышеизложенное и уравнение (</w:t>
      </w:r>
      <w:r w:rsidR="00042F9C">
        <w:rPr>
          <w:sz w:val="28"/>
          <w:szCs w:val="28"/>
        </w:rPr>
        <w:t>7.3</w:t>
      </w:r>
      <w:r w:rsidRPr="00F00A35">
        <w:rPr>
          <w:sz w:val="28"/>
          <w:szCs w:val="28"/>
        </w:rPr>
        <w:t>), можно записать:</w:t>
      </w:r>
    </w:p>
    <w:p w:rsidR="005A066F" w:rsidRPr="00F00A35" w:rsidRDefault="005A066F" w:rsidP="00042F9C">
      <w:pPr>
        <w:spacing w:line="360" w:lineRule="auto"/>
        <w:ind w:firstLine="709"/>
        <w:jc w:val="right"/>
        <w:rPr>
          <w:sz w:val="28"/>
          <w:szCs w:val="28"/>
        </w:rPr>
      </w:pPr>
      <w:r w:rsidRPr="00F00A35">
        <w:rPr>
          <w:position w:val="-24"/>
          <w:sz w:val="28"/>
          <w:szCs w:val="28"/>
        </w:rPr>
        <w:object w:dxaOrig="1920" w:dyaOrig="660">
          <v:shape id="_x0000_i1196" type="#_x0000_t75" style="width:96pt;height:33pt" o:ole="">
            <v:imagedata r:id="rId322" o:title=""/>
          </v:shape>
          <o:OLEObject Type="Embed" ProgID="Equation.3" ShapeID="_x0000_i1196" DrawAspect="Content" ObjectID="_1698734259" r:id="rId323"/>
        </w:object>
      </w:r>
      <w:r w:rsidRPr="00F00A35">
        <w:rPr>
          <w:sz w:val="28"/>
          <w:szCs w:val="28"/>
        </w:rPr>
        <w:tab/>
      </w:r>
      <w:r w:rsidRPr="00F00A35">
        <w:rPr>
          <w:sz w:val="28"/>
          <w:szCs w:val="28"/>
        </w:rPr>
        <w:tab/>
      </w:r>
      <w:r w:rsidRPr="00F00A35">
        <w:rPr>
          <w:sz w:val="28"/>
          <w:szCs w:val="28"/>
        </w:rPr>
        <w:tab/>
      </w:r>
      <w:r w:rsidR="00042F9C">
        <w:rPr>
          <w:sz w:val="28"/>
          <w:szCs w:val="28"/>
        </w:rPr>
        <w:tab/>
      </w:r>
      <w:r w:rsidRPr="00F00A35">
        <w:rPr>
          <w:sz w:val="28"/>
          <w:szCs w:val="28"/>
        </w:rPr>
        <w:tab/>
      </w:r>
      <w:r w:rsidRPr="00F00A35">
        <w:rPr>
          <w:sz w:val="28"/>
          <w:szCs w:val="28"/>
        </w:rPr>
        <w:tab/>
        <w:t>(</w:t>
      </w:r>
      <w:r w:rsidR="00042F9C">
        <w:rPr>
          <w:sz w:val="28"/>
          <w:szCs w:val="28"/>
        </w:rPr>
        <w:t>7.4</w:t>
      </w:r>
      <w:r w:rsidRPr="00F00A35">
        <w:rPr>
          <w:sz w:val="28"/>
          <w:szCs w:val="28"/>
        </w:rPr>
        <w:t>)</w:t>
      </w:r>
    </w:p>
    <w:p w:rsidR="005A066F" w:rsidRPr="00F00A35" w:rsidRDefault="005A066F" w:rsidP="005A066F">
      <w:pPr>
        <w:spacing w:line="360" w:lineRule="auto"/>
        <w:ind w:firstLine="709"/>
        <w:jc w:val="both"/>
        <w:rPr>
          <w:sz w:val="28"/>
          <w:szCs w:val="28"/>
        </w:rPr>
      </w:pPr>
      <w:r w:rsidRPr="00F00A35">
        <w:rPr>
          <w:sz w:val="28"/>
          <w:szCs w:val="28"/>
        </w:rPr>
        <w:t xml:space="preserve">или в предельном случае при </w:t>
      </w:r>
      <w:r w:rsidRPr="00F00A35">
        <w:rPr>
          <w:position w:val="-12"/>
          <w:sz w:val="28"/>
          <w:szCs w:val="28"/>
        </w:rPr>
        <w:object w:dxaOrig="740" w:dyaOrig="380">
          <v:shape id="_x0000_i1197" type="#_x0000_t75" style="width:36.75pt;height:19.5pt" o:ole="">
            <v:imagedata r:id="rId324" o:title=""/>
          </v:shape>
          <o:OLEObject Type="Embed" ProgID="Equation.3" ShapeID="_x0000_i1197" DrawAspect="Content" ObjectID="_1698734260" r:id="rId325"/>
        </w:object>
      </w:r>
      <w:r w:rsidRPr="00F00A35">
        <w:rPr>
          <w:sz w:val="28"/>
          <w:szCs w:val="28"/>
        </w:rPr>
        <w:t>, получим:</w:t>
      </w:r>
    </w:p>
    <w:p w:rsidR="005A066F" w:rsidRPr="00F00A35" w:rsidRDefault="005A066F" w:rsidP="00042F9C">
      <w:pPr>
        <w:spacing w:line="360" w:lineRule="auto"/>
        <w:ind w:firstLine="709"/>
        <w:jc w:val="right"/>
        <w:rPr>
          <w:sz w:val="28"/>
          <w:szCs w:val="28"/>
        </w:rPr>
      </w:pPr>
      <w:r w:rsidRPr="00F00A35">
        <w:rPr>
          <w:position w:val="-24"/>
          <w:sz w:val="28"/>
          <w:szCs w:val="28"/>
        </w:rPr>
        <w:object w:dxaOrig="1440" w:dyaOrig="660">
          <v:shape id="_x0000_i1198" type="#_x0000_t75" style="width:1in;height:33pt" o:ole="">
            <v:imagedata r:id="rId326" o:title=""/>
          </v:shape>
          <o:OLEObject Type="Embed" ProgID="Equation.3" ShapeID="_x0000_i1198" DrawAspect="Content" ObjectID="_1698734261" r:id="rId327"/>
        </w:object>
      </w:r>
      <w:r w:rsidRPr="00F00A35">
        <w:rPr>
          <w:sz w:val="28"/>
          <w:szCs w:val="28"/>
        </w:rPr>
        <w:tab/>
      </w:r>
      <w:r w:rsidRPr="00F00A35">
        <w:rPr>
          <w:sz w:val="28"/>
          <w:szCs w:val="28"/>
        </w:rPr>
        <w:tab/>
      </w:r>
      <w:r w:rsidRPr="00F00A35">
        <w:rPr>
          <w:sz w:val="28"/>
          <w:szCs w:val="28"/>
        </w:rPr>
        <w:tab/>
      </w:r>
      <w:r w:rsidRPr="00F00A35">
        <w:rPr>
          <w:sz w:val="28"/>
          <w:szCs w:val="28"/>
        </w:rPr>
        <w:tab/>
      </w:r>
      <w:r w:rsidR="00042F9C">
        <w:rPr>
          <w:sz w:val="28"/>
          <w:szCs w:val="28"/>
        </w:rPr>
        <w:tab/>
      </w:r>
      <w:r w:rsidR="00042F9C">
        <w:rPr>
          <w:sz w:val="28"/>
          <w:szCs w:val="28"/>
        </w:rPr>
        <w:tab/>
      </w:r>
      <w:r w:rsidRPr="00F00A35">
        <w:rPr>
          <w:sz w:val="28"/>
          <w:szCs w:val="28"/>
        </w:rPr>
        <w:tab/>
        <w:t>(</w:t>
      </w:r>
      <w:r w:rsidR="00042F9C">
        <w:rPr>
          <w:sz w:val="28"/>
          <w:szCs w:val="28"/>
        </w:rPr>
        <w:t>7.5</w:t>
      </w:r>
      <w:r w:rsidRPr="00F00A35">
        <w:rPr>
          <w:sz w:val="28"/>
          <w:szCs w:val="28"/>
        </w:rPr>
        <w:t>)</w:t>
      </w:r>
    </w:p>
    <w:p w:rsidR="005A066F" w:rsidRPr="00F00A35" w:rsidRDefault="005A066F" w:rsidP="005A066F">
      <w:pPr>
        <w:spacing w:line="360" w:lineRule="auto"/>
        <w:ind w:firstLine="709"/>
        <w:jc w:val="both"/>
        <w:rPr>
          <w:sz w:val="28"/>
          <w:szCs w:val="28"/>
        </w:rPr>
      </w:pPr>
      <w:r w:rsidRPr="00F00A35">
        <w:rPr>
          <w:sz w:val="28"/>
          <w:szCs w:val="28"/>
        </w:rPr>
        <w:t>Из уравнения (</w:t>
      </w:r>
      <w:r w:rsidR="00042F9C">
        <w:rPr>
          <w:sz w:val="28"/>
          <w:szCs w:val="28"/>
        </w:rPr>
        <w:t>7.4</w:t>
      </w:r>
      <w:r w:rsidRPr="00F00A35">
        <w:rPr>
          <w:sz w:val="28"/>
          <w:szCs w:val="28"/>
        </w:rPr>
        <w:t>) и (</w:t>
      </w:r>
      <w:r w:rsidR="00042F9C">
        <w:rPr>
          <w:sz w:val="28"/>
          <w:szCs w:val="28"/>
        </w:rPr>
        <w:t>7.5</w:t>
      </w:r>
      <w:r w:rsidRPr="00F00A35">
        <w:rPr>
          <w:sz w:val="28"/>
          <w:szCs w:val="28"/>
        </w:rPr>
        <w:t>) следует, что величина диффузионного тока (плотности тока) обратно пропорциональна толщине диффузионного слоя. В общем случае толщина диффузионного слоя зависит от температуры и вязкости раствора, от скорости его перемешивания и от координаты на поверхности электрода, т.е. его толщина может быть различной для разных точек поверхности электрода.</w:t>
      </w:r>
    </w:p>
    <w:p w:rsidR="005A066F" w:rsidRPr="00F00A35" w:rsidRDefault="005A066F" w:rsidP="005A066F">
      <w:pPr>
        <w:spacing w:line="360" w:lineRule="auto"/>
        <w:ind w:firstLine="709"/>
        <w:jc w:val="both"/>
        <w:rPr>
          <w:sz w:val="28"/>
          <w:szCs w:val="28"/>
        </w:rPr>
      </w:pPr>
      <w:r w:rsidRPr="00F00A35">
        <w:rPr>
          <w:sz w:val="28"/>
          <w:szCs w:val="28"/>
        </w:rPr>
        <w:t xml:space="preserve">В том случае, если происходит анодное растворение металла, поверхностная концентрация будет более высокой, чем объёмная концентрация, поскольку ионы не будут успевать отводиться от поверхности (рис. </w:t>
      </w:r>
      <w:r w:rsidR="00042F9C">
        <w:rPr>
          <w:sz w:val="28"/>
          <w:szCs w:val="28"/>
        </w:rPr>
        <w:t>7</w:t>
      </w:r>
      <w:r w:rsidRPr="00F00A35">
        <w:rPr>
          <w:sz w:val="28"/>
          <w:szCs w:val="28"/>
        </w:rPr>
        <w:t>.2).</w:t>
      </w:r>
    </w:p>
    <w:p w:rsidR="005A066F" w:rsidRPr="00F00A35" w:rsidRDefault="001C2B5F" w:rsidP="005A066F">
      <w:pPr>
        <w:spacing w:line="360" w:lineRule="auto"/>
        <w:ind w:firstLine="709"/>
        <w:jc w:val="both"/>
        <w:rPr>
          <w:sz w:val="28"/>
          <w:szCs w:val="28"/>
        </w:rPr>
      </w:pPr>
      <w:r>
        <w:rPr>
          <w:noProof/>
          <w:sz w:val="28"/>
          <w:szCs w:val="28"/>
        </w:rPr>
        <w:lastRenderedPageBreak/>
        <w:pict>
          <v:shape id="_x0000_s1130" type="#_x0000_t202" style="position:absolute;left:0;text-align:left;margin-left:38.75pt;margin-top:105.4pt;width:5.65pt;height:11.9pt;z-index:251678208" stroked="f">
            <v:textbox inset="0,0,0,0">
              <w:txbxContent>
                <w:p w:rsidR="00865AC1" w:rsidRPr="00AF6D4F" w:rsidRDefault="00865AC1" w:rsidP="005A066F">
                  <w:pPr>
                    <w:rPr>
                      <w:b/>
                      <w:sz w:val="22"/>
                      <w:szCs w:val="22"/>
                      <w:lang w:val="en-US"/>
                    </w:rPr>
                  </w:pPr>
                  <w:r>
                    <w:rPr>
                      <w:b/>
                      <w:sz w:val="22"/>
                      <w:szCs w:val="22"/>
                      <w:lang w:val="en-US"/>
                    </w:rPr>
                    <w:t>1</w:t>
                  </w:r>
                </w:p>
              </w:txbxContent>
            </v:textbox>
          </v:shape>
        </w:pict>
      </w:r>
      <w:r>
        <w:rPr>
          <w:noProof/>
          <w:sz w:val="28"/>
          <w:szCs w:val="28"/>
        </w:rPr>
        <w:pict>
          <v:shape id="_x0000_s1129" type="#_x0000_t202" style="position:absolute;left:0;text-align:left;margin-left:37.2pt;margin-top:41.5pt;width:5.65pt;height:11.9pt;z-index:251677184" stroked="f">
            <v:textbox inset="0,0,0,0">
              <w:txbxContent>
                <w:p w:rsidR="00865AC1" w:rsidRPr="00AF6D4F" w:rsidRDefault="00865AC1" w:rsidP="005A066F">
                  <w:pPr>
                    <w:rPr>
                      <w:b/>
                      <w:sz w:val="22"/>
                      <w:szCs w:val="22"/>
                      <w:lang w:val="en-US"/>
                    </w:rPr>
                  </w:pPr>
                  <w:r>
                    <w:rPr>
                      <w:b/>
                      <w:noProof/>
                    </w:rPr>
                    <w:drawing>
                      <wp:inline distT="0" distB="0" distL="0" distR="0">
                        <wp:extent cx="76200" cy="152400"/>
                        <wp:effectExtent l="19050" t="0" r="0" b="0"/>
                        <wp:docPr id="7" name="Рисунок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3"/>
                                <pic:cNvPicPr>
                                  <a:picLocks noChangeAspect="1" noChangeArrowheads="1"/>
                                </pic:cNvPicPr>
                              </pic:nvPicPr>
                              <pic:blipFill>
                                <a:blip r:embed="rId328"/>
                                <a:srcRect/>
                                <a:stretch>
                                  <a:fillRect/>
                                </a:stretch>
                              </pic:blipFill>
                              <pic:spPr bwMode="auto">
                                <a:xfrm>
                                  <a:off x="0" y="0"/>
                                  <a:ext cx="76200" cy="152400"/>
                                </a:xfrm>
                                <a:prstGeom prst="rect">
                                  <a:avLst/>
                                </a:prstGeom>
                                <a:noFill/>
                                <a:ln w="9525">
                                  <a:noFill/>
                                  <a:miter lim="800000"/>
                                  <a:headEnd/>
                                  <a:tailEnd/>
                                </a:ln>
                              </pic:spPr>
                            </pic:pic>
                          </a:graphicData>
                        </a:graphic>
                      </wp:inline>
                    </w:drawing>
                  </w:r>
                </w:p>
              </w:txbxContent>
            </v:textbox>
          </v:shape>
        </w:pict>
      </w:r>
      <w:r w:rsidR="005A066F">
        <w:rPr>
          <w:noProof/>
          <w:sz w:val="28"/>
          <w:szCs w:val="28"/>
        </w:rPr>
        <w:drawing>
          <wp:inline distT="0" distB="0" distL="0" distR="0">
            <wp:extent cx="5314950" cy="2476500"/>
            <wp:effectExtent l="19050" t="0" r="0" b="0"/>
            <wp:docPr id="10" name="Рисунок 290"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descr="10"/>
                    <pic:cNvPicPr>
                      <a:picLocks noChangeAspect="1" noChangeArrowheads="1"/>
                    </pic:cNvPicPr>
                  </pic:nvPicPr>
                  <pic:blipFill>
                    <a:blip r:embed="rId329" cstate="print">
                      <a:lum bright="-12000" contrast="48000"/>
                    </a:blip>
                    <a:srcRect/>
                    <a:stretch>
                      <a:fillRect/>
                    </a:stretch>
                  </pic:blipFill>
                  <pic:spPr bwMode="auto">
                    <a:xfrm>
                      <a:off x="0" y="0"/>
                      <a:ext cx="5314950" cy="2476500"/>
                    </a:xfrm>
                    <a:prstGeom prst="rect">
                      <a:avLst/>
                    </a:prstGeom>
                    <a:noFill/>
                    <a:ln w="9525">
                      <a:noFill/>
                      <a:miter lim="800000"/>
                      <a:headEnd/>
                      <a:tailEnd/>
                    </a:ln>
                  </pic:spPr>
                </pic:pic>
              </a:graphicData>
            </a:graphic>
          </wp:inline>
        </w:drawing>
      </w:r>
    </w:p>
    <w:p w:rsidR="005A066F" w:rsidRDefault="005A066F" w:rsidP="005A066F">
      <w:pPr>
        <w:spacing w:line="360" w:lineRule="auto"/>
        <w:ind w:firstLine="709"/>
        <w:jc w:val="both"/>
        <w:rPr>
          <w:i/>
          <w:sz w:val="28"/>
          <w:szCs w:val="28"/>
        </w:rPr>
      </w:pPr>
      <w:r w:rsidRPr="00F00A35">
        <w:rPr>
          <w:i/>
          <w:sz w:val="28"/>
          <w:szCs w:val="28"/>
        </w:rPr>
        <w:t xml:space="preserve">Рис. </w:t>
      </w:r>
      <w:r w:rsidR="00042F9C">
        <w:rPr>
          <w:i/>
          <w:sz w:val="28"/>
          <w:szCs w:val="28"/>
        </w:rPr>
        <w:t>7</w:t>
      </w:r>
      <w:r w:rsidRPr="00F00A35">
        <w:rPr>
          <w:i/>
          <w:sz w:val="28"/>
          <w:szCs w:val="28"/>
        </w:rPr>
        <w:t>.2 Распределение концентраций в диффузионном слое при растворении электрода (увеличение поверхностной концентрации при увеличении потенциала).</w:t>
      </w:r>
    </w:p>
    <w:p w:rsidR="00042F9C" w:rsidRPr="00F00A35" w:rsidRDefault="00042F9C" w:rsidP="005A066F">
      <w:pPr>
        <w:spacing w:line="360" w:lineRule="auto"/>
        <w:ind w:firstLine="709"/>
        <w:jc w:val="both"/>
        <w:rPr>
          <w:i/>
          <w:sz w:val="28"/>
          <w:szCs w:val="28"/>
        </w:rPr>
      </w:pPr>
    </w:p>
    <w:p w:rsidR="005A066F" w:rsidRPr="00F00A35" w:rsidRDefault="005A066F" w:rsidP="005A066F">
      <w:pPr>
        <w:spacing w:line="360" w:lineRule="auto"/>
        <w:ind w:firstLine="709"/>
        <w:jc w:val="both"/>
        <w:rPr>
          <w:sz w:val="28"/>
          <w:szCs w:val="28"/>
        </w:rPr>
      </w:pPr>
      <w:r w:rsidRPr="00F00A35">
        <w:rPr>
          <w:sz w:val="28"/>
          <w:szCs w:val="28"/>
        </w:rPr>
        <w:t>Согласно уравнению (</w:t>
      </w:r>
      <w:r w:rsidR="00042F9C">
        <w:rPr>
          <w:sz w:val="28"/>
          <w:szCs w:val="28"/>
        </w:rPr>
        <w:t>7.5</w:t>
      </w:r>
      <w:r w:rsidRPr="00F00A35">
        <w:rPr>
          <w:sz w:val="28"/>
          <w:szCs w:val="28"/>
        </w:rPr>
        <w:t>) предельное значение плотности тока связано с установлением на поверхности таких условий, когда достигается предельное значение поверхностной концентрации ионов. При электроосаждении это нулевая концентрация. При анодном растворении это очень часто концентрация насыщения, определяемая достижением произведения растворимости.</w:t>
      </w:r>
    </w:p>
    <w:p w:rsidR="005A066F" w:rsidRPr="00F00A35" w:rsidRDefault="005A066F" w:rsidP="005A066F">
      <w:pPr>
        <w:spacing w:line="360" w:lineRule="auto"/>
        <w:ind w:firstLine="709"/>
        <w:jc w:val="both"/>
        <w:rPr>
          <w:sz w:val="28"/>
          <w:szCs w:val="28"/>
        </w:rPr>
      </w:pPr>
      <w:r w:rsidRPr="00F00A35">
        <w:rPr>
          <w:sz w:val="28"/>
          <w:szCs w:val="28"/>
        </w:rPr>
        <w:t>Учитывая, что перенапряжение (</w:t>
      </w:r>
      <w:r w:rsidRPr="00F00A35">
        <w:rPr>
          <w:i/>
          <w:sz w:val="28"/>
          <w:szCs w:val="28"/>
        </w:rPr>
        <w:sym w:font="Symbol" w:char="F068"/>
      </w:r>
      <w:r w:rsidRPr="00F00A35">
        <w:rPr>
          <w:sz w:val="28"/>
          <w:szCs w:val="28"/>
        </w:rPr>
        <w:t xml:space="preserve">) есть не что иное, как: </w:t>
      </w:r>
    </w:p>
    <w:p w:rsidR="005A066F" w:rsidRPr="00F00A35" w:rsidRDefault="005A066F" w:rsidP="00042F9C">
      <w:pPr>
        <w:spacing w:line="360" w:lineRule="auto"/>
        <w:ind w:firstLine="709"/>
        <w:jc w:val="right"/>
        <w:rPr>
          <w:sz w:val="28"/>
          <w:szCs w:val="28"/>
        </w:rPr>
      </w:pPr>
      <w:r w:rsidRPr="00F00A35">
        <w:rPr>
          <w:position w:val="-30"/>
          <w:sz w:val="28"/>
          <w:szCs w:val="28"/>
        </w:rPr>
        <w:object w:dxaOrig="6060" w:dyaOrig="720">
          <v:shape id="_x0000_i1199" type="#_x0000_t75" style="width:303pt;height:36.75pt" o:ole="">
            <v:imagedata r:id="rId330" o:title=""/>
          </v:shape>
          <o:OLEObject Type="Embed" ProgID="Equation.3" ShapeID="_x0000_i1199" DrawAspect="Content" ObjectID="_1698734262" r:id="rId331"/>
        </w:object>
      </w:r>
      <w:r w:rsidRPr="00F00A35">
        <w:rPr>
          <w:sz w:val="28"/>
          <w:szCs w:val="28"/>
        </w:rPr>
        <w:t>,</w:t>
      </w:r>
      <w:r w:rsidRPr="00F00A35">
        <w:rPr>
          <w:sz w:val="28"/>
          <w:szCs w:val="28"/>
        </w:rPr>
        <w:tab/>
      </w:r>
      <w:r w:rsidR="00042F9C">
        <w:rPr>
          <w:sz w:val="28"/>
          <w:szCs w:val="28"/>
        </w:rPr>
        <w:tab/>
      </w:r>
      <w:r w:rsidRPr="00F00A35">
        <w:rPr>
          <w:sz w:val="28"/>
          <w:szCs w:val="28"/>
        </w:rPr>
        <w:t>(</w:t>
      </w:r>
      <w:r w:rsidR="00042F9C">
        <w:rPr>
          <w:sz w:val="28"/>
          <w:szCs w:val="28"/>
        </w:rPr>
        <w:t>7.6</w:t>
      </w:r>
      <w:r w:rsidRPr="00F00A35">
        <w:rPr>
          <w:sz w:val="28"/>
          <w:szCs w:val="28"/>
        </w:rPr>
        <w:t>)</w:t>
      </w:r>
    </w:p>
    <w:p w:rsidR="005A066F" w:rsidRPr="00F00A35" w:rsidRDefault="005A066F" w:rsidP="005A066F">
      <w:pPr>
        <w:spacing w:line="360" w:lineRule="auto"/>
        <w:ind w:firstLine="709"/>
        <w:jc w:val="both"/>
        <w:rPr>
          <w:sz w:val="28"/>
          <w:szCs w:val="28"/>
        </w:rPr>
      </w:pPr>
      <w:r w:rsidRPr="00F00A35">
        <w:rPr>
          <w:sz w:val="28"/>
          <w:szCs w:val="28"/>
        </w:rPr>
        <w:t xml:space="preserve">где </w:t>
      </w:r>
      <w:r w:rsidRPr="00F00A35">
        <w:rPr>
          <w:position w:val="-14"/>
          <w:sz w:val="28"/>
          <w:szCs w:val="28"/>
        </w:rPr>
        <w:object w:dxaOrig="320" w:dyaOrig="380">
          <v:shape id="_x0000_i1200" type="#_x0000_t75" style="width:15pt;height:19.5pt" o:ole="">
            <v:imagedata r:id="rId332" o:title=""/>
          </v:shape>
          <o:OLEObject Type="Embed" ProgID="Equation.3" ShapeID="_x0000_i1200" DrawAspect="Content" ObjectID="_1698734263" r:id="rId333"/>
        </w:object>
      </w:r>
      <w:r w:rsidRPr="00F00A35">
        <w:rPr>
          <w:sz w:val="28"/>
          <w:szCs w:val="28"/>
        </w:rPr>
        <w:t xml:space="preserve">- равновесный потенциал, а отношение </w:t>
      </w:r>
      <w:r w:rsidRPr="00F00A35">
        <w:rPr>
          <w:position w:val="-12"/>
          <w:sz w:val="28"/>
          <w:szCs w:val="28"/>
        </w:rPr>
        <w:object w:dxaOrig="340" w:dyaOrig="380">
          <v:shape id="_x0000_i1201" type="#_x0000_t75" style="width:18pt;height:19.5pt" o:ole="">
            <v:imagedata r:id="rId308" o:title=""/>
          </v:shape>
          <o:OLEObject Type="Embed" ProgID="Equation.3" ShapeID="_x0000_i1201" DrawAspect="Content" ObjectID="_1698734264" r:id="rId334"/>
        </w:object>
      </w:r>
      <w:r w:rsidRPr="00F00A35">
        <w:rPr>
          <w:sz w:val="28"/>
          <w:szCs w:val="28"/>
        </w:rPr>
        <w:t xml:space="preserve">к </w:t>
      </w:r>
      <w:r w:rsidRPr="00F00A35">
        <w:rPr>
          <w:position w:val="-12"/>
          <w:sz w:val="28"/>
          <w:szCs w:val="28"/>
        </w:rPr>
        <w:object w:dxaOrig="340" w:dyaOrig="380">
          <v:shape id="_x0000_i1202" type="#_x0000_t75" style="width:18pt;height:19.5pt" o:ole="">
            <v:imagedata r:id="rId335" o:title=""/>
          </v:shape>
          <o:OLEObject Type="Embed" ProgID="Equation.3" ShapeID="_x0000_i1202" DrawAspect="Content" ObjectID="_1698734265" r:id="rId336"/>
        </w:object>
      </w:r>
      <w:r w:rsidRPr="00F00A35">
        <w:rPr>
          <w:sz w:val="28"/>
          <w:szCs w:val="28"/>
        </w:rPr>
        <w:t>можно представить, исходя из:</w:t>
      </w:r>
    </w:p>
    <w:p w:rsidR="005A066F" w:rsidRPr="00F00A35" w:rsidRDefault="005A066F" w:rsidP="00042F9C">
      <w:pPr>
        <w:spacing w:line="360" w:lineRule="auto"/>
        <w:ind w:firstLine="709"/>
        <w:jc w:val="right"/>
        <w:rPr>
          <w:sz w:val="28"/>
          <w:szCs w:val="28"/>
        </w:rPr>
      </w:pPr>
      <w:r w:rsidRPr="00F00A35">
        <w:rPr>
          <w:position w:val="-12"/>
          <w:sz w:val="28"/>
          <w:szCs w:val="28"/>
        </w:rPr>
        <w:object w:dxaOrig="1020" w:dyaOrig="380">
          <v:shape id="_x0000_i1203" type="#_x0000_t75" style="width:51.75pt;height:19.5pt" o:ole="">
            <v:imagedata r:id="rId337" o:title=""/>
          </v:shape>
          <o:OLEObject Type="Embed" ProgID="Equation.3" ShapeID="_x0000_i1203" DrawAspect="Content" ObjectID="_1698734266" r:id="rId338"/>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00042F9C">
        <w:rPr>
          <w:sz w:val="28"/>
          <w:szCs w:val="28"/>
        </w:rPr>
        <w:tab/>
      </w:r>
      <w:r w:rsidRPr="00F00A35">
        <w:rPr>
          <w:sz w:val="28"/>
          <w:szCs w:val="28"/>
        </w:rPr>
        <w:tab/>
        <w:t>(</w:t>
      </w:r>
      <w:r w:rsidR="00042F9C">
        <w:rPr>
          <w:sz w:val="28"/>
          <w:szCs w:val="28"/>
        </w:rPr>
        <w:t>7.7</w:t>
      </w:r>
      <w:r w:rsidRPr="00F00A35">
        <w:rPr>
          <w:sz w:val="28"/>
          <w:szCs w:val="28"/>
        </w:rPr>
        <w:t>)</w:t>
      </w:r>
    </w:p>
    <w:p w:rsidR="005A066F" w:rsidRPr="00F00A35" w:rsidRDefault="005A066F" w:rsidP="005A066F">
      <w:pPr>
        <w:spacing w:line="360" w:lineRule="auto"/>
        <w:ind w:firstLine="709"/>
        <w:jc w:val="both"/>
        <w:rPr>
          <w:sz w:val="28"/>
          <w:szCs w:val="28"/>
        </w:rPr>
      </w:pPr>
      <w:r w:rsidRPr="00F00A35">
        <w:rPr>
          <w:sz w:val="28"/>
          <w:szCs w:val="28"/>
        </w:rPr>
        <w:t>в то время как:</w:t>
      </w:r>
    </w:p>
    <w:p w:rsidR="005A066F" w:rsidRPr="00F00A35" w:rsidRDefault="005A066F" w:rsidP="00042F9C">
      <w:pPr>
        <w:spacing w:line="360" w:lineRule="auto"/>
        <w:ind w:firstLine="709"/>
        <w:jc w:val="right"/>
        <w:rPr>
          <w:sz w:val="28"/>
          <w:szCs w:val="28"/>
        </w:rPr>
      </w:pPr>
      <w:r w:rsidRPr="00F00A35">
        <w:rPr>
          <w:position w:val="-12"/>
          <w:sz w:val="28"/>
          <w:szCs w:val="28"/>
        </w:rPr>
        <w:object w:dxaOrig="1700" w:dyaOrig="380">
          <v:shape id="_x0000_i1204" type="#_x0000_t75" style="width:84pt;height:19.5pt" o:ole="">
            <v:imagedata r:id="rId339" o:title=""/>
          </v:shape>
          <o:OLEObject Type="Embed" ProgID="Equation.3" ShapeID="_x0000_i1204" DrawAspect="Content" ObjectID="_1698734267" r:id="rId340"/>
        </w:object>
      </w:r>
      <w:r w:rsidRPr="00F00A35">
        <w:rPr>
          <w:sz w:val="28"/>
          <w:szCs w:val="28"/>
        </w:rPr>
        <w:tab/>
      </w:r>
      <w:r w:rsidRPr="00F00A35">
        <w:rPr>
          <w:sz w:val="28"/>
          <w:szCs w:val="28"/>
        </w:rPr>
        <w:tab/>
      </w:r>
      <w:r w:rsidRPr="00F00A35">
        <w:rPr>
          <w:sz w:val="28"/>
          <w:szCs w:val="28"/>
        </w:rPr>
        <w:tab/>
      </w:r>
      <w:r w:rsidRPr="00F00A35">
        <w:rPr>
          <w:sz w:val="28"/>
          <w:szCs w:val="28"/>
        </w:rPr>
        <w:tab/>
      </w:r>
      <w:r w:rsidR="00042F9C">
        <w:rPr>
          <w:sz w:val="28"/>
          <w:szCs w:val="28"/>
        </w:rPr>
        <w:tab/>
      </w:r>
      <w:r w:rsidRPr="00F00A35">
        <w:rPr>
          <w:sz w:val="28"/>
          <w:szCs w:val="28"/>
        </w:rPr>
        <w:tab/>
        <w:t>(</w:t>
      </w:r>
      <w:r w:rsidR="00042F9C">
        <w:rPr>
          <w:sz w:val="28"/>
          <w:szCs w:val="28"/>
        </w:rPr>
        <w:t>7.8</w:t>
      </w:r>
      <w:r w:rsidRPr="00F00A35">
        <w:rPr>
          <w:sz w:val="28"/>
          <w:szCs w:val="28"/>
        </w:rPr>
        <w:t>)</w:t>
      </w:r>
    </w:p>
    <w:p w:rsidR="005A066F" w:rsidRPr="00F00A35" w:rsidRDefault="005A066F" w:rsidP="005A066F">
      <w:pPr>
        <w:spacing w:line="360" w:lineRule="auto"/>
        <w:ind w:firstLine="709"/>
        <w:jc w:val="both"/>
        <w:rPr>
          <w:sz w:val="28"/>
          <w:szCs w:val="28"/>
        </w:rPr>
      </w:pPr>
      <w:r w:rsidRPr="00F00A35">
        <w:rPr>
          <w:sz w:val="28"/>
          <w:szCs w:val="28"/>
        </w:rPr>
        <w:t>тогда, используя уравнения (</w:t>
      </w:r>
      <w:r w:rsidR="00042F9C">
        <w:rPr>
          <w:sz w:val="28"/>
          <w:szCs w:val="28"/>
        </w:rPr>
        <w:t>7.7</w:t>
      </w:r>
      <w:r w:rsidRPr="00F00A35">
        <w:rPr>
          <w:sz w:val="28"/>
          <w:szCs w:val="28"/>
        </w:rPr>
        <w:t>) и (</w:t>
      </w:r>
      <w:r w:rsidR="00042F9C">
        <w:rPr>
          <w:sz w:val="28"/>
          <w:szCs w:val="28"/>
        </w:rPr>
        <w:t>7.8</w:t>
      </w:r>
      <w:r w:rsidRPr="00F00A35">
        <w:rPr>
          <w:sz w:val="28"/>
          <w:szCs w:val="28"/>
        </w:rPr>
        <w:t>) можно записать, что:</w:t>
      </w:r>
    </w:p>
    <w:p w:rsidR="005A066F" w:rsidRPr="00F00A35" w:rsidRDefault="005A066F" w:rsidP="00042F9C">
      <w:pPr>
        <w:spacing w:line="360" w:lineRule="auto"/>
        <w:ind w:firstLine="709"/>
        <w:jc w:val="right"/>
        <w:rPr>
          <w:sz w:val="28"/>
          <w:szCs w:val="28"/>
        </w:rPr>
      </w:pPr>
      <w:r w:rsidRPr="00F00A35">
        <w:rPr>
          <w:position w:val="-32"/>
          <w:sz w:val="28"/>
          <w:szCs w:val="28"/>
        </w:rPr>
        <w:object w:dxaOrig="1440" w:dyaOrig="760">
          <v:shape id="_x0000_i1205" type="#_x0000_t75" style="width:1in;height:39pt" o:ole="">
            <v:imagedata r:id="rId341" o:title=""/>
          </v:shape>
          <o:OLEObject Type="Embed" ProgID="Equation.3" ShapeID="_x0000_i1205" DrawAspect="Content" ObjectID="_1698734268" r:id="rId342"/>
        </w:object>
      </w:r>
      <w:r w:rsidRPr="00F00A35">
        <w:rPr>
          <w:sz w:val="28"/>
          <w:szCs w:val="28"/>
        </w:rPr>
        <w:t>,</w:t>
      </w:r>
      <w:r w:rsidRPr="00F00A35">
        <w:rPr>
          <w:sz w:val="28"/>
          <w:szCs w:val="28"/>
        </w:rPr>
        <w:tab/>
      </w:r>
      <w:r w:rsidRPr="00F00A35">
        <w:rPr>
          <w:sz w:val="28"/>
          <w:szCs w:val="28"/>
        </w:rPr>
        <w:tab/>
      </w:r>
      <w:r w:rsidRPr="00F00A35">
        <w:rPr>
          <w:sz w:val="28"/>
          <w:szCs w:val="28"/>
        </w:rPr>
        <w:tab/>
      </w:r>
      <w:r w:rsidRPr="00F00A35">
        <w:rPr>
          <w:sz w:val="28"/>
          <w:szCs w:val="28"/>
        </w:rPr>
        <w:tab/>
      </w:r>
      <w:r w:rsidR="00042F9C">
        <w:rPr>
          <w:sz w:val="28"/>
          <w:szCs w:val="28"/>
        </w:rPr>
        <w:tab/>
      </w:r>
      <w:r w:rsidRPr="00F00A35">
        <w:rPr>
          <w:sz w:val="28"/>
          <w:szCs w:val="28"/>
        </w:rPr>
        <w:tab/>
        <w:t>(</w:t>
      </w:r>
      <w:r w:rsidR="00042F9C">
        <w:rPr>
          <w:sz w:val="28"/>
          <w:szCs w:val="28"/>
        </w:rPr>
        <w:t>7.9</w:t>
      </w:r>
      <w:r w:rsidRPr="00F00A35">
        <w:rPr>
          <w:sz w:val="28"/>
          <w:szCs w:val="28"/>
        </w:rPr>
        <w:t>)</w:t>
      </w:r>
    </w:p>
    <w:p w:rsidR="005A066F" w:rsidRPr="00F00A35" w:rsidRDefault="005A066F" w:rsidP="005A066F">
      <w:pPr>
        <w:spacing w:line="360" w:lineRule="auto"/>
        <w:ind w:firstLine="709"/>
        <w:jc w:val="both"/>
        <w:rPr>
          <w:sz w:val="28"/>
          <w:szCs w:val="28"/>
        </w:rPr>
      </w:pPr>
      <w:r w:rsidRPr="00F00A35">
        <w:rPr>
          <w:sz w:val="28"/>
          <w:szCs w:val="28"/>
        </w:rPr>
        <w:t>откуда, следует, что</w:t>
      </w:r>
    </w:p>
    <w:p w:rsidR="005A066F" w:rsidRPr="00F00A35" w:rsidRDefault="005A066F" w:rsidP="00042F9C">
      <w:pPr>
        <w:spacing w:line="360" w:lineRule="auto"/>
        <w:ind w:firstLine="709"/>
        <w:jc w:val="right"/>
        <w:rPr>
          <w:sz w:val="28"/>
          <w:szCs w:val="28"/>
        </w:rPr>
      </w:pPr>
      <w:r w:rsidRPr="00F00A35">
        <w:rPr>
          <w:position w:val="-32"/>
          <w:sz w:val="28"/>
          <w:szCs w:val="28"/>
        </w:rPr>
        <w:object w:dxaOrig="1860" w:dyaOrig="760">
          <v:shape id="_x0000_i1206" type="#_x0000_t75" style="width:92.25pt;height:39pt" o:ole="">
            <v:imagedata r:id="rId343" o:title=""/>
          </v:shape>
          <o:OLEObject Type="Embed" ProgID="Equation.3" ShapeID="_x0000_i1206" DrawAspect="Content" ObjectID="_1698734269" r:id="rId344"/>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00042F9C">
        <w:rPr>
          <w:sz w:val="28"/>
          <w:szCs w:val="28"/>
        </w:rPr>
        <w:tab/>
      </w:r>
      <w:r w:rsidRPr="00F00A35">
        <w:rPr>
          <w:sz w:val="28"/>
          <w:szCs w:val="28"/>
        </w:rPr>
        <w:t>(</w:t>
      </w:r>
      <w:r w:rsidR="00042F9C">
        <w:rPr>
          <w:sz w:val="28"/>
          <w:szCs w:val="28"/>
        </w:rPr>
        <w:t>7.10</w:t>
      </w:r>
      <w:r w:rsidRPr="00F00A35">
        <w:rPr>
          <w:sz w:val="28"/>
          <w:szCs w:val="28"/>
        </w:rPr>
        <w:t>)</w:t>
      </w:r>
    </w:p>
    <w:p w:rsidR="005A066F" w:rsidRPr="00F00A35" w:rsidRDefault="005A066F" w:rsidP="005A066F">
      <w:pPr>
        <w:spacing w:line="360" w:lineRule="auto"/>
        <w:ind w:firstLine="709"/>
        <w:jc w:val="both"/>
        <w:rPr>
          <w:sz w:val="28"/>
          <w:szCs w:val="28"/>
        </w:rPr>
      </w:pPr>
      <w:r w:rsidRPr="00F00A35">
        <w:rPr>
          <w:sz w:val="28"/>
          <w:szCs w:val="28"/>
        </w:rPr>
        <w:t xml:space="preserve">Мы получили взаимосвязь между перенапряжением и плотностью диффузионного тока, т.е. форму поляризационной кривой в условиях замедленности стадии массопереноса (рис. </w:t>
      </w:r>
      <w:r w:rsidR="00042F9C">
        <w:rPr>
          <w:sz w:val="28"/>
          <w:szCs w:val="28"/>
        </w:rPr>
        <w:t>7</w:t>
      </w:r>
      <w:r w:rsidRPr="00F00A35">
        <w:rPr>
          <w:sz w:val="28"/>
          <w:szCs w:val="28"/>
        </w:rPr>
        <w:t>.3).</w:t>
      </w:r>
    </w:p>
    <w:p w:rsidR="005A066F" w:rsidRPr="00F00A35" w:rsidRDefault="005A066F" w:rsidP="005A066F">
      <w:pPr>
        <w:spacing w:line="360" w:lineRule="auto"/>
        <w:ind w:firstLine="709"/>
        <w:jc w:val="both"/>
        <w:rPr>
          <w:sz w:val="28"/>
          <w:szCs w:val="28"/>
        </w:rPr>
      </w:pPr>
      <w:r w:rsidRPr="00F00A35">
        <w:rPr>
          <w:sz w:val="28"/>
          <w:szCs w:val="28"/>
        </w:rPr>
        <w:t>Эта зависимость имеет вид:</w:t>
      </w:r>
    </w:p>
    <w:p w:rsidR="005A066F" w:rsidRPr="00F00A35" w:rsidRDefault="005A066F" w:rsidP="00042F9C">
      <w:pPr>
        <w:spacing w:line="360" w:lineRule="auto"/>
        <w:ind w:firstLine="709"/>
        <w:jc w:val="center"/>
        <w:rPr>
          <w:sz w:val="28"/>
          <w:szCs w:val="28"/>
        </w:rPr>
      </w:pPr>
      <w:r>
        <w:rPr>
          <w:noProof/>
          <w:sz w:val="28"/>
          <w:szCs w:val="28"/>
        </w:rPr>
        <w:drawing>
          <wp:inline distT="0" distB="0" distL="0" distR="0">
            <wp:extent cx="5629275" cy="2476500"/>
            <wp:effectExtent l="19050" t="0" r="9525" b="0"/>
            <wp:docPr id="11" name="Рисунок 299"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10"/>
                    <pic:cNvPicPr>
                      <a:picLocks noChangeAspect="1" noChangeArrowheads="1"/>
                    </pic:cNvPicPr>
                  </pic:nvPicPr>
                  <pic:blipFill>
                    <a:blip r:embed="rId345" cstate="print">
                      <a:lum bright="-12000" contrast="24000"/>
                    </a:blip>
                    <a:srcRect b="10361"/>
                    <a:stretch>
                      <a:fillRect/>
                    </a:stretch>
                  </pic:blipFill>
                  <pic:spPr bwMode="auto">
                    <a:xfrm>
                      <a:off x="0" y="0"/>
                      <a:ext cx="5629275" cy="2476500"/>
                    </a:xfrm>
                    <a:prstGeom prst="rect">
                      <a:avLst/>
                    </a:prstGeom>
                    <a:noFill/>
                    <a:ln w="9525">
                      <a:noFill/>
                      <a:miter lim="800000"/>
                      <a:headEnd/>
                      <a:tailEnd/>
                    </a:ln>
                  </pic:spPr>
                </pic:pic>
              </a:graphicData>
            </a:graphic>
          </wp:inline>
        </w:drawing>
      </w:r>
    </w:p>
    <w:p w:rsidR="005A066F" w:rsidRPr="00F00A35" w:rsidRDefault="005A066F" w:rsidP="00042F9C">
      <w:pPr>
        <w:spacing w:line="360" w:lineRule="auto"/>
        <w:ind w:firstLine="709"/>
        <w:jc w:val="center"/>
        <w:rPr>
          <w:i/>
          <w:sz w:val="28"/>
          <w:szCs w:val="28"/>
        </w:rPr>
      </w:pPr>
      <w:r w:rsidRPr="00F00A35">
        <w:rPr>
          <w:i/>
          <w:sz w:val="28"/>
          <w:szCs w:val="28"/>
        </w:rPr>
        <w:t>Рис. 10.3 Поляризационная кривая при замедленности стадии массопереноса (</w:t>
      </w:r>
      <w:r w:rsidRPr="00F00A35">
        <w:rPr>
          <w:i/>
          <w:position w:val="-10"/>
          <w:sz w:val="28"/>
          <w:szCs w:val="28"/>
        </w:rPr>
        <w:object w:dxaOrig="300" w:dyaOrig="360">
          <v:shape id="_x0000_i1207" type="#_x0000_t75" style="width:15pt;height:18pt" o:ole="">
            <v:imagedata r:id="rId346" o:title=""/>
          </v:shape>
          <o:OLEObject Type="Embed" ProgID="Equation.3" ShapeID="_x0000_i1207" DrawAspect="Content" ObjectID="_1698734270" r:id="rId347"/>
        </w:object>
      </w:r>
      <w:r w:rsidRPr="00F00A35">
        <w:rPr>
          <w:i/>
          <w:sz w:val="28"/>
          <w:szCs w:val="28"/>
        </w:rPr>
        <w:t>-предель</w:t>
      </w:r>
      <w:r w:rsidRPr="00F00A35">
        <w:rPr>
          <w:i/>
          <w:sz w:val="28"/>
          <w:szCs w:val="28"/>
        </w:rPr>
        <w:softHyphen/>
        <w:t>ный диффузионный ток (предельная плотность диффузионного тока))</w:t>
      </w:r>
    </w:p>
    <w:p w:rsidR="005A066F" w:rsidRPr="00F00A35" w:rsidRDefault="005A066F" w:rsidP="005A066F">
      <w:pPr>
        <w:spacing w:line="360" w:lineRule="auto"/>
        <w:ind w:firstLine="709"/>
        <w:jc w:val="both"/>
        <w:rPr>
          <w:b/>
          <w:sz w:val="28"/>
          <w:szCs w:val="28"/>
        </w:rPr>
      </w:pPr>
    </w:p>
    <w:p w:rsidR="005A066F" w:rsidRPr="00F00A35" w:rsidRDefault="005A066F" w:rsidP="005A066F">
      <w:pPr>
        <w:spacing w:line="360" w:lineRule="auto"/>
        <w:ind w:firstLine="709"/>
        <w:jc w:val="both"/>
        <w:rPr>
          <w:sz w:val="28"/>
          <w:szCs w:val="28"/>
        </w:rPr>
      </w:pPr>
      <w:r w:rsidRPr="00F00A35">
        <w:rPr>
          <w:sz w:val="28"/>
          <w:szCs w:val="28"/>
        </w:rPr>
        <w:t xml:space="preserve">Величина </w:t>
      </w:r>
      <w:r w:rsidRPr="00F00A35">
        <w:rPr>
          <w:position w:val="-10"/>
          <w:sz w:val="28"/>
          <w:szCs w:val="28"/>
        </w:rPr>
        <w:object w:dxaOrig="200" w:dyaOrig="260">
          <v:shape id="_x0000_i1208" type="#_x0000_t75" style="width:10.5pt;height:12.75pt" o:ole="">
            <v:imagedata r:id="rId348" o:title=""/>
          </v:shape>
          <o:OLEObject Type="Embed" ProgID="Equation.3" ShapeID="_x0000_i1208" DrawAspect="Content" ObjectID="_1698734271" r:id="rId349"/>
        </w:object>
      </w:r>
      <w:r w:rsidRPr="00F00A35">
        <w:rPr>
          <w:sz w:val="28"/>
          <w:szCs w:val="28"/>
        </w:rPr>
        <w:t xml:space="preserve"> при достижении предельного тока (перенапряжения) стремится к бесконечности. Это видно из (10.14): при </w:t>
      </w:r>
      <w:r w:rsidRPr="00F00A35">
        <w:rPr>
          <w:position w:val="-10"/>
          <w:sz w:val="28"/>
          <w:szCs w:val="28"/>
        </w:rPr>
        <w:object w:dxaOrig="760" w:dyaOrig="360">
          <v:shape id="_x0000_i1209" type="#_x0000_t75" style="width:39pt;height:18pt" o:ole="">
            <v:imagedata r:id="rId350" o:title=""/>
          </v:shape>
          <o:OLEObject Type="Embed" ProgID="Equation.3" ShapeID="_x0000_i1209" DrawAspect="Content" ObjectID="_1698734272" r:id="rId351"/>
        </w:object>
      </w:r>
      <w:r w:rsidRPr="00F00A35">
        <w:rPr>
          <w:sz w:val="28"/>
          <w:szCs w:val="28"/>
        </w:rPr>
        <w:t xml:space="preserve"> выражение в скобках становится равным 0</w:t>
      </w:r>
      <w:r w:rsidRPr="00F00A35">
        <w:rPr>
          <w:b/>
          <w:sz w:val="28"/>
          <w:szCs w:val="28"/>
        </w:rPr>
        <w:t xml:space="preserve">, </w:t>
      </w:r>
      <w:r w:rsidRPr="00F00A35">
        <w:rPr>
          <w:sz w:val="28"/>
          <w:szCs w:val="28"/>
        </w:rPr>
        <w:t xml:space="preserve">а </w:t>
      </w:r>
      <w:r w:rsidRPr="00F00A35">
        <w:rPr>
          <w:i/>
          <w:sz w:val="28"/>
          <w:szCs w:val="28"/>
        </w:rPr>
        <w:sym w:font="Symbol" w:char="F068"/>
      </w:r>
      <w:r w:rsidRPr="00F00A35">
        <w:rPr>
          <w:sz w:val="28"/>
          <w:szCs w:val="28"/>
        </w:rPr>
        <w:t xml:space="preserve"> </w:t>
      </w:r>
      <w:r w:rsidRPr="00F00A35">
        <w:rPr>
          <w:sz w:val="28"/>
          <w:szCs w:val="28"/>
        </w:rPr>
        <w:sym w:font="Symbol" w:char="F0AE"/>
      </w:r>
      <w:r w:rsidRPr="00F00A35">
        <w:rPr>
          <w:sz w:val="28"/>
          <w:szCs w:val="28"/>
        </w:rPr>
        <w:t xml:space="preserve"> </w:t>
      </w:r>
      <w:r w:rsidRPr="00F00A35">
        <w:rPr>
          <w:sz w:val="28"/>
          <w:szCs w:val="28"/>
        </w:rPr>
        <w:sym w:font="Symbol" w:char="F0A5"/>
      </w:r>
      <w:r w:rsidRPr="00F00A35">
        <w:rPr>
          <w:sz w:val="28"/>
          <w:szCs w:val="28"/>
        </w:rPr>
        <w:t xml:space="preserve">. Согласно В.Нернсту величина </w:t>
      </w:r>
      <w:r w:rsidRPr="00F00A35">
        <w:rPr>
          <w:position w:val="-6"/>
          <w:sz w:val="28"/>
          <w:szCs w:val="28"/>
        </w:rPr>
        <w:object w:dxaOrig="220" w:dyaOrig="279">
          <v:shape id="_x0000_i1210" type="#_x0000_t75" style="width:12pt;height:15pt" o:ole="">
            <v:imagedata r:id="rId352" o:title=""/>
          </v:shape>
          <o:OLEObject Type="Embed" ProgID="Equation.3" ShapeID="_x0000_i1210" DrawAspect="Content" ObjectID="_1698734273" r:id="rId353"/>
        </w:object>
      </w:r>
      <w:r w:rsidRPr="00F00A35">
        <w:rPr>
          <w:sz w:val="28"/>
          <w:szCs w:val="28"/>
        </w:rPr>
        <w:t>не может быть рассчитана, а используется как некая фиктивная величина. Известно только то, что она зависит от скорости перемешивания, уменьшаясь с увеличением последней. Следовательно, и предельный ток диффузии должен зависеть от скорости перемешивания.</w:t>
      </w:r>
    </w:p>
    <w:p w:rsidR="005A066F" w:rsidRPr="00F00A35" w:rsidRDefault="005A066F" w:rsidP="005A066F">
      <w:pPr>
        <w:spacing w:line="360" w:lineRule="auto"/>
        <w:ind w:firstLine="709"/>
        <w:jc w:val="both"/>
        <w:rPr>
          <w:sz w:val="28"/>
          <w:szCs w:val="28"/>
        </w:rPr>
      </w:pPr>
      <w:r w:rsidRPr="00F00A35">
        <w:rPr>
          <w:sz w:val="28"/>
          <w:szCs w:val="28"/>
        </w:rPr>
        <w:lastRenderedPageBreak/>
        <w:t xml:space="preserve">В настоящее время существует ряд гидродинамических систем, для, которых величина предельного тока (предельной плотности тока) может быть рассчитана. Такой системой является вращающийся дисковый электрод, который представляет собой торец цилиндра, помещённого в электролит, боковая поверхность которого покрыта изолятором. Этот электрод вращается в жидкости с определённой угловой скоростью </w:t>
      </w:r>
      <w:r w:rsidRPr="00F00A35">
        <w:rPr>
          <w:position w:val="-6"/>
          <w:sz w:val="28"/>
          <w:szCs w:val="28"/>
        </w:rPr>
        <w:object w:dxaOrig="240" w:dyaOrig="220">
          <v:shape id="_x0000_i1211" type="#_x0000_t75" style="width:12pt;height:12pt" o:ole="">
            <v:imagedata r:id="rId354" o:title=""/>
          </v:shape>
          <o:OLEObject Type="Embed" ProgID="Equation.3" ShapeID="_x0000_i1211" DrawAspect="Content" ObjectID="_1698734274" r:id="rId355"/>
        </w:object>
      </w:r>
      <w:r w:rsidRPr="00F00A35">
        <w:rPr>
          <w:sz w:val="28"/>
          <w:szCs w:val="28"/>
        </w:rPr>
        <w:t xml:space="preserve"> (рис. </w:t>
      </w:r>
      <w:r w:rsidR="00042F9C">
        <w:rPr>
          <w:sz w:val="28"/>
          <w:szCs w:val="28"/>
        </w:rPr>
        <w:t>7</w:t>
      </w:r>
      <w:r w:rsidRPr="00F00A35">
        <w:rPr>
          <w:sz w:val="28"/>
          <w:szCs w:val="28"/>
        </w:rPr>
        <w:t>.4).</w:t>
      </w:r>
    </w:p>
    <w:p w:rsidR="00042F9C" w:rsidRPr="00F00A35" w:rsidRDefault="00042F9C" w:rsidP="00042F9C">
      <w:pPr>
        <w:spacing w:line="360" w:lineRule="auto"/>
        <w:ind w:firstLine="709"/>
        <w:jc w:val="center"/>
        <w:rPr>
          <w:sz w:val="28"/>
          <w:szCs w:val="28"/>
        </w:rPr>
      </w:pPr>
      <w:r>
        <w:rPr>
          <w:noProof/>
          <w:sz w:val="28"/>
          <w:szCs w:val="28"/>
        </w:rPr>
        <w:drawing>
          <wp:inline distT="0" distB="0" distL="0" distR="0">
            <wp:extent cx="3219450" cy="2171700"/>
            <wp:effectExtent l="19050" t="0" r="0" b="0"/>
            <wp:docPr id="14" name="Рисунок 312"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descr="10"/>
                    <pic:cNvPicPr>
                      <a:picLocks noChangeAspect="1" noChangeArrowheads="1"/>
                    </pic:cNvPicPr>
                  </pic:nvPicPr>
                  <pic:blipFill>
                    <a:blip r:embed="rId356" cstate="print">
                      <a:lum bright="-12000" contrast="30000"/>
                    </a:blip>
                    <a:srcRect b="8029"/>
                    <a:stretch>
                      <a:fillRect/>
                    </a:stretch>
                  </pic:blipFill>
                  <pic:spPr bwMode="auto">
                    <a:xfrm>
                      <a:off x="0" y="0"/>
                      <a:ext cx="3219450" cy="2171700"/>
                    </a:xfrm>
                    <a:prstGeom prst="rect">
                      <a:avLst/>
                    </a:prstGeom>
                    <a:noFill/>
                    <a:ln w="9525">
                      <a:noFill/>
                      <a:miter lim="800000"/>
                      <a:headEnd/>
                      <a:tailEnd/>
                    </a:ln>
                  </pic:spPr>
                </pic:pic>
              </a:graphicData>
            </a:graphic>
          </wp:inline>
        </w:drawing>
      </w:r>
    </w:p>
    <w:p w:rsidR="00042F9C" w:rsidRPr="00F00A35" w:rsidRDefault="00042F9C" w:rsidP="00042F9C">
      <w:pPr>
        <w:spacing w:line="360" w:lineRule="auto"/>
        <w:ind w:firstLine="709"/>
        <w:jc w:val="center"/>
        <w:rPr>
          <w:i/>
          <w:sz w:val="28"/>
          <w:szCs w:val="28"/>
        </w:rPr>
      </w:pPr>
      <w:r w:rsidRPr="00F00A35">
        <w:rPr>
          <w:i/>
          <w:sz w:val="28"/>
          <w:szCs w:val="28"/>
        </w:rPr>
        <w:t xml:space="preserve">Рис. </w:t>
      </w:r>
      <w:r>
        <w:rPr>
          <w:i/>
          <w:sz w:val="28"/>
          <w:szCs w:val="28"/>
        </w:rPr>
        <w:t>7</w:t>
      </w:r>
      <w:r w:rsidRPr="00F00A35">
        <w:rPr>
          <w:i/>
          <w:sz w:val="28"/>
          <w:szCs w:val="28"/>
        </w:rPr>
        <w:t>.4 Схема вращающегося дискового электрода</w:t>
      </w:r>
    </w:p>
    <w:p w:rsidR="00042F9C" w:rsidRDefault="00042F9C" w:rsidP="005A066F">
      <w:pPr>
        <w:spacing w:line="360" w:lineRule="auto"/>
        <w:ind w:firstLine="709"/>
        <w:jc w:val="both"/>
        <w:rPr>
          <w:sz w:val="28"/>
          <w:szCs w:val="28"/>
        </w:rPr>
      </w:pPr>
    </w:p>
    <w:p w:rsidR="005A066F" w:rsidRPr="00F00A35" w:rsidRDefault="005A066F" w:rsidP="005A066F">
      <w:pPr>
        <w:spacing w:line="360" w:lineRule="auto"/>
        <w:ind w:firstLine="709"/>
        <w:jc w:val="both"/>
        <w:rPr>
          <w:sz w:val="28"/>
          <w:szCs w:val="28"/>
        </w:rPr>
      </w:pPr>
      <w:r w:rsidRPr="00F00A35">
        <w:rPr>
          <w:sz w:val="28"/>
          <w:szCs w:val="28"/>
        </w:rPr>
        <w:t>Теория вращения дискового электрода была разработана В.Г. Левичем. Величина диффузионного тока по В.Г. Левичу определяется следующим уравнением:</w:t>
      </w:r>
    </w:p>
    <w:p w:rsidR="005A066F" w:rsidRPr="00F00A35" w:rsidRDefault="005A066F" w:rsidP="00042F9C">
      <w:pPr>
        <w:spacing w:line="360" w:lineRule="auto"/>
        <w:ind w:firstLine="709"/>
        <w:jc w:val="right"/>
        <w:rPr>
          <w:sz w:val="28"/>
          <w:szCs w:val="28"/>
        </w:rPr>
      </w:pPr>
      <w:r w:rsidRPr="00F00A35">
        <w:rPr>
          <w:position w:val="-12"/>
          <w:sz w:val="28"/>
          <w:szCs w:val="28"/>
        </w:rPr>
        <w:object w:dxaOrig="3480" w:dyaOrig="380">
          <v:shape id="_x0000_i1212" type="#_x0000_t75" style="width:174pt;height:19.5pt" o:ole="">
            <v:imagedata r:id="rId357" o:title=""/>
          </v:shape>
          <o:OLEObject Type="Embed" ProgID="Equation.3" ShapeID="_x0000_i1212" DrawAspect="Content" ObjectID="_1698734275" r:id="rId358"/>
        </w:object>
      </w:r>
      <w:r w:rsidRPr="00F00A35">
        <w:rPr>
          <w:sz w:val="28"/>
          <w:szCs w:val="28"/>
        </w:rPr>
        <w:t>,</w:t>
      </w:r>
      <w:r w:rsidRPr="00F00A35">
        <w:rPr>
          <w:sz w:val="28"/>
          <w:szCs w:val="28"/>
        </w:rPr>
        <w:tab/>
      </w:r>
      <w:r w:rsidRPr="00F00A35">
        <w:rPr>
          <w:sz w:val="28"/>
          <w:szCs w:val="28"/>
        </w:rPr>
        <w:tab/>
      </w:r>
      <w:r w:rsidRPr="00F00A35">
        <w:rPr>
          <w:sz w:val="28"/>
          <w:szCs w:val="28"/>
        </w:rPr>
        <w:tab/>
      </w:r>
      <w:r w:rsidRPr="00F00A35">
        <w:rPr>
          <w:sz w:val="28"/>
          <w:szCs w:val="28"/>
        </w:rPr>
        <w:tab/>
        <w:t>(</w:t>
      </w:r>
      <w:r w:rsidR="00042F9C">
        <w:rPr>
          <w:sz w:val="28"/>
          <w:szCs w:val="28"/>
        </w:rPr>
        <w:t>7.11</w:t>
      </w:r>
      <w:r w:rsidRPr="00F00A35">
        <w:rPr>
          <w:sz w:val="28"/>
          <w:szCs w:val="28"/>
        </w:rPr>
        <w:t>)</w:t>
      </w:r>
    </w:p>
    <w:p w:rsidR="005A066F" w:rsidRPr="00F00A35" w:rsidRDefault="005A066F" w:rsidP="005A066F">
      <w:pPr>
        <w:spacing w:line="360" w:lineRule="auto"/>
        <w:ind w:firstLine="709"/>
        <w:jc w:val="both"/>
        <w:rPr>
          <w:sz w:val="28"/>
          <w:szCs w:val="28"/>
        </w:rPr>
      </w:pPr>
      <w:r w:rsidRPr="00F00A35">
        <w:rPr>
          <w:sz w:val="28"/>
          <w:szCs w:val="28"/>
        </w:rPr>
        <w:t xml:space="preserve">где </w:t>
      </w:r>
      <w:r w:rsidRPr="00F00A35">
        <w:rPr>
          <w:position w:val="-12"/>
          <w:sz w:val="28"/>
          <w:szCs w:val="28"/>
        </w:rPr>
        <w:object w:dxaOrig="300" w:dyaOrig="360">
          <v:shape id="_x0000_i1213" type="#_x0000_t75" style="width:15pt;height:18pt" o:ole="">
            <v:imagedata r:id="rId359" o:title=""/>
          </v:shape>
          <o:OLEObject Type="Embed" ProgID="Equation.3" ShapeID="_x0000_i1213" DrawAspect="Content" ObjectID="_1698734276" r:id="rId360"/>
        </w:object>
      </w:r>
      <w:r w:rsidRPr="00F00A35">
        <w:rPr>
          <w:sz w:val="28"/>
          <w:szCs w:val="28"/>
        </w:rPr>
        <w:t xml:space="preserve"> - коэффициент диффузии; </w:t>
      </w:r>
      <w:r w:rsidRPr="00F00A35">
        <w:rPr>
          <w:position w:val="-6"/>
          <w:sz w:val="28"/>
          <w:szCs w:val="28"/>
        </w:rPr>
        <w:object w:dxaOrig="200" w:dyaOrig="220">
          <v:shape id="_x0000_i1214" type="#_x0000_t75" style="width:10.5pt;height:12pt" o:ole="">
            <v:imagedata r:id="rId361" o:title=""/>
          </v:shape>
          <o:OLEObject Type="Embed" ProgID="Equation.3" ShapeID="_x0000_i1214" DrawAspect="Content" ObjectID="_1698734277" r:id="rId362"/>
        </w:object>
      </w:r>
      <w:r w:rsidRPr="00F00A35">
        <w:rPr>
          <w:sz w:val="28"/>
          <w:szCs w:val="28"/>
        </w:rPr>
        <w:t xml:space="preserve"> - кинематическая вязкость раствора; </w:t>
      </w:r>
      <w:r w:rsidRPr="00F00A35">
        <w:rPr>
          <w:position w:val="-6"/>
          <w:sz w:val="28"/>
          <w:szCs w:val="28"/>
        </w:rPr>
        <w:object w:dxaOrig="240" w:dyaOrig="220">
          <v:shape id="_x0000_i1215" type="#_x0000_t75" style="width:12pt;height:12pt" o:ole="">
            <v:imagedata r:id="rId363" o:title=""/>
          </v:shape>
          <o:OLEObject Type="Embed" ProgID="Equation.3" ShapeID="_x0000_i1215" DrawAspect="Content" ObjectID="_1698734278" r:id="rId364"/>
        </w:object>
      </w:r>
      <w:r w:rsidRPr="00F00A35">
        <w:rPr>
          <w:sz w:val="28"/>
          <w:szCs w:val="28"/>
        </w:rPr>
        <w:t xml:space="preserve"> - угловая частота вращения диска.</w:t>
      </w:r>
    </w:p>
    <w:p w:rsidR="005A066F" w:rsidRPr="00F00A35" w:rsidRDefault="005A066F" w:rsidP="005A066F">
      <w:pPr>
        <w:spacing w:line="360" w:lineRule="auto"/>
        <w:ind w:firstLine="709"/>
        <w:jc w:val="both"/>
        <w:rPr>
          <w:sz w:val="28"/>
          <w:szCs w:val="28"/>
        </w:rPr>
      </w:pPr>
      <w:r w:rsidRPr="00F00A35">
        <w:rPr>
          <w:sz w:val="28"/>
          <w:szCs w:val="28"/>
        </w:rPr>
        <w:t>Очевидно, что:</w:t>
      </w:r>
    </w:p>
    <w:p w:rsidR="005A066F" w:rsidRPr="00F00A35" w:rsidRDefault="005A066F" w:rsidP="00042F9C">
      <w:pPr>
        <w:spacing w:line="360" w:lineRule="auto"/>
        <w:ind w:firstLine="709"/>
        <w:jc w:val="right"/>
        <w:rPr>
          <w:sz w:val="28"/>
          <w:szCs w:val="28"/>
        </w:rPr>
      </w:pPr>
      <w:r w:rsidRPr="00F00A35">
        <w:rPr>
          <w:position w:val="-12"/>
          <w:sz w:val="28"/>
          <w:szCs w:val="28"/>
        </w:rPr>
        <w:object w:dxaOrig="2799" w:dyaOrig="380">
          <v:shape id="_x0000_i1216" type="#_x0000_t75" style="width:139.5pt;height:19.5pt" o:ole="">
            <v:imagedata r:id="rId365" o:title=""/>
          </v:shape>
          <o:OLEObject Type="Embed" ProgID="Equation.3" ShapeID="_x0000_i1216" DrawAspect="Content" ObjectID="_1698734279" r:id="rId366"/>
        </w:object>
      </w:r>
      <w:r w:rsidRPr="00F00A35">
        <w:rPr>
          <w:sz w:val="28"/>
          <w:szCs w:val="28"/>
        </w:rPr>
        <w:tab/>
      </w:r>
      <w:r w:rsidRPr="00F00A35">
        <w:rPr>
          <w:sz w:val="28"/>
          <w:szCs w:val="28"/>
        </w:rPr>
        <w:tab/>
      </w:r>
      <w:r w:rsidRPr="00F00A35">
        <w:rPr>
          <w:sz w:val="28"/>
          <w:szCs w:val="28"/>
        </w:rPr>
        <w:tab/>
      </w:r>
      <w:r w:rsidRPr="00F00A35">
        <w:rPr>
          <w:sz w:val="28"/>
          <w:szCs w:val="28"/>
        </w:rPr>
        <w:tab/>
        <w:t>(</w:t>
      </w:r>
      <w:r w:rsidR="00042F9C">
        <w:rPr>
          <w:sz w:val="28"/>
          <w:szCs w:val="28"/>
        </w:rPr>
        <w:t>7.12</w:t>
      </w:r>
      <w:r w:rsidRPr="00F00A35">
        <w:rPr>
          <w:sz w:val="28"/>
          <w:szCs w:val="28"/>
        </w:rPr>
        <w:t>)</w:t>
      </w:r>
    </w:p>
    <w:p w:rsidR="005A066F" w:rsidRPr="00F00A35" w:rsidRDefault="005A066F" w:rsidP="005A066F">
      <w:pPr>
        <w:spacing w:line="360" w:lineRule="auto"/>
        <w:ind w:firstLine="709"/>
        <w:jc w:val="both"/>
        <w:rPr>
          <w:sz w:val="28"/>
          <w:szCs w:val="28"/>
        </w:rPr>
      </w:pPr>
      <w:r w:rsidRPr="00F00A35">
        <w:rPr>
          <w:sz w:val="28"/>
          <w:szCs w:val="28"/>
        </w:rPr>
        <w:t>Из уравнения (</w:t>
      </w:r>
      <w:r w:rsidR="00042F9C">
        <w:rPr>
          <w:sz w:val="28"/>
          <w:szCs w:val="28"/>
        </w:rPr>
        <w:t>7.12</w:t>
      </w:r>
      <w:r w:rsidRPr="00F00A35">
        <w:rPr>
          <w:sz w:val="28"/>
          <w:szCs w:val="28"/>
        </w:rPr>
        <w:t>) видно, что для вращающегося дискового электрода:</w:t>
      </w:r>
    </w:p>
    <w:p w:rsidR="005A066F" w:rsidRPr="00F00A35" w:rsidRDefault="005A066F" w:rsidP="005A066F">
      <w:pPr>
        <w:numPr>
          <w:ilvl w:val="0"/>
          <w:numId w:val="28"/>
        </w:numPr>
        <w:spacing w:line="360" w:lineRule="auto"/>
        <w:ind w:left="0" w:firstLine="709"/>
        <w:jc w:val="both"/>
        <w:rPr>
          <w:sz w:val="28"/>
          <w:szCs w:val="28"/>
        </w:rPr>
      </w:pPr>
      <w:r w:rsidRPr="00F00A35">
        <w:rPr>
          <w:sz w:val="28"/>
          <w:szCs w:val="28"/>
        </w:rPr>
        <w:t>величина предельного диффузионного тока может быть рассчитана;</w:t>
      </w:r>
    </w:p>
    <w:p w:rsidR="005A066F" w:rsidRPr="00F00A35" w:rsidRDefault="005A066F" w:rsidP="005A066F">
      <w:pPr>
        <w:numPr>
          <w:ilvl w:val="0"/>
          <w:numId w:val="28"/>
        </w:numPr>
        <w:spacing w:line="360" w:lineRule="auto"/>
        <w:ind w:left="0" w:firstLine="709"/>
        <w:jc w:val="both"/>
        <w:rPr>
          <w:sz w:val="28"/>
          <w:szCs w:val="28"/>
        </w:rPr>
      </w:pPr>
      <w:r w:rsidRPr="00F00A35">
        <w:rPr>
          <w:sz w:val="28"/>
          <w:szCs w:val="28"/>
        </w:rPr>
        <w:t>она пропорциональна квадратному корню из частоты вращения</w:t>
      </w:r>
      <w:r w:rsidR="00042F9C">
        <w:rPr>
          <w:sz w:val="28"/>
          <w:szCs w:val="28"/>
        </w:rPr>
        <w:t xml:space="preserve"> ω</w:t>
      </w:r>
      <w:r w:rsidRPr="00F00A35">
        <w:rPr>
          <w:sz w:val="28"/>
          <w:szCs w:val="28"/>
        </w:rPr>
        <w:t>;</w:t>
      </w:r>
    </w:p>
    <w:p w:rsidR="005A066F" w:rsidRPr="00F00A35" w:rsidRDefault="005A066F" w:rsidP="005A066F">
      <w:pPr>
        <w:numPr>
          <w:ilvl w:val="0"/>
          <w:numId w:val="28"/>
        </w:numPr>
        <w:spacing w:line="360" w:lineRule="auto"/>
        <w:ind w:left="0" w:firstLine="709"/>
        <w:jc w:val="both"/>
        <w:rPr>
          <w:sz w:val="28"/>
          <w:szCs w:val="28"/>
        </w:rPr>
      </w:pPr>
      <w:r w:rsidRPr="00F00A35">
        <w:rPr>
          <w:sz w:val="28"/>
          <w:szCs w:val="28"/>
        </w:rPr>
        <w:lastRenderedPageBreak/>
        <w:t>она пропорциональна концентрации электрохимически активного иона;</w:t>
      </w:r>
    </w:p>
    <w:p w:rsidR="005A066F" w:rsidRPr="00F00A35" w:rsidRDefault="005A066F" w:rsidP="005A066F">
      <w:pPr>
        <w:numPr>
          <w:ilvl w:val="0"/>
          <w:numId w:val="28"/>
        </w:numPr>
        <w:spacing w:line="360" w:lineRule="auto"/>
        <w:ind w:left="0" w:firstLine="709"/>
        <w:jc w:val="both"/>
        <w:rPr>
          <w:sz w:val="28"/>
          <w:szCs w:val="28"/>
        </w:rPr>
      </w:pPr>
      <w:r w:rsidRPr="00F00A35">
        <w:rPr>
          <w:sz w:val="28"/>
          <w:szCs w:val="28"/>
        </w:rPr>
        <w:t>на основании (</w:t>
      </w:r>
      <w:r w:rsidR="00042F9C">
        <w:rPr>
          <w:sz w:val="28"/>
          <w:szCs w:val="28"/>
        </w:rPr>
        <w:t>7.12</w:t>
      </w:r>
      <w:r w:rsidRPr="00F00A35">
        <w:rPr>
          <w:sz w:val="28"/>
          <w:szCs w:val="28"/>
        </w:rPr>
        <w:t xml:space="preserve">) может быть рассчитана величина </w:t>
      </w:r>
      <w:r w:rsidRPr="00F00A35">
        <w:rPr>
          <w:i/>
          <w:sz w:val="28"/>
          <w:szCs w:val="28"/>
        </w:rPr>
        <w:t>К</w:t>
      </w:r>
      <w:r w:rsidRPr="00F00A35">
        <w:rPr>
          <w:sz w:val="28"/>
          <w:szCs w:val="28"/>
        </w:rPr>
        <w:t xml:space="preserve"> в уравнении (</w:t>
      </w:r>
      <w:r w:rsidR="00042F9C">
        <w:rPr>
          <w:sz w:val="28"/>
          <w:szCs w:val="28"/>
        </w:rPr>
        <w:t>7.7</w:t>
      </w:r>
      <w:r w:rsidRPr="00F00A35">
        <w:rPr>
          <w:sz w:val="28"/>
          <w:szCs w:val="28"/>
        </w:rPr>
        <w:t>) и (</w:t>
      </w:r>
      <w:r w:rsidR="00042F9C">
        <w:rPr>
          <w:sz w:val="28"/>
          <w:szCs w:val="28"/>
        </w:rPr>
        <w:t>7.8</w:t>
      </w:r>
      <w:r w:rsidRPr="00F00A35">
        <w:rPr>
          <w:sz w:val="28"/>
          <w:szCs w:val="28"/>
        </w:rPr>
        <w:t>)</w:t>
      </w:r>
    </w:p>
    <w:p w:rsidR="005A066F" w:rsidRPr="00F00A35" w:rsidRDefault="005A066F" w:rsidP="005A066F">
      <w:pPr>
        <w:numPr>
          <w:ilvl w:val="0"/>
          <w:numId w:val="28"/>
        </w:numPr>
        <w:spacing w:line="360" w:lineRule="auto"/>
        <w:ind w:left="0" w:firstLine="709"/>
        <w:jc w:val="both"/>
        <w:rPr>
          <w:sz w:val="28"/>
          <w:szCs w:val="28"/>
        </w:rPr>
      </w:pPr>
      <w:r w:rsidRPr="00F00A35">
        <w:rPr>
          <w:sz w:val="28"/>
          <w:szCs w:val="28"/>
        </w:rPr>
        <w:t xml:space="preserve">при известной вязкости и концентрации может быть рассчитан коэффициент диффузии; </w:t>
      </w:r>
      <w:r w:rsidRPr="00F00A35">
        <w:rPr>
          <w:position w:val="-6"/>
          <w:sz w:val="28"/>
          <w:szCs w:val="28"/>
        </w:rPr>
        <w:object w:dxaOrig="300" w:dyaOrig="320">
          <v:shape id="_x0000_i1217" type="#_x0000_t75" style="width:15pt;height:15pt" o:ole="">
            <v:imagedata r:id="rId367" o:title=""/>
          </v:shape>
          <o:OLEObject Type="Embed" ProgID="Equation.3" ShapeID="_x0000_i1217" DrawAspect="Content" ObjectID="_1698734280" r:id="rId368"/>
        </w:object>
      </w:r>
      <w:r w:rsidRPr="00F00A35">
        <w:rPr>
          <w:sz w:val="28"/>
          <w:szCs w:val="28"/>
        </w:rPr>
        <w:t xml:space="preserve"> не зависит от размеров диска; такие поверхности носят название </w:t>
      </w:r>
      <w:r w:rsidRPr="00F00A35">
        <w:rPr>
          <w:i/>
          <w:sz w:val="28"/>
          <w:szCs w:val="28"/>
        </w:rPr>
        <w:t>равнодоступных</w:t>
      </w:r>
      <w:r w:rsidRPr="00F00A35">
        <w:rPr>
          <w:sz w:val="28"/>
          <w:szCs w:val="28"/>
        </w:rPr>
        <w:t xml:space="preserve"> в диффузионном отношении поверхностей.</w:t>
      </w:r>
    </w:p>
    <w:p w:rsidR="005A066F" w:rsidRPr="00F00A35" w:rsidRDefault="005A066F" w:rsidP="00042F9C">
      <w:pPr>
        <w:spacing w:line="360" w:lineRule="auto"/>
        <w:ind w:firstLine="709"/>
        <w:jc w:val="both"/>
        <w:rPr>
          <w:sz w:val="28"/>
          <w:szCs w:val="28"/>
        </w:rPr>
      </w:pPr>
      <w:r w:rsidRPr="00F00A35">
        <w:rPr>
          <w:sz w:val="28"/>
          <w:szCs w:val="28"/>
        </w:rPr>
        <w:t>С помощью вращающегося дискового электрода можно определить составляющие тока, которые не зависят от диффузии, т.е. изучать кинетику электрохимических реакций.</w:t>
      </w:r>
    </w:p>
    <w:p w:rsidR="00042F9C" w:rsidRDefault="00042F9C" w:rsidP="005A066F">
      <w:pPr>
        <w:spacing w:line="360" w:lineRule="auto"/>
        <w:ind w:firstLine="709"/>
        <w:jc w:val="both"/>
        <w:rPr>
          <w:sz w:val="28"/>
          <w:szCs w:val="28"/>
        </w:rPr>
      </w:pPr>
    </w:p>
    <w:p w:rsidR="005A066F" w:rsidRPr="00F00A35" w:rsidRDefault="005A066F" w:rsidP="005A066F">
      <w:pPr>
        <w:spacing w:line="360" w:lineRule="auto"/>
        <w:ind w:firstLine="709"/>
        <w:jc w:val="both"/>
        <w:rPr>
          <w:sz w:val="28"/>
          <w:szCs w:val="28"/>
        </w:rPr>
      </w:pPr>
      <w:r w:rsidRPr="00F00A35">
        <w:rPr>
          <w:sz w:val="28"/>
          <w:szCs w:val="28"/>
        </w:rPr>
        <w:t xml:space="preserve">В общем случае толщина диффузионного слоя зависит от размеров электрода, поскольку толщина диффузионного пограничного слоя </w:t>
      </w:r>
      <w:r w:rsidRPr="00F00A35">
        <w:rPr>
          <w:position w:val="-6"/>
          <w:sz w:val="28"/>
          <w:szCs w:val="28"/>
        </w:rPr>
        <w:object w:dxaOrig="220" w:dyaOrig="279">
          <v:shape id="_x0000_i1218" type="#_x0000_t75" style="width:12pt;height:15pt" o:ole="">
            <v:imagedata r:id="rId369" o:title=""/>
          </v:shape>
          <o:OLEObject Type="Embed" ProgID="Equation.3" ShapeID="_x0000_i1218" DrawAspect="Content" ObjectID="_1698734281" r:id="rId370"/>
        </w:object>
      </w:r>
      <w:r w:rsidRPr="00F00A35">
        <w:rPr>
          <w:sz w:val="28"/>
          <w:szCs w:val="28"/>
        </w:rPr>
        <w:t>зависит от толщины гидродинамического пограничного слоя, который иногда называют слоем Прандтля. Гидродинамический пограничный слой</w:t>
      </w:r>
      <w:r>
        <w:rPr>
          <w:sz w:val="28"/>
          <w:szCs w:val="28"/>
        </w:rPr>
        <w:t>–</w:t>
      </w:r>
      <w:r w:rsidRPr="00F00A35">
        <w:rPr>
          <w:sz w:val="28"/>
          <w:szCs w:val="28"/>
        </w:rPr>
        <w:t xml:space="preserve">это такой слой, в котором происходит изменение скорости течения жидкости от нулевой (непосредственно на поверхности тела) до постоянной в объёме электролита (см. рис </w:t>
      </w:r>
      <w:r w:rsidR="00042F9C">
        <w:rPr>
          <w:sz w:val="28"/>
          <w:szCs w:val="28"/>
        </w:rPr>
        <w:t>7.5</w:t>
      </w:r>
      <w:r w:rsidRPr="00F00A35">
        <w:rPr>
          <w:sz w:val="28"/>
          <w:szCs w:val="28"/>
        </w:rPr>
        <w:t>).</w:t>
      </w:r>
    </w:p>
    <w:p w:rsidR="005A066F" w:rsidRPr="00F00A35" w:rsidRDefault="005A066F" w:rsidP="005A066F">
      <w:pPr>
        <w:spacing w:line="360" w:lineRule="auto"/>
        <w:ind w:firstLine="709"/>
        <w:jc w:val="both"/>
        <w:rPr>
          <w:sz w:val="28"/>
          <w:szCs w:val="28"/>
        </w:rPr>
      </w:pPr>
    </w:p>
    <w:p w:rsidR="005A066F" w:rsidRPr="00F00A35" w:rsidRDefault="005A066F" w:rsidP="00042F9C">
      <w:pPr>
        <w:spacing w:line="360" w:lineRule="auto"/>
        <w:ind w:firstLine="709"/>
        <w:jc w:val="center"/>
        <w:rPr>
          <w:b/>
          <w:sz w:val="28"/>
          <w:szCs w:val="28"/>
        </w:rPr>
      </w:pPr>
      <w:r>
        <w:rPr>
          <w:b/>
          <w:noProof/>
          <w:sz w:val="28"/>
          <w:szCs w:val="28"/>
        </w:rPr>
        <w:drawing>
          <wp:inline distT="0" distB="0" distL="0" distR="0">
            <wp:extent cx="4686300" cy="2324100"/>
            <wp:effectExtent l="19050" t="0" r="0" b="0"/>
            <wp:docPr id="13" name="Рисунок 317"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10"/>
                    <pic:cNvPicPr>
                      <a:picLocks noChangeAspect="1" noChangeArrowheads="1"/>
                    </pic:cNvPicPr>
                  </pic:nvPicPr>
                  <pic:blipFill>
                    <a:blip r:embed="rId371" cstate="print">
                      <a:lum bright="-12000" contrast="54000"/>
                    </a:blip>
                    <a:srcRect/>
                    <a:stretch>
                      <a:fillRect/>
                    </a:stretch>
                  </pic:blipFill>
                  <pic:spPr bwMode="auto">
                    <a:xfrm>
                      <a:off x="0" y="0"/>
                      <a:ext cx="4686300" cy="2324100"/>
                    </a:xfrm>
                    <a:prstGeom prst="rect">
                      <a:avLst/>
                    </a:prstGeom>
                    <a:noFill/>
                    <a:ln w="9525">
                      <a:noFill/>
                      <a:miter lim="800000"/>
                      <a:headEnd/>
                      <a:tailEnd/>
                    </a:ln>
                  </pic:spPr>
                </pic:pic>
              </a:graphicData>
            </a:graphic>
          </wp:inline>
        </w:drawing>
      </w:r>
    </w:p>
    <w:p w:rsidR="005A066F" w:rsidRPr="00F00A35" w:rsidRDefault="005A066F" w:rsidP="00042F9C">
      <w:pPr>
        <w:spacing w:line="360" w:lineRule="auto"/>
        <w:ind w:firstLine="709"/>
        <w:jc w:val="center"/>
        <w:rPr>
          <w:i/>
          <w:sz w:val="28"/>
          <w:szCs w:val="28"/>
        </w:rPr>
      </w:pPr>
      <w:r w:rsidRPr="00F00A35">
        <w:rPr>
          <w:i/>
          <w:sz w:val="28"/>
          <w:szCs w:val="28"/>
        </w:rPr>
        <w:lastRenderedPageBreak/>
        <w:t xml:space="preserve">Рис. </w:t>
      </w:r>
      <w:r w:rsidR="00042F9C">
        <w:rPr>
          <w:i/>
          <w:sz w:val="28"/>
          <w:szCs w:val="28"/>
        </w:rPr>
        <w:t>7.5</w:t>
      </w:r>
      <w:r w:rsidRPr="00F00A35">
        <w:rPr>
          <w:i/>
          <w:sz w:val="28"/>
          <w:szCs w:val="28"/>
        </w:rPr>
        <w:t xml:space="preserve"> Изменение скорости течения жидкости по мере приближения к твёрдому телу, где (</w:t>
      </w:r>
      <w:r w:rsidRPr="00F00A35">
        <w:rPr>
          <w:i/>
          <w:position w:val="-12"/>
          <w:sz w:val="28"/>
          <w:szCs w:val="28"/>
        </w:rPr>
        <w:object w:dxaOrig="279" w:dyaOrig="300">
          <v:shape id="_x0000_i1219" type="#_x0000_t75" style="width:15pt;height:15pt" o:ole="">
            <v:imagedata r:id="rId372" o:title=""/>
          </v:shape>
          <o:OLEObject Type="Embed" ProgID="Equation.3" ShapeID="_x0000_i1219" DrawAspect="Content" ObjectID="_1698734282" r:id="rId373"/>
        </w:object>
      </w:r>
      <w:r w:rsidRPr="00F00A35">
        <w:rPr>
          <w:i/>
          <w:sz w:val="28"/>
          <w:szCs w:val="28"/>
        </w:rPr>
        <w:t xml:space="preserve">-гидродинамический пограничный слой, </w:t>
      </w:r>
      <w:r w:rsidRPr="00F00A35">
        <w:rPr>
          <w:i/>
          <w:sz w:val="28"/>
          <w:szCs w:val="28"/>
          <w:lang w:val="en-US"/>
        </w:rPr>
        <w:t>x</w:t>
      </w:r>
      <w:r>
        <w:rPr>
          <w:i/>
          <w:sz w:val="28"/>
          <w:szCs w:val="28"/>
        </w:rPr>
        <w:t>–</w:t>
      </w:r>
      <w:r w:rsidRPr="00F00A35">
        <w:rPr>
          <w:i/>
          <w:sz w:val="28"/>
          <w:szCs w:val="28"/>
        </w:rPr>
        <w:t>расстояние от поверхности электрода)</w:t>
      </w:r>
    </w:p>
    <w:p w:rsidR="005A066F" w:rsidRPr="00F00A35" w:rsidRDefault="005A066F" w:rsidP="005A066F">
      <w:pPr>
        <w:spacing w:line="360" w:lineRule="auto"/>
        <w:ind w:firstLine="709"/>
        <w:jc w:val="both"/>
        <w:rPr>
          <w:b/>
          <w:sz w:val="28"/>
          <w:szCs w:val="28"/>
        </w:rPr>
      </w:pPr>
    </w:p>
    <w:p w:rsidR="005A066F" w:rsidRPr="00F00A35" w:rsidRDefault="005A066F" w:rsidP="005A066F">
      <w:pPr>
        <w:spacing w:line="360" w:lineRule="auto"/>
        <w:ind w:firstLine="709"/>
        <w:jc w:val="both"/>
        <w:rPr>
          <w:sz w:val="28"/>
          <w:szCs w:val="28"/>
        </w:rPr>
      </w:pPr>
      <w:r w:rsidRPr="00F00A35">
        <w:rPr>
          <w:sz w:val="28"/>
          <w:szCs w:val="28"/>
        </w:rPr>
        <w:t>В обычных жидкостях</w:t>
      </w:r>
    </w:p>
    <w:p w:rsidR="005A066F" w:rsidRPr="00F00A35" w:rsidRDefault="005A066F" w:rsidP="00042F9C">
      <w:pPr>
        <w:spacing w:line="360" w:lineRule="auto"/>
        <w:ind w:firstLine="709"/>
        <w:jc w:val="right"/>
        <w:rPr>
          <w:sz w:val="28"/>
          <w:szCs w:val="28"/>
        </w:rPr>
      </w:pPr>
      <w:r w:rsidRPr="00F00A35">
        <w:rPr>
          <w:position w:val="-14"/>
          <w:sz w:val="28"/>
          <w:szCs w:val="28"/>
        </w:rPr>
        <w:object w:dxaOrig="1020" w:dyaOrig="380">
          <v:shape id="_x0000_i1220" type="#_x0000_t75" style="width:51.75pt;height:19.5pt" o:ole="">
            <v:imagedata r:id="rId374" o:title=""/>
          </v:shape>
          <o:OLEObject Type="Embed" ProgID="Equation.3" ShapeID="_x0000_i1220" DrawAspect="Content" ObjectID="_1698734283" r:id="rId375"/>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w:t>
      </w:r>
      <w:r w:rsidR="00042F9C">
        <w:rPr>
          <w:sz w:val="28"/>
          <w:szCs w:val="28"/>
        </w:rPr>
        <w:t>7.13</w:t>
      </w:r>
      <w:r w:rsidRPr="00F00A35">
        <w:rPr>
          <w:sz w:val="28"/>
          <w:szCs w:val="28"/>
        </w:rPr>
        <w:t>)</w:t>
      </w:r>
    </w:p>
    <w:p w:rsidR="005A066F" w:rsidRPr="00F00A35" w:rsidRDefault="005A066F" w:rsidP="005A066F">
      <w:pPr>
        <w:spacing w:line="360" w:lineRule="auto"/>
        <w:ind w:firstLine="709"/>
        <w:jc w:val="both"/>
        <w:rPr>
          <w:sz w:val="28"/>
          <w:szCs w:val="28"/>
        </w:rPr>
      </w:pPr>
      <w:r w:rsidRPr="00F00A35">
        <w:rPr>
          <w:sz w:val="28"/>
          <w:szCs w:val="28"/>
        </w:rPr>
        <w:t>Уравнение (</w:t>
      </w:r>
      <w:r w:rsidR="00042F9C">
        <w:rPr>
          <w:sz w:val="28"/>
          <w:szCs w:val="28"/>
        </w:rPr>
        <w:t>7.13</w:t>
      </w:r>
      <w:r w:rsidRPr="00F00A35">
        <w:rPr>
          <w:sz w:val="28"/>
          <w:szCs w:val="28"/>
        </w:rPr>
        <w:t xml:space="preserve">) соблюдается в тех случаях, когда безразмерный критерий (число Шмидта) </w:t>
      </w:r>
      <w:r w:rsidRPr="00F00A35">
        <w:rPr>
          <w:sz w:val="28"/>
          <w:szCs w:val="28"/>
          <w:lang w:val="en-US"/>
        </w:rPr>
        <w:t>Sc</w:t>
      </w:r>
      <w:r w:rsidRPr="00F00A35">
        <w:rPr>
          <w:sz w:val="28"/>
          <w:szCs w:val="28"/>
        </w:rPr>
        <w:t xml:space="preserve"> = </w:t>
      </w:r>
      <w:r w:rsidRPr="00F00A35">
        <w:rPr>
          <w:position w:val="-24"/>
          <w:sz w:val="28"/>
          <w:szCs w:val="28"/>
        </w:rPr>
        <w:object w:dxaOrig="300" w:dyaOrig="620">
          <v:shape id="_x0000_i1221" type="#_x0000_t75" style="width:15pt;height:31.5pt" o:ole="">
            <v:imagedata r:id="rId376" o:title=""/>
          </v:shape>
          <o:OLEObject Type="Embed" ProgID="Equation.3" ShapeID="_x0000_i1221" DrawAspect="Content" ObjectID="_1698734284" r:id="rId377"/>
        </w:object>
      </w:r>
      <w:r w:rsidRPr="00F00A35">
        <w:rPr>
          <w:sz w:val="28"/>
          <w:szCs w:val="28"/>
        </w:rPr>
        <w:t xml:space="preserve"> ~ 10</w:t>
      </w:r>
      <w:r w:rsidRPr="00F00A35">
        <w:rPr>
          <w:sz w:val="28"/>
          <w:szCs w:val="28"/>
          <w:vertAlign w:val="superscript"/>
        </w:rPr>
        <w:t>3</w:t>
      </w:r>
      <w:r w:rsidRPr="00F00A35">
        <w:rPr>
          <w:sz w:val="28"/>
          <w:szCs w:val="28"/>
        </w:rPr>
        <w:t>.</w:t>
      </w:r>
    </w:p>
    <w:p w:rsidR="005A066F" w:rsidRPr="00F00A35" w:rsidRDefault="005A066F" w:rsidP="005A066F">
      <w:pPr>
        <w:spacing w:line="360" w:lineRule="auto"/>
        <w:ind w:firstLine="709"/>
        <w:jc w:val="both"/>
        <w:rPr>
          <w:sz w:val="28"/>
          <w:szCs w:val="28"/>
        </w:rPr>
      </w:pPr>
      <w:r w:rsidRPr="00F00A35">
        <w:rPr>
          <w:sz w:val="28"/>
          <w:szCs w:val="28"/>
        </w:rPr>
        <w:t xml:space="preserve">Именно такие величины </w:t>
      </w:r>
      <w:r w:rsidRPr="00F00A35">
        <w:rPr>
          <w:i/>
          <w:sz w:val="28"/>
          <w:szCs w:val="28"/>
          <w:lang w:val="en-US"/>
        </w:rPr>
        <w:t>Sc</w:t>
      </w:r>
      <w:r w:rsidRPr="00F00A35">
        <w:rPr>
          <w:sz w:val="28"/>
          <w:szCs w:val="28"/>
        </w:rPr>
        <w:t xml:space="preserve"> наблюдаются в обычных жидкостях, и в этих условиях выполняется соотношение (</w:t>
      </w:r>
      <w:r w:rsidR="00042F9C">
        <w:rPr>
          <w:sz w:val="28"/>
          <w:szCs w:val="28"/>
        </w:rPr>
        <w:t>7.13</w:t>
      </w:r>
      <w:r w:rsidRPr="00F00A35">
        <w:rPr>
          <w:sz w:val="28"/>
          <w:szCs w:val="28"/>
        </w:rPr>
        <w:t>).</w:t>
      </w:r>
    </w:p>
    <w:p w:rsidR="005A066F" w:rsidRPr="00F00A35" w:rsidRDefault="005A066F" w:rsidP="005A066F">
      <w:pPr>
        <w:spacing w:line="360" w:lineRule="auto"/>
        <w:ind w:firstLine="709"/>
        <w:jc w:val="both"/>
        <w:rPr>
          <w:sz w:val="28"/>
          <w:szCs w:val="28"/>
        </w:rPr>
      </w:pPr>
      <w:r w:rsidRPr="00F00A35">
        <w:rPr>
          <w:sz w:val="28"/>
          <w:szCs w:val="28"/>
        </w:rPr>
        <w:t>Если число Шмидта ~</w:t>
      </w:r>
      <w:r w:rsidRPr="00F00A35">
        <w:rPr>
          <w:sz w:val="28"/>
          <w:szCs w:val="28"/>
          <w:lang w:val="ro-RO"/>
        </w:rPr>
        <w:t xml:space="preserve"> </w:t>
      </w:r>
      <w:r w:rsidRPr="00F00A35">
        <w:rPr>
          <w:sz w:val="28"/>
          <w:szCs w:val="28"/>
        </w:rPr>
        <w:t>1, то</w:t>
      </w:r>
    </w:p>
    <w:p w:rsidR="005A066F" w:rsidRPr="00F00A35" w:rsidRDefault="005A066F" w:rsidP="00042F9C">
      <w:pPr>
        <w:spacing w:line="360" w:lineRule="auto"/>
        <w:ind w:firstLine="709"/>
        <w:jc w:val="right"/>
        <w:rPr>
          <w:sz w:val="28"/>
          <w:szCs w:val="28"/>
        </w:rPr>
      </w:pPr>
      <w:r w:rsidRPr="00F00A35">
        <w:rPr>
          <w:position w:val="-14"/>
          <w:sz w:val="28"/>
          <w:szCs w:val="28"/>
        </w:rPr>
        <w:object w:dxaOrig="740" w:dyaOrig="380">
          <v:shape id="_x0000_i1222" type="#_x0000_t75" style="width:36.75pt;height:19.5pt" o:ole="">
            <v:imagedata r:id="rId378" o:title=""/>
          </v:shape>
          <o:OLEObject Type="Embed" ProgID="Equation.3" ShapeID="_x0000_i1222" DrawAspect="Content" ObjectID="_1698734285" r:id="rId379"/>
        </w:object>
      </w:r>
      <w:r w:rsidRPr="00F00A35">
        <w:rPr>
          <w:sz w:val="28"/>
          <w:szCs w:val="28"/>
        </w:rPr>
        <w:t>,</w: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w:t>
      </w:r>
      <w:r w:rsidR="00042F9C">
        <w:rPr>
          <w:sz w:val="28"/>
          <w:szCs w:val="28"/>
        </w:rPr>
        <w:t>7.14</w:t>
      </w:r>
      <w:r w:rsidRPr="00F00A35">
        <w:rPr>
          <w:sz w:val="28"/>
          <w:szCs w:val="28"/>
        </w:rPr>
        <w:t>)</w:t>
      </w:r>
    </w:p>
    <w:p w:rsidR="005A066F" w:rsidRPr="00F00A35" w:rsidRDefault="005A066F" w:rsidP="005A066F">
      <w:pPr>
        <w:spacing w:line="360" w:lineRule="auto"/>
        <w:ind w:firstLine="709"/>
        <w:jc w:val="both"/>
        <w:rPr>
          <w:sz w:val="28"/>
          <w:szCs w:val="28"/>
        </w:rPr>
      </w:pPr>
      <w:r w:rsidRPr="00F00A35">
        <w:rPr>
          <w:sz w:val="28"/>
          <w:szCs w:val="28"/>
        </w:rPr>
        <w:t>т.е. диффузионный пограничный слой численно равен гидродинамическому пограничному слою. Таким образом, в обычных жидкостях наблюдается следующая структура пограничных слоев:</w:t>
      </w:r>
    </w:p>
    <w:p w:rsidR="005A066F" w:rsidRPr="00F00A35" w:rsidRDefault="005A066F" w:rsidP="005A066F">
      <w:pPr>
        <w:numPr>
          <w:ilvl w:val="0"/>
          <w:numId w:val="29"/>
        </w:numPr>
        <w:spacing w:line="360" w:lineRule="auto"/>
        <w:ind w:left="0" w:firstLine="709"/>
        <w:jc w:val="both"/>
        <w:rPr>
          <w:sz w:val="28"/>
          <w:szCs w:val="28"/>
        </w:rPr>
      </w:pPr>
      <w:r w:rsidRPr="00F00A35">
        <w:rPr>
          <w:sz w:val="28"/>
          <w:szCs w:val="28"/>
        </w:rPr>
        <w:t>гидродинамический пограничный слой;</w:t>
      </w:r>
    </w:p>
    <w:p w:rsidR="005A066F" w:rsidRPr="00F00A35" w:rsidRDefault="005A066F" w:rsidP="005A066F">
      <w:pPr>
        <w:numPr>
          <w:ilvl w:val="0"/>
          <w:numId w:val="29"/>
        </w:numPr>
        <w:spacing w:line="360" w:lineRule="auto"/>
        <w:ind w:left="0" w:firstLine="709"/>
        <w:jc w:val="both"/>
        <w:rPr>
          <w:sz w:val="28"/>
          <w:szCs w:val="28"/>
        </w:rPr>
      </w:pPr>
      <w:r w:rsidRPr="00F00A35">
        <w:rPr>
          <w:sz w:val="28"/>
          <w:szCs w:val="28"/>
        </w:rPr>
        <w:t>диффузионный пограничный слой;</w:t>
      </w:r>
    </w:p>
    <w:p w:rsidR="005A066F" w:rsidRPr="00F00A35" w:rsidRDefault="005A066F" w:rsidP="005A066F">
      <w:pPr>
        <w:numPr>
          <w:ilvl w:val="0"/>
          <w:numId w:val="29"/>
        </w:numPr>
        <w:spacing w:line="360" w:lineRule="auto"/>
        <w:ind w:left="0" w:firstLine="709"/>
        <w:jc w:val="both"/>
        <w:rPr>
          <w:sz w:val="28"/>
          <w:szCs w:val="28"/>
        </w:rPr>
      </w:pPr>
      <w:r w:rsidRPr="00F00A35">
        <w:rPr>
          <w:sz w:val="28"/>
          <w:szCs w:val="28"/>
        </w:rPr>
        <w:t>диффузная часть двойного слоя;</w:t>
      </w:r>
    </w:p>
    <w:p w:rsidR="005A066F" w:rsidRPr="00F00A35" w:rsidRDefault="005A066F" w:rsidP="005A066F">
      <w:pPr>
        <w:numPr>
          <w:ilvl w:val="0"/>
          <w:numId w:val="29"/>
        </w:numPr>
        <w:spacing w:line="360" w:lineRule="auto"/>
        <w:ind w:left="0" w:firstLine="709"/>
        <w:jc w:val="both"/>
        <w:rPr>
          <w:sz w:val="28"/>
          <w:szCs w:val="28"/>
        </w:rPr>
      </w:pPr>
      <w:r w:rsidRPr="00F00A35">
        <w:rPr>
          <w:sz w:val="28"/>
          <w:szCs w:val="28"/>
        </w:rPr>
        <w:t>плотная часть двойного слоя.</w:t>
      </w:r>
    </w:p>
    <w:p w:rsidR="005A066F" w:rsidRPr="00F00A35" w:rsidRDefault="005A066F" w:rsidP="005A066F">
      <w:pPr>
        <w:spacing w:line="360" w:lineRule="auto"/>
        <w:ind w:firstLine="709"/>
        <w:jc w:val="both"/>
        <w:rPr>
          <w:sz w:val="28"/>
          <w:szCs w:val="28"/>
        </w:rPr>
      </w:pPr>
      <w:r w:rsidRPr="00F00A35">
        <w:rPr>
          <w:sz w:val="28"/>
          <w:szCs w:val="28"/>
        </w:rPr>
        <w:t xml:space="preserve">Известно, что течение жидкости может быть, как ламинарным, так и турбулентным. В последнем случае в жидкости всегда наблюдаются флуктуации скорости течения, а, следовательно, флуктуации диффузионного пограничного слоя </w:t>
      </w:r>
      <w:r w:rsidRPr="00F00A35">
        <w:rPr>
          <w:position w:val="-6"/>
          <w:sz w:val="28"/>
          <w:szCs w:val="28"/>
        </w:rPr>
        <w:object w:dxaOrig="220" w:dyaOrig="279">
          <v:shape id="_x0000_i1223" type="#_x0000_t75" style="width:12pt;height:15pt" o:ole="">
            <v:imagedata r:id="rId380" o:title=""/>
          </v:shape>
          <o:OLEObject Type="Embed" ProgID="Equation.3" ShapeID="_x0000_i1223" DrawAspect="Content" ObjectID="_1698734286" r:id="rId381"/>
        </w:object>
      </w:r>
      <w:r w:rsidRPr="00F00A35">
        <w:rPr>
          <w:sz w:val="28"/>
          <w:szCs w:val="28"/>
        </w:rPr>
        <w:t>.</w:t>
      </w:r>
    </w:p>
    <w:p w:rsidR="005A066F" w:rsidRPr="00F00A35" w:rsidRDefault="005A066F" w:rsidP="005A066F">
      <w:pPr>
        <w:spacing w:line="360" w:lineRule="auto"/>
        <w:ind w:firstLine="709"/>
        <w:jc w:val="both"/>
        <w:rPr>
          <w:sz w:val="28"/>
          <w:szCs w:val="28"/>
        </w:rPr>
      </w:pPr>
      <w:r w:rsidRPr="00F00A35">
        <w:rPr>
          <w:sz w:val="28"/>
          <w:szCs w:val="28"/>
        </w:rPr>
        <w:t xml:space="preserve">Совершенно очевидно, что в таком случае предельный ток будет колебаться вокруг некоторого среднего значения, что связано с колебаниями толщины </w:t>
      </w:r>
      <w:r w:rsidRPr="00F00A35">
        <w:rPr>
          <w:position w:val="-6"/>
          <w:sz w:val="28"/>
          <w:szCs w:val="28"/>
        </w:rPr>
        <w:object w:dxaOrig="220" w:dyaOrig="279">
          <v:shape id="_x0000_i1224" type="#_x0000_t75" style="width:12pt;height:15pt" o:ole="">
            <v:imagedata r:id="rId380" o:title=""/>
          </v:shape>
          <o:OLEObject Type="Embed" ProgID="Equation.3" ShapeID="_x0000_i1224" DrawAspect="Content" ObjectID="_1698734287" r:id="rId382"/>
        </w:object>
      </w:r>
      <w:r w:rsidRPr="00F00A35">
        <w:rPr>
          <w:sz w:val="28"/>
          <w:szCs w:val="28"/>
        </w:rPr>
        <w:t>.</w:t>
      </w:r>
    </w:p>
    <w:p w:rsidR="005A066F" w:rsidRPr="00F00A35" w:rsidRDefault="005A066F" w:rsidP="005A066F">
      <w:pPr>
        <w:spacing w:line="360" w:lineRule="auto"/>
        <w:ind w:firstLine="709"/>
        <w:jc w:val="both"/>
        <w:rPr>
          <w:sz w:val="28"/>
          <w:szCs w:val="28"/>
        </w:rPr>
      </w:pPr>
      <w:r w:rsidRPr="00F00A35">
        <w:rPr>
          <w:sz w:val="28"/>
          <w:szCs w:val="28"/>
        </w:rPr>
        <w:object w:dxaOrig="6794" w:dyaOrig="4227">
          <v:shape id="_x0000_i1225" type="#_x0000_t75" style="width:291pt;height:180.75pt" o:ole="">
            <v:imagedata r:id="rId383" o:title=""/>
          </v:shape>
          <o:OLEObject Type="Embed" ProgID="Origin50.Graph" ShapeID="_x0000_i1225" DrawAspect="Content" ObjectID="_1698734288" r:id="rId384"/>
        </w:object>
      </w:r>
    </w:p>
    <w:p w:rsidR="005A066F" w:rsidRPr="00F00A35" w:rsidRDefault="005A066F" w:rsidP="005A066F">
      <w:pPr>
        <w:spacing w:line="360" w:lineRule="auto"/>
        <w:ind w:firstLine="709"/>
        <w:jc w:val="both"/>
        <w:rPr>
          <w:i/>
          <w:sz w:val="28"/>
          <w:szCs w:val="28"/>
        </w:rPr>
      </w:pPr>
      <w:r w:rsidRPr="00F00A35">
        <w:rPr>
          <w:i/>
          <w:sz w:val="28"/>
          <w:szCs w:val="28"/>
        </w:rPr>
        <w:t xml:space="preserve">Рис. </w:t>
      </w:r>
      <w:r w:rsidR="00042F9C">
        <w:rPr>
          <w:i/>
          <w:sz w:val="28"/>
          <w:szCs w:val="28"/>
        </w:rPr>
        <w:t>7.6</w:t>
      </w:r>
      <w:r w:rsidRPr="00F00A35">
        <w:rPr>
          <w:i/>
          <w:sz w:val="28"/>
          <w:szCs w:val="28"/>
        </w:rPr>
        <w:t xml:space="preserve"> Поляризационные кривые при ламинарном (а) и турбулентном (б) течении раствора в условиях замедленности стадии массопереноса</w:t>
      </w:r>
    </w:p>
    <w:p w:rsidR="005A066F" w:rsidRPr="00F00A35" w:rsidRDefault="005A066F" w:rsidP="005A066F">
      <w:pPr>
        <w:spacing w:line="360" w:lineRule="auto"/>
        <w:ind w:firstLine="709"/>
        <w:jc w:val="both"/>
        <w:rPr>
          <w:b/>
          <w:sz w:val="28"/>
          <w:szCs w:val="28"/>
        </w:rPr>
      </w:pPr>
    </w:p>
    <w:p w:rsidR="005A066F" w:rsidRDefault="005A066F" w:rsidP="005A066F">
      <w:pPr>
        <w:spacing w:line="360" w:lineRule="auto"/>
        <w:ind w:firstLine="709"/>
        <w:jc w:val="both"/>
        <w:rPr>
          <w:sz w:val="28"/>
          <w:szCs w:val="28"/>
        </w:rPr>
      </w:pPr>
      <w:r w:rsidRPr="00F00A35">
        <w:rPr>
          <w:sz w:val="28"/>
          <w:szCs w:val="28"/>
        </w:rPr>
        <w:t xml:space="preserve">Как видно из рис. </w:t>
      </w:r>
      <w:r w:rsidR="00042F9C">
        <w:rPr>
          <w:sz w:val="28"/>
          <w:szCs w:val="28"/>
        </w:rPr>
        <w:t>7.6</w:t>
      </w:r>
      <w:r w:rsidRPr="00F00A35">
        <w:rPr>
          <w:sz w:val="28"/>
          <w:szCs w:val="28"/>
        </w:rPr>
        <w:t xml:space="preserve"> на предельном токе наблюдаются пульсации плотности тока, что связано с пульсацией </w:t>
      </w:r>
      <w:r w:rsidRPr="00F00A35">
        <w:rPr>
          <w:sz w:val="28"/>
          <w:szCs w:val="28"/>
        </w:rPr>
        <w:sym w:font="Symbol" w:char="F064"/>
      </w:r>
      <w:r w:rsidRPr="00F00A35">
        <w:rPr>
          <w:sz w:val="28"/>
          <w:szCs w:val="28"/>
        </w:rPr>
        <w:t>.</w:t>
      </w:r>
    </w:p>
    <w:p w:rsidR="002E7D73" w:rsidRPr="00F00A35" w:rsidRDefault="002E7D73" w:rsidP="005A066F">
      <w:pPr>
        <w:spacing w:line="360" w:lineRule="auto"/>
        <w:ind w:firstLine="709"/>
        <w:jc w:val="both"/>
        <w:rPr>
          <w:sz w:val="28"/>
          <w:szCs w:val="28"/>
        </w:rPr>
      </w:pPr>
    </w:p>
    <w:p w:rsidR="00042F9C" w:rsidRDefault="00042F9C" w:rsidP="00865AC1">
      <w:pPr>
        <w:spacing w:line="360" w:lineRule="auto"/>
        <w:ind w:firstLine="709"/>
        <w:jc w:val="center"/>
        <w:rPr>
          <w:b/>
          <w:sz w:val="28"/>
          <w:szCs w:val="28"/>
        </w:rPr>
      </w:pPr>
      <w:bookmarkStart w:id="6" w:name="_Toc99162094"/>
      <w:bookmarkEnd w:id="4"/>
      <w:r w:rsidRPr="00042F9C">
        <w:rPr>
          <w:b/>
          <w:sz w:val="28"/>
          <w:szCs w:val="28"/>
        </w:rPr>
        <w:t xml:space="preserve">Лекция №8. Кинетика электродных процессов. </w:t>
      </w:r>
      <w:r>
        <w:rPr>
          <w:b/>
          <w:sz w:val="28"/>
          <w:szCs w:val="28"/>
        </w:rPr>
        <w:t>Теория замедленного разряда.</w:t>
      </w:r>
    </w:p>
    <w:p w:rsidR="00042F9C" w:rsidRDefault="00042F9C" w:rsidP="00042F9C">
      <w:pPr>
        <w:spacing w:line="360" w:lineRule="auto"/>
        <w:ind w:firstLine="709"/>
        <w:jc w:val="both"/>
        <w:rPr>
          <w:b/>
          <w:sz w:val="28"/>
          <w:szCs w:val="28"/>
        </w:rPr>
      </w:pPr>
    </w:p>
    <w:p w:rsidR="00042F9C" w:rsidRPr="00F00A35" w:rsidRDefault="00042F9C" w:rsidP="00042F9C">
      <w:pPr>
        <w:spacing w:line="360" w:lineRule="auto"/>
        <w:ind w:firstLine="709"/>
        <w:jc w:val="both"/>
        <w:rPr>
          <w:sz w:val="28"/>
          <w:szCs w:val="28"/>
        </w:rPr>
      </w:pPr>
      <w:r w:rsidRPr="00F00A35">
        <w:rPr>
          <w:sz w:val="28"/>
          <w:szCs w:val="28"/>
        </w:rPr>
        <w:t>Стадия массопереноса присуща любым гетерогенным реакциям, но в электрохимических процессах происходит еще и переход заряженных частиц через границу раздела. Если эта стадия является лимитирующей, то соответствующее этому процессу перенапряжение называется перенапряжением перехода (перенапряжение разряда - ионизации). В этом случае замедленной является собственно электрохимическая стадия.</w:t>
      </w:r>
    </w:p>
    <w:p w:rsidR="00042F9C" w:rsidRPr="00F00A35" w:rsidRDefault="00042F9C" w:rsidP="00042F9C">
      <w:pPr>
        <w:spacing w:line="360" w:lineRule="auto"/>
        <w:ind w:firstLine="709"/>
        <w:jc w:val="both"/>
        <w:rPr>
          <w:sz w:val="28"/>
          <w:szCs w:val="28"/>
        </w:rPr>
      </w:pPr>
      <w:r w:rsidRPr="00F00A35">
        <w:rPr>
          <w:sz w:val="28"/>
          <w:szCs w:val="28"/>
        </w:rPr>
        <w:t>Долгое время считалось, что скорость переноса заряда (электрона) не может быть замедленной, поскольку ее скорость всегда существенно выше, чем скорость любой другой стадии всего процесса. Только в 1930г.</w:t>
      </w:r>
      <w:r w:rsidR="005F4EC6">
        <w:rPr>
          <w:sz w:val="28"/>
          <w:szCs w:val="28"/>
        </w:rPr>
        <w:t xml:space="preserve"> М.Фольмер (Германия) и Т.Эрдей-</w:t>
      </w:r>
      <w:r w:rsidRPr="00F00A35">
        <w:rPr>
          <w:sz w:val="28"/>
          <w:szCs w:val="28"/>
        </w:rPr>
        <w:t xml:space="preserve">Груз (Венгрия) сформулировали теорию замедленного разряда, позволяющую объяснить такую возможность. В </w:t>
      </w:r>
      <w:r w:rsidRPr="00F00A35">
        <w:rPr>
          <w:sz w:val="28"/>
          <w:szCs w:val="28"/>
        </w:rPr>
        <w:lastRenderedPageBreak/>
        <w:t>1933г. эта теория была усовершенствована А.Н.Фрумкиным, который учёл влияние электрического поля двойного слоя на перенос заряженных частиц.</w:t>
      </w:r>
    </w:p>
    <w:p w:rsidR="00042F9C" w:rsidRPr="00F00A35" w:rsidRDefault="00042F9C" w:rsidP="00042F9C">
      <w:pPr>
        <w:spacing w:line="360" w:lineRule="auto"/>
        <w:ind w:firstLine="709"/>
        <w:jc w:val="both"/>
        <w:rPr>
          <w:sz w:val="28"/>
          <w:szCs w:val="28"/>
        </w:rPr>
      </w:pPr>
      <w:r w:rsidRPr="00F00A35">
        <w:rPr>
          <w:sz w:val="28"/>
          <w:szCs w:val="28"/>
        </w:rPr>
        <w:t>Рассмотрим электрохимическую реакцию восстановления:</w:t>
      </w:r>
    </w:p>
    <w:p w:rsidR="00042F9C" w:rsidRPr="00F00A35" w:rsidRDefault="00042F9C" w:rsidP="005F4EC6">
      <w:pPr>
        <w:spacing w:line="360" w:lineRule="auto"/>
        <w:ind w:firstLine="709"/>
        <w:jc w:val="right"/>
        <w:rPr>
          <w:sz w:val="28"/>
          <w:szCs w:val="28"/>
        </w:rPr>
      </w:pPr>
      <w:r w:rsidRPr="00F00A35">
        <w:rPr>
          <w:position w:val="-26"/>
          <w:sz w:val="28"/>
          <w:szCs w:val="28"/>
        </w:rPr>
        <w:object w:dxaOrig="1900" w:dyaOrig="680">
          <v:shape id="_x0000_i1226" type="#_x0000_t75" style="width:96pt;height:34.5pt" o:ole="">
            <v:imagedata r:id="rId385" o:title=""/>
          </v:shape>
          <o:OLEObject Type="Embed" ProgID="Equation.3" ShapeID="_x0000_i1226" DrawAspect="Content" ObjectID="_1698734289" r:id="rId386"/>
        </w:object>
      </w:r>
      <w:r w:rsidRPr="00F00A35">
        <w:rPr>
          <w:sz w:val="28"/>
          <w:szCs w:val="28"/>
        </w:rPr>
        <w:tab/>
      </w:r>
      <w:r w:rsidRPr="00F00A35">
        <w:rPr>
          <w:sz w:val="28"/>
          <w:szCs w:val="28"/>
        </w:rPr>
        <w:tab/>
      </w:r>
      <w:r w:rsidRPr="00F00A35">
        <w:rPr>
          <w:sz w:val="28"/>
          <w:szCs w:val="28"/>
        </w:rPr>
        <w:tab/>
      </w:r>
      <w:r w:rsidR="005F4EC6">
        <w:rPr>
          <w:sz w:val="28"/>
          <w:szCs w:val="28"/>
        </w:rPr>
        <w:tab/>
      </w:r>
      <w:r w:rsidR="005F4EC6">
        <w:rPr>
          <w:sz w:val="28"/>
          <w:szCs w:val="28"/>
        </w:rPr>
        <w:tab/>
      </w:r>
      <w:r w:rsidRPr="00F00A35">
        <w:rPr>
          <w:sz w:val="28"/>
          <w:szCs w:val="28"/>
        </w:rPr>
        <w:tab/>
      </w:r>
      <w:r w:rsidRPr="00F00A35">
        <w:rPr>
          <w:sz w:val="28"/>
          <w:szCs w:val="28"/>
        </w:rPr>
        <w:tab/>
        <w:t>(</w:t>
      </w:r>
      <w:r w:rsidR="005F4EC6">
        <w:rPr>
          <w:sz w:val="28"/>
          <w:szCs w:val="28"/>
        </w:rPr>
        <w:t>8</w:t>
      </w:r>
      <w:r w:rsidRPr="00F00A35">
        <w:rPr>
          <w:sz w:val="28"/>
          <w:szCs w:val="28"/>
        </w:rPr>
        <w:t>а)</w:t>
      </w:r>
    </w:p>
    <w:p w:rsidR="00042F9C" w:rsidRPr="00F00A35" w:rsidRDefault="00042F9C" w:rsidP="00042F9C">
      <w:pPr>
        <w:spacing w:line="360" w:lineRule="auto"/>
        <w:ind w:firstLine="709"/>
        <w:jc w:val="both"/>
        <w:rPr>
          <w:sz w:val="28"/>
          <w:szCs w:val="28"/>
        </w:rPr>
      </w:pPr>
      <w:r w:rsidRPr="00F00A35">
        <w:rPr>
          <w:sz w:val="28"/>
          <w:szCs w:val="28"/>
        </w:rPr>
        <w:t>Общий ток (плотность тока, скорость реакции) будет определяться уравнением (</w:t>
      </w:r>
      <w:r w:rsidR="005F4EC6">
        <w:rPr>
          <w:sz w:val="28"/>
          <w:szCs w:val="28"/>
        </w:rPr>
        <w:t>8</w:t>
      </w:r>
      <w:r w:rsidRPr="00F00A35">
        <w:rPr>
          <w:sz w:val="28"/>
          <w:szCs w:val="28"/>
        </w:rPr>
        <w:t>.1)</w:t>
      </w:r>
    </w:p>
    <w:p w:rsidR="00042F9C" w:rsidRPr="00F00A35" w:rsidRDefault="00042F9C" w:rsidP="005F4EC6">
      <w:pPr>
        <w:spacing w:line="360" w:lineRule="auto"/>
        <w:ind w:firstLine="709"/>
        <w:jc w:val="right"/>
        <w:rPr>
          <w:sz w:val="28"/>
          <w:szCs w:val="28"/>
        </w:rPr>
      </w:pPr>
      <w:r w:rsidRPr="00F00A35">
        <w:rPr>
          <w:position w:val="-10"/>
          <w:sz w:val="28"/>
          <w:szCs w:val="28"/>
        </w:rPr>
        <w:object w:dxaOrig="180" w:dyaOrig="340">
          <v:shape id="_x0000_i1227" type="#_x0000_t75" style="width:9pt;height:18pt" o:ole="">
            <v:imagedata r:id="rId56" o:title=""/>
          </v:shape>
          <o:OLEObject Type="Embed" ProgID="Equation.3" ShapeID="_x0000_i1227" DrawAspect="Content" ObjectID="_1698734290" r:id="rId387"/>
        </w:object>
      </w:r>
      <w:r w:rsidRPr="00F00A35">
        <w:rPr>
          <w:position w:val="-6"/>
          <w:sz w:val="28"/>
          <w:szCs w:val="28"/>
        </w:rPr>
        <w:object w:dxaOrig="840" w:dyaOrig="440">
          <v:shape id="_x0000_i1228" type="#_x0000_t75" style="width:42pt;height:22.5pt" o:ole="">
            <v:imagedata r:id="rId388" o:title=""/>
          </v:shape>
          <o:OLEObject Type="Embed" ProgID="Equation.3" ShapeID="_x0000_i1228" DrawAspect="Content" ObjectID="_1698734291" r:id="rId389"/>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005F4EC6">
        <w:rPr>
          <w:sz w:val="28"/>
          <w:szCs w:val="28"/>
        </w:rPr>
        <w:tab/>
      </w:r>
      <w:r w:rsidRPr="00F00A35">
        <w:rPr>
          <w:sz w:val="28"/>
          <w:szCs w:val="28"/>
        </w:rPr>
        <w:tab/>
      </w:r>
      <w:r w:rsidR="005F4EC6">
        <w:rPr>
          <w:sz w:val="28"/>
          <w:szCs w:val="28"/>
        </w:rPr>
        <w:t>(8</w:t>
      </w:r>
      <w:r w:rsidRPr="00F00A35">
        <w:rPr>
          <w:sz w:val="28"/>
          <w:szCs w:val="28"/>
        </w:rPr>
        <w:t>.1)</w:t>
      </w:r>
    </w:p>
    <w:p w:rsidR="00042F9C" w:rsidRPr="00F00A35" w:rsidRDefault="00042F9C" w:rsidP="00042F9C">
      <w:pPr>
        <w:spacing w:line="360" w:lineRule="auto"/>
        <w:ind w:firstLine="709"/>
        <w:jc w:val="both"/>
        <w:rPr>
          <w:sz w:val="28"/>
          <w:szCs w:val="28"/>
        </w:rPr>
      </w:pPr>
      <w:r w:rsidRPr="00F00A35">
        <w:rPr>
          <w:sz w:val="28"/>
          <w:szCs w:val="28"/>
        </w:rPr>
        <w:t xml:space="preserve">При равновесном потенциале </w:t>
      </w:r>
      <w:r w:rsidRPr="00F00A35">
        <w:rPr>
          <w:position w:val="-6"/>
          <w:sz w:val="28"/>
          <w:szCs w:val="28"/>
        </w:rPr>
        <w:object w:dxaOrig="499" w:dyaOrig="279">
          <v:shape id="_x0000_i1229" type="#_x0000_t75" style="width:25.5pt;height:15pt" o:ole="">
            <v:imagedata r:id="rId390" o:title=""/>
          </v:shape>
          <o:OLEObject Type="Embed" ProgID="Equation.3" ShapeID="_x0000_i1229" DrawAspect="Content" ObjectID="_1698734292" r:id="rId391"/>
        </w:object>
      </w:r>
      <w:r w:rsidRPr="00F00A35">
        <w:rPr>
          <w:sz w:val="28"/>
          <w:szCs w:val="28"/>
        </w:rPr>
        <w:t>, следовательно:</w:t>
      </w:r>
    </w:p>
    <w:p w:rsidR="00042F9C" w:rsidRPr="00F00A35" w:rsidRDefault="00042F9C" w:rsidP="005F4EC6">
      <w:pPr>
        <w:spacing w:line="360" w:lineRule="auto"/>
        <w:ind w:firstLine="709"/>
        <w:jc w:val="right"/>
        <w:rPr>
          <w:sz w:val="28"/>
          <w:szCs w:val="28"/>
        </w:rPr>
      </w:pPr>
      <w:r w:rsidRPr="00F00A35">
        <w:rPr>
          <w:position w:val="-12"/>
          <w:sz w:val="28"/>
          <w:szCs w:val="28"/>
        </w:rPr>
        <w:object w:dxaOrig="999" w:dyaOrig="499">
          <v:shape id="_x0000_i1230" type="#_x0000_t75" style="width:49.5pt;height:25.5pt" o:ole="">
            <v:imagedata r:id="rId392" o:title=""/>
          </v:shape>
          <o:OLEObject Type="Embed" ProgID="Equation.3" ShapeID="_x0000_i1230" DrawAspect="Content" ObjectID="_1698734293" r:id="rId393"/>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005F4EC6">
        <w:rPr>
          <w:sz w:val="28"/>
          <w:szCs w:val="28"/>
        </w:rPr>
        <w:tab/>
      </w:r>
      <w:r w:rsidRPr="00F00A35">
        <w:rPr>
          <w:sz w:val="28"/>
          <w:szCs w:val="28"/>
        </w:rPr>
        <w:tab/>
        <w:t>(</w:t>
      </w:r>
      <w:r w:rsidR="005F4EC6">
        <w:rPr>
          <w:sz w:val="28"/>
          <w:szCs w:val="28"/>
        </w:rPr>
        <w:t>8</w:t>
      </w:r>
      <w:r w:rsidRPr="00F00A35">
        <w:rPr>
          <w:sz w:val="28"/>
          <w:szCs w:val="28"/>
        </w:rPr>
        <w:t>.2)</w:t>
      </w:r>
    </w:p>
    <w:p w:rsidR="00042F9C" w:rsidRPr="00F00A35" w:rsidRDefault="00042F9C" w:rsidP="00042F9C">
      <w:pPr>
        <w:spacing w:line="360" w:lineRule="auto"/>
        <w:ind w:firstLine="709"/>
        <w:jc w:val="both"/>
        <w:rPr>
          <w:sz w:val="28"/>
          <w:szCs w:val="28"/>
        </w:rPr>
      </w:pPr>
      <w:r w:rsidRPr="00F00A35">
        <w:rPr>
          <w:sz w:val="28"/>
          <w:szCs w:val="28"/>
        </w:rPr>
        <w:t xml:space="preserve">Этот ток (плотность тока) </w:t>
      </w:r>
      <w:r w:rsidRPr="00F00A35">
        <w:rPr>
          <w:position w:val="-12"/>
          <w:sz w:val="28"/>
          <w:szCs w:val="28"/>
        </w:rPr>
        <w:object w:dxaOrig="220" w:dyaOrig="360">
          <v:shape id="_x0000_i1231" type="#_x0000_t75" style="width:12pt;height:18pt" o:ole="">
            <v:imagedata r:id="rId394" o:title=""/>
          </v:shape>
          <o:OLEObject Type="Embed" ProgID="Equation.3" ShapeID="_x0000_i1231" DrawAspect="Content" ObjectID="_1698734294" r:id="rId395"/>
        </w:object>
      </w:r>
      <w:r w:rsidRPr="00F00A35">
        <w:rPr>
          <w:sz w:val="28"/>
          <w:szCs w:val="28"/>
        </w:rPr>
        <w:t xml:space="preserve"> носит название тока обмена (точнее, плотности тока обмена). Это одна из важнейших характеристик электрохимической реакции. Чем выше плотность тока обмена, тем с большей скоростью происходит как прямая реакция (восстановление) так и обратная (окисление), т.е. быстро восстанавливается равновесие. Реакции с высокими плотностями тока обмена называются обратимыми в отличие от реакции с низкими плотностями тока обмена, которые называются необратимыми.</w:t>
      </w:r>
    </w:p>
    <w:p w:rsidR="00042F9C" w:rsidRPr="00F00A35" w:rsidRDefault="00042F9C" w:rsidP="00042F9C">
      <w:pPr>
        <w:spacing w:line="360" w:lineRule="auto"/>
        <w:ind w:firstLine="709"/>
        <w:jc w:val="both"/>
        <w:rPr>
          <w:sz w:val="28"/>
          <w:szCs w:val="28"/>
        </w:rPr>
      </w:pPr>
      <w:r w:rsidRPr="00F00A35">
        <w:rPr>
          <w:sz w:val="28"/>
          <w:szCs w:val="28"/>
        </w:rPr>
        <w:t>При лимитирующей стадии разряда</w:t>
      </w:r>
      <w:r>
        <w:rPr>
          <w:sz w:val="28"/>
          <w:szCs w:val="28"/>
        </w:rPr>
        <w:t>–</w:t>
      </w:r>
      <w:r w:rsidR="005F4EC6">
        <w:rPr>
          <w:sz w:val="28"/>
          <w:szCs w:val="28"/>
        </w:rPr>
        <w:t>ионизации (реакция 8</w:t>
      </w:r>
      <w:r w:rsidRPr="00F00A35">
        <w:rPr>
          <w:sz w:val="28"/>
          <w:szCs w:val="28"/>
        </w:rPr>
        <w:t>а) нарушается само электродное равновесие и уравнение Нернста, которое справедливо для равновесных процессов, не может быть использовано для расчёта электродных потенциалов.</w:t>
      </w:r>
    </w:p>
    <w:p w:rsidR="00042F9C" w:rsidRPr="00F00A35" w:rsidRDefault="00042F9C" w:rsidP="00042F9C">
      <w:pPr>
        <w:spacing w:line="360" w:lineRule="auto"/>
        <w:ind w:firstLine="709"/>
        <w:jc w:val="both"/>
        <w:rPr>
          <w:sz w:val="28"/>
          <w:szCs w:val="28"/>
        </w:rPr>
      </w:pPr>
      <w:r w:rsidRPr="00F00A35">
        <w:rPr>
          <w:sz w:val="28"/>
          <w:szCs w:val="28"/>
        </w:rPr>
        <w:t>М.Фольмер и Т.Эрдей</w:t>
      </w:r>
      <w:r>
        <w:rPr>
          <w:sz w:val="28"/>
          <w:szCs w:val="28"/>
        </w:rPr>
        <w:t>–</w:t>
      </w:r>
      <w:r w:rsidRPr="00F00A35">
        <w:rPr>
          <w:sz w:val="28"/>
          <w:szCs w:val="28"/>
        </w:rPr>
        <w:t>Груз показали, что в этом случае величина плотности тока (скорости реакции) определяется следующим соотношением:</w:t>
      </w:r>
    </w:p>
    <w:p w:rsidR="00042F9C" w:rsidRPr="00F00A35" w:rsidRDefault="00042F9C" w:rsidP="005F4EC6">
      <w:pPr>
        <w:spacing w:line="360" w:lineRule="auto"/>
        <w:ind w:firstLine="709"/>
        <w:jc w:val="right"/>
        <w:rPr>
          <w:sz w:val="28"/>
          <w:szCs w:val="28"/>
        </w:rPr>
      </w:pPr>
      <w:r w:rsidRPr="00F00A35">
        <w:rPr>
          <w:position w:val="-12"/>
          <w:sz w:val="28"/>
          <w:szCs w:val="28"/>
          <w:lang w:val="en-US"/>
        </w:rPr>
        <w:object w:dxaOrig="2940" w:dyaOrig="560">
          <v:shape id="_x0000_i1232" type="#_x0000_t75" style="width:147pt;height:27pt" o:ole="">
            <v:imagedata r:id="rId396" o:title=""/>
          </v:shape>
          <o:OLEObject Type="Embed" ProgID="Equation.3" ShapeID="_x0000_i1232" DrawAspect="Content" ObjectID="_1698734295" r:id="rId397"/>
        </w:object>
      </w:r>
      <w:r w:rsidRPr="00F00A35">
        <w:rPr>
          <w:sz w:val="28"/>
          <w:szCs w:val="28"/>
        </w:rPr>
        <w:t>,</w:t>
      </w:r>
      <w:r w:rsidRPr="00F00A35">
        <w:rPr>
          <w:sz w:val="28"/>
          <w:szCs w:val="28"/>
        </w:rPr>
        <w:tab/>
      </w:r>
      <w:r w:rsidRPr="00F00A35">
        <w:rPr>
          <w:sz w:val="28"/>
          <w:szCs w:val="28"/>
        </w:rPr>
        <w:tab/>
      </w:r>
      <w:r w:rsidRPr="00F00A35">
        <w:rPr>
          <w:sz w:val="28"/>
          <w:szCs w:val="28"/>
        </w:rPr>
        <w:tab/>
      </w:r>
      <w:r w:rsidRPr="00F00A35">
        <w:rPr>
          <w:sz w:val="28"/>
          <w:szCs w:val="28"/>
        </w:rPr>
        <w:tab/>
        <w:t>(</w:t>
      </w:r>
      <w:r w:rsidR="005F4EC6">
        <w:rPr>
          <w:sz w:val="28"/>
          <w:szCs w:val="28"/>
        </w:rPr>
        <w:t>8</w:t>
      </w:r>
      <w:r w:rsidRPr="00F00A35">
        <w:rPr>
          <w:sz w:val="28"/>
          <w:szCs w:val="28"/>
        </w:rPr>
        <w:t>.3)</w:t>
      </w:r>
    </w:p>
    <w:p w:rsidR="00042F9C" w:rsidRPr="00F00A35" w:rsidRDefault="00042F9C" w:rsidP="00042F9C">
      <w:pPr>
        <w:spacing w:line="360" w:lineRule="auto"/>
        <w:ind w:firstLine="709"/>
        <w:jc w:val="both"/>
        <w:rPr>
          <w:sz w:val="28"/>
          <w:szCs w:val="28"/>
        </w:rPr>
      </w:pPr>
    </w:p>
    <w:p w:rsidR="00042F9C" w:rsidRPr="00F00A35" w:rsidRDefault="00042F9C" w:rsidP="00042F9C">
      <w:pPr>
        <w:spacing w:line="360" w:lineRule="auto"/>
        <w:ind w:firstLine="709"/>
        <w:jc w:val="both"/>
        <w:rPr>
          <w:sz w:val="28"/>
          <w:szCs w:val="28"/>
        </w:rPr>
      </w:pPr>
      <w:r w:rsidRPr="00F00A35">
        <w:rPr>
          <w:sz w:val="28"/>
          <w:szCs w:val="28"/>
        </w:rPr>
        <w:lastRenderedPageBreak/>
        <w:t xml:space="preserve">где </w:t>
      </w:r>
      <w:r w:rsidRPr="00F00A35">
        <w:rPr>
          <w:position w:val="-10"/>
          <w:sz w:val="28"/>
          <w:szCs w:val="28"/>
        </w:rPr>
        <w:object w:dxaOrig="279" w:dyaOrig="340">
          <v:shape id="_x0000_i1233" type="#_x0000_t75" style="width:15pt;height:18pt" o:ole="">
            <v:imagedata r:id="rId398" o:title=""/>
          </v:shape>
          <o:OLEObject Type="Embed" ProgID="Equation.3" ShapeID="_x0000_i1233" DrawAspect="Content" ObjectID="_1698734296" r:id="rId399"/>
        </w:object>
      </w:r>
      <w:r w:rsidRPr="00F00A35">
        <w:rPr>
          <w:sz w:val="28"/>
          <w:szCs w:val="28"/>
        </w:rPr>
        <w:t xml:space="preserve">и </w:t>
      </w:r>
      <w:r w:rsidRPr="00F00A35">
        <w:rPr>
          <w:position w:val="-10"/>
          <w:sz w:val="28"/>
          <w:szCs w:val="28"/>
        </w:rPr>
        <w:object w:dxaOrig="279" w:dyaOrig="340">
          <v:shape id="_x0000_i1234" type="#_x0000_t75" style="width:15pt;height:18pt" o:ole="">
            <v:imagedata r:id="rId400" o:title=""/>
          </v:shape>
          <o:OLEObject Type="Embed" ProgID="Equation.3" ShapeID="_x0000_i1234" DrawAspect="Content" ObjectID="_1698734297" r:id="rId401"/>
        </w:object>
      </w:r>
      <w:r w:rsidRPr="00F00A35">
        <w:rPr>
          <w:sz w:val="28"/>
          <w:szCs w:val="28"/>
        </w:rPr>
        <w:t xml:space="preserve">- константы скорости прямой и обратной реакции, соответственно катодной (восстановления) и анодной (окисления), </w:t>
      </w:r>
      <w:r w:rsidRPr="00F00A35">
        <w:rPr>
          <w:position w:val="-12"/>
          <w:sz w:val="28"/>
          <w:szCs w:val="28"/>
        </w:rPr>
        <w:object w:dxaOrig="320" w:dyaOrig="360">
          <v:shape id="_x0000_i1235" type="#_x0000_t75" style="width:15pt;height:18pt" o:ole="">
            <v:imagedata r:id="rId402" o:title=""/>
          </v:shape>
          <o:OLEObject Type="Embed" ProgID="Equation.3" ShapeID="_x0000_i1235" DrawAspect="Content" ObjectID="_1698734298" r:id="rId403"/>
        </w:object>
      </w:r>
      <w:r w:rsidRPr="00F00A35">
        <w:rPr>
          <w:sz w:val="28"/>
          <w:szCs w:val="28"/>
        </w:rPr>
        <w:t xml:space="preserve">и </w:t>
      </w:r>
      <w:r w:rsidRPr="00F00A35">
        <w:rPr>
          <w:position w:val="-12"/>
          <w:sz w:val="28"/>
          <w:szCs w:val="28"/>
        </w:rPr>
        <w:object w:dxaOrig="300" w:dyaOrig="360">
          <v:shape id="_x0000_i1236" type="#_x0000_t75" style="width:15pt;height:18pt" o:ole="">
            <v:imagedata r:id="rId404" o:title=""/>
          </v:shape>
          <o:OLEObject Type="Embed" ProgID="Equation.3" ShapeID="_x0000_i1236" DrawAspect="Content" ObjectID="_1698734299" r:id="rId405"/>
        </w:object>
      </w:r>
      <w:r w:rsidRPr="00F00A35">
        <w:rPr>
          <w:sz w:val="28"/>
          <w:szCs w:val="28"/>
        </w:rPr>
        <w:t xml:space="preserve">- концентрации восстановленной формы и окисленной формы, </w:t>
      </w:r>
      <w:r w:rsidRPr="00F00A35">
        <w:rPr>
          <w:position w:val="-6"/>
          <w:sz w:val="28"/>
          <w:szCs w:val="28"/>
        </w:rPr>
        <w:object w:dxaOrig="240" w:dyaOrig="220">
          <v:shape id="_x0000_i1237" type="#_x0000_t75" style="width:12pt;height:12pt" o:ole="">
            <v:imagedata r:id="rId406" o:title=""/>
          </v:shape>
          <o:OLEObject Type="Embed" ProgID="Equation.3" ShapeID="_x0000_i1237" DrawAspect="Content" ObjectID="_1698734300" r:id="rId407"/>
        </w:object>
      </w:r>
      <w:r w:rsidRPr="00F00A35">
        <w:rPr>
          <w:sz w:val="28"/>
          <w:szCs w:val="28"/>
        </w:rPr>
        <w:t xml:space="preserve"> - коэффициент переноса.</w:t>
      </w:r>
    </w:p>
    <w:p w:rsidR="00042F9C" w:rsidRPr="00F00A35" w:rsidRDefault="00042F9C" w:rsidP="00042F9C">
      <w:pPr>
        <w:spacing w:line="360" w:lineRule="auto"/>
        <w:ind w:firstLine="709"/>
        <w:jc w:val="both"/>
        <w:rPr>
          <w:sz w:val="28"/>
          <w:szCs w:val="28"/>
        </w:rPr>
      </w:pPr>
      <w:r w:rsidRPr="00F00A35">
        <w:rPr>
          <w:sz w:val="28"/>
          <w:szCs w:val="28"/>
        </w:rPr>
        <w:t xml:space="preserve">Для обычных реакций </w:t>
      </w:r>
      <w:r w:rsidRPr="00F00A35">
        <w:rPr>
          <w:position w:val="-6"/>
          <w:sz w:val="28"/>
          <w:szCs w:val="28"/>
        </w:rPr>
        <w:object w:dxaOrig="780" w:dyaOrig="279">
          <v:shape id="_x0000_i1238" type="#_x0000_t75" style="width:39pt;height:15pt" o:ole="">
            <v:imagedata r:id="rId408" o:title=""/>
          </v:shape>
          <o:OLEObject Type="Embed" ProgID="Equation.3" ShapeID="_x0000_i1238" DrawAspect="Content" ObjectID="_1698734301" r:id="rId409"/>
        </w:object>
      </w:r>
      <w:r w:rsidRPr="00F00A35">
        <w:rPr>
          <w:sz w:val="28"/>
          <w:szCs w:val="28"/>
        </w:rPr>
        <w:t>, однако, этот коэффициент зависит от перенапряжения и при высоких или низких значениях этого параметра он может принимать значения от 0 до 1. Учитывая, что в состоянии равновесия:</w:t>
      </w:r>
    </w:p>
    <w:p w:rsidR="00042F9C" w:rsidRPr="00F00A35" w:rsidRDefault="00042F9C" w:rsidP="005F4EC6">
      <w:pPr>
        <w:spacing w:line="360" w:lineRule="auto"/>
        <w:ind w:firstLine="709"/>
        <w:jc w:val="right"/>
        <w:rPr>
          <w:sz w:val="28"/>
          <w:szCs w:val="28"/>
        </w:rPr>
      </w:pPr>
      <w:r w:rsidRPr="00F00A35">
        <w:rPr>
          <w:position w:val="-12"/>
          <w:sz w:val="28"/>
          <w:szCs w:val="28"/>
          <w:lang w:val="en-US"/>
        </w:rPr>
        <w:object w:dxaOrig="3180" w:dyaOrig="560">
          <v:shape id="_x0000_i1239" type="#_x0000_t75" style="width:159pt;height:27pt" o:ole="">
            <v:imagedata r:id="rId410" o:title=""/>
          </v:shape>
          <o:OLEObject Type="Embed" ProgID="Equation.3" ShapeID="_x0000_i1239" DrawAspect="Content" ObjectID="_1698734302" r:id="rId411"/>
        </w:object>
      </w:r>
      <w:r w:rsidRPr="00F00A35">
        <w:rPr>
          <w:sz w:val="28"/>
          <w:szCs w:val="28"/>
        </w:rPr>
        <w:tab/>
      </w:r>
      <w:r w:rsidRPr="00F00A35">
        <w:rPr>
          <w:sz w:val="28"/>
          <w:szCs w:val="28"/>
        </w:rPr>
        <w:tab/>
      </w:r>
      <w:r w:rsidRPr="00F00A35">
        <w:rPr>
          <w:sz w:val="28"/>
          <w:szCs w:val="28"/>
        </w:rPr>
        <w:tab/>
      </w:r>
      <w:r w:rsidR="005F4EC6">
        <w:rPr>
          <w:sz w:val="28"/>
          <w:szCs w:val="28"/>
        </w:rPr>
        <w:tab/>
      </w:r>
      <w:r w:rsidRPr="00F00A35">
        <w:rPr>
          <w:sz w:val="28"/>
          <w:szCs w:val="28"/>
        </w:rPr>
        <w:tab/>
        <w:t>(</w:t>
      </w:r>
      <w:r w:rsidR="005F4EC6">
        <w:rPr>
          <w:sz w:val="28"/>
          <w:szCs w:val="28"/>
        </w:rPr>
        <w:t>8</w:t>
      </w:r>
      <w:r w:rsidRPr="00F00A35">
        <w:rPr>
          <w:sz w:val="28"/>
          <w:szCs w:val="28"/>
        </w:rPr>
        <w:t>.4)</w:t>
      </w:r>
    </w:p>
    <w:p w:rsidR="00042F9C" w:rsidRPr="00F00A35" w:rsidRDefault="00042F9C" w:rsidP="00042F9C">
      <w:pPr>
        <w:spacing w:line="360" w:lineRule="auto"/>
        <w:ind w:firstLine="709"/>
        <w:jc w:val="both"/>
        <w:rPr>
          <w:sz w:val="28"/>
          <w:szCs w:val="28"/>
        </w:rPr>
      </w:pPr>
      <w:r w:rsidRPr="00F00A35">
        <w:rPr>
          <w:sz w:val="28"/>
          <w:szCs w:val="28"/>
        </w:rPr>
        <w:t>и, что:</w:t>
      </w:r>
    </w:p>
    <w:p w:rsidR="00042F9C" w:rsidRPr="00F00A35" w:rsidRDefault="00042F9C" w:rsidP="005F4EC6">
      <w:pPr>
        <w:spacing w:line="360" w:lineRule="auto"/>
        <w:ind w:firstLine="709"/>
        <w:jc w:val="right"/>
        <w:rPr>
          <w:sz w:val="28"/>
          <w:szCs w:val="28"/>
        </w:rPr>
      </w:pPr>
      <w:r w:rsidRPr="00F00A35">
        <w:rPr>
          <w:position w:val="-14"/>
          <w:sz w:val="28"/>
          <w:szCs w:val="28"/>
        </w:rPr>
        <w:object w:dxaOrig="1060" w:dyaOrig="380">
          <v:shape id="_x0000_i1240" type="#_x0000_t75" style="width:54pt;height:19.5pt" o:ole="">
            <v:imagedata r:id="rId412" o:title=""/>
          </v:shape>
          <o:OLEObject Type="Embed" ProgID="Equation.3" ShapeID="_x0000_i1240" DrawAspect="Content" ObjectID="_1698734303" r:id="rId413"/>
        </w:object>
      </w:r>
      <w:r w:rsidRPr="00F00A35">
        <w:rPr>
          <w:position w:val="-10"/>
          <w:sz w:val="28"/>
          <w:szCs w:val="28"/>
        </w:rPr>
        <w:object w:dxaOrig="180" w:dyaOrig="340">
          <v:shape id="_x0000_i1241" type="#_x0000_t75" style="width:9pt;height:18pt" o:ole="">
            <v:imagedata r:id="rId56" o:title=""/>
          </v:shape>
          <o:OLEObject Type="Embed" ProgID="Equation.3" ShapeID="_x0000_i1241" DrawAspect="Content" ObjectID="_1698734304" r:id="rId414"/>
        </w:object>
      </w:r>
      <w:r w:rsidRPr="00F00A35">
        <w:rPr>
          <w:sz w:val="28"/>
          <w:szCs w:val="28"/>
        </w:rPr>
        <w:tab/>
      </w:r>
      <w:r w:rsidRPr="00F00A35">
        <w:rPr>
          <w:sz w:val="28"/>
          <w:szCs w:val="28"/>
        </w:rPr>
        <w:tab/>
      </w:r>
      <w:r w:rsidRPr="00F00A35">
        <w:rPr>
          <w:sz w:val="28"/>
          <w:szCs w:val="28"/>
        </w:rPr>
        <w:tab/>
      </w:r>
      <w:r w:rsidRPr="00F00A35">
        <w:rPr>
          <w:sz w:val="28"/>
          <w:szCs w:val="28"/>
        </w:rPr>
        <w:tab/>
      </w:r>
      <w:r w:rsidR="005F4EC6">
        <w:rPr>
          <w:sz w:val="28"/>
          <w:szCs w:val="28"/>
        </w:rPr>
        <w:tab/>
      </w:r>
      <w:r w:rsidR="005F4EC6">
        <w:rPr>
          <w:sz w:val="28"/>
          <w:szCs w:val="28"/>
        </w:rPr>
        <w:tab/>
      </w:r>
      <w:r w:rsidRPr="00F00A35">
        <w:rPr>
          <w:sz w:val="28"/>
          <w:szCs w:val="28"/>
        </w:rPr>
        <w:tab/>
        <w:t>(</w:t>
      </w:r>
      <w:r w:rsidR="005F4EC6">
        <w:rPr>
          <w:sz w:val="28"/>
          <w:szCs w:val="28"/>
        </w:rPr>
        <w:t>8</w:t>
      </w:r>
      <w:r w:rsidRPr="00F00A35">
        <w:rPr>
          <w:sz w:val="28"/>
          <w:szCs w:val="28"/>
        </w:rPr>
        <w:t>.5)</w:t>
      </w:r>
    </w:p>
    <w:p w:rsidR="00042F9C" w:rsidRPr="00F00A35" w:rsidRDefault="00042F9C" w:rsidP="00042F9C">
      <w:pPr>
        <w:spacing w:line="360" w:lineRule="auto"/>
        <w:ind w:firstLine="709"/>
        <w:jc w:val="both"/>
        <w:rPr>
          <w:sz w:val="28"/>
          <w:szCs w:val="28"/>
        </w:rPr>
      </w:pPr>
      <w:r w:rsidRPr="00F00A35">
        <w:rPr>
          <w:sz w:val="28"/>
          <w:szCs w:val="28"/>
        </w:rPr>
        <w:t>получим из (</w:t>
      </w:r>
      <w:r w:rsidR="005F4EC6">
        <w:rPr>
          <w:sz w:val="28"/>
          <w:szCs w:val="28"/>
        </w:rPr>
        <w:t>8</w:t>
      </w:r>
      <w:r w:rsidRPr="00F00A35">
        <w:rPr>
          <w:sz w:val="28"/>
          <w:szCs w:val="28"/>
        </w:rPr>
        <w:t>.3):</w:t>
      </w:r>
    </w:p>
    <w:p w:rsidR="00042F9C" w:rsidRPr="00F00A35" w:rsidRDefault="00042F9C" w:rsidP="005F4EC6">
      <w:pPr>
        <w:spacing w:line="360" w:lineRule="auto"/>
        <w:ind w:firstLine="709"/>
        <w:jc w:val="right"/>
        <w:rPr>
          <w:sz w:val="28"/>
          <w:szCs w:val="28"/>
        </w:rPr>
      </w:pPr>
      <w:r w:rsidRPr="00F00A35">
        <w:rPr>
          <w:position w:val="-32"/>
          <w:sz w:val="28"/>
          <w:szCs w:val="28"/>
          <w:lang w:val="en-US"/>
        </w:rPr>
        <w:object w:dxaOrig="2240" w:dyaOrig="760">
          <v:shape id="_x0000_i1242" type="#_x0000_t75" style="width:112.5pt;height:39pt" o:ole="">
            <v:imagedata r:id="rId415" o:title=""/>
          </v:shape>
          <o:OLEObject Type="Embed" ProgID="Equation.3" ShapeID="_x0000_i1242" DrawAspect="Content" ObjectID="_1698734305" r:id="rId416"/>
        </w:object>
      </w:r>
      <w:r w:rsidRPr="00F00A35">
        <w:rPr>
          <w:sz w:val="28"/>
          <w:szCs w:val="28"/>
        </w:rPr>
        <w:tab/>
      </w:r>
      <w:r w:rsidRPr="00F00A35">
        <w:rPr>
          <w:sz w:val="28"/>
          <w:szCs w:val="28"/>
        </w:rPr>
        <w:tab/>
      </w:r>
      <w:r w:rsidRPr="00F00A35">
        <w:rPr>
          <w:sz w:val="28"/>
          <w:szCs w:val="28"/>
        </w:rPr>
        <w:tab/>
      </w:r>
      <w:r w:rsidR="005F4EC6">
        <w:rPr>
          <w:sz w:val="28"/>
          <w:szCs w:val="28"/>
        </w:rPr>
        <w:tab/>
      </w:r>
      <w:r w:rsidR="005F4EC6">
        <w:rPr>
          <w:sz w:val="28"/>
          <w:szCs w:val="28"/>
        </w:rPr>
        <w:tab/>
      </w:r>
      <w:r w:rsidRPr="00F00A35">
        <w:rPr>
          <w:sz w:val="28"/>
          <w:szCs w:val="28"/>
        </w:rPr>
        <w:tab/>
        <w:t>(</w:t>
      </w:r>
      <w:r w:rsidR="005F4EC6">
        <w:rPr>
          <w:sz w:val="28"/>
          <w:szCs w:val="28"/>
        </w:rPr>
        <w:t>8</w:t>
      </w:r>
      <w:r w:rsidRPr="00F00A35">
        <w:rPr>
          <w:sz w:val="28"/>
          <w:szCs w:val="28"/>
        </w:rPr>
        <w:t>.6)</w:t>
      </w:r>
    </w:p>
    <w:p w:rsidR="00042F9C" w:rsidRPr="00F00A35" w:rsidRDefault="00042F9C" w:rsidP="00042F9C">
      <w:pPr>
        <w:spacing w:line="360" w:lineRule="auto"/>
        <w:ind w:firstLine="709"/>
        <w:jc w:val="both"/>
        <w:rPr>
          <w:sz w:val="28"/>
          <w:szCs w:val="28"/>
        </w:rPr>
      </w:pPr>
      <w:r w:rsidRPr="00F00A35">
        <w:rPr>
          <w:sz w:val="28"/>
          <w:szCs w:val="28"/>
        </w:rPr>
        <w:t>Из уравнения (</w:t>
      </w:r>
      <w:r w:rsidR="005F4EC6">
        <w:rPr>
          <w:sz w:val="28"/>
          <w:szCs w:val="28"/>
        </w:rPr>
        <w:t>8</w:t>
      </w:r>
      <w:r w:rsidRPr="00F00A35">
        <w:rPr>
          <w:sz w:val="28"/>
          <w:szCs w:val="28"/>
        </w:rPr>
        <w:t xml:space="preserve">.6) следует, что скорость электрохимической реакции прямо </w:t>
      </w:r>
      <w:r w:rsidR="005F4EC6">
        <w:rPr>
          <w:sz w:val="28"/>
          <w:szCs w:val="28"/>
        </w:rPr>
        <w:t>пропорци</w:t>
      </w:r>
      <w:r w:rsidRPr="00F00A35">
        <w:rPr>
          <w:sz w:val="28"/>
          <w:szCs w:val="28"/>
        </w:rPr>
        <w:t>ональна плотности тока обмена и разнице двух экспоненциальных членов, содержащих перенапряжение. То есть, скорость электрохимической реакции определяется: плотностью тока обмена, перенапряжением и коэффициентом переноса. Соотношение (</w:t>
      </w:r>
      <w:r w:rsidR="005F4EC6">
        <w:rPr>
          <w:sz w:val="28"/>
          <w:szCs w:val="28"/>
        </w:rPr>
        <w:t>8</w:t>
      </w:r>
      <w:r w:rsidRPr="00F00A35">
        <w:rPr>
          <w:sz w:val="28"/>
          <w:szCs w:val="28"/>
        </w:rPr>
        <w:t xml:space="preserve">.6) справедливо, если </w:t>
      </w:r>
      <w:r w:rsidRPr="00F00A35">
        <w:rPr>
          <w:position w:val="-12"/>
          <w:sz w:val="28"/>
          <w:szCs w:val="28"/>
        </w:rPr>
        <w:object w:dxaOrig="300" w:dyaOrig="360">
          <v:shape id="_x0000_i1243" type="#_x0000_t75" style="width:15pt;height:18pt" o:ole="">
            <v:imagedata r:id="rId404" o:title=""/>
          </v:shape>
          <o:OLEObject Type="Embed" ProgID="Equation.3" ShapeID="_x0000_i1243" DrawAspect="Content" ObjectID="_1698734306" r:id="rId417"/>
        </w:object>
      </w:r>
      <w:r w:rsidRPr="00F00A35">
        <w:rPr>
          <w:sz w:val="28"/>
          <w:szCs w:val="28"/>
        </w:rPr>
        <w:t xml:space="preserve">и </w:t>
      </w:r>
      <w:r w:rsidRPr="00F00A35">
        <w:rPr>
          <w:position w:val="-10"/>
          <w:sz w:val="28"/>
          <w:szCs w:val="28"/>
        </w:rPr>
        <w:object w:dxaOrig="340" w:dyaOrig="340">
          <v:shape id="_x0000_i1244" type="#_x0000_t75" style="width:18pt;height:18pt" o:ole="">
            <v:imagedata r:id="rId418" o:title=""/>
          </v:shape>
          <o:OLEObject Type="Embed" ProgID="Equation.3" ShapeID="_x0000_i1244" DrawAspect="Content" ObjectID="_1698734307" r:id="rId419"/>
        </w:object>
      </w:r>
      <w:r w:rsidRPr="00F00A35">
        <w:rPr>
          <w:sz w:val="28"/>
          <w:szCs w:val="28"/>
        </w:rPr>
        <w:t>не зависят от плотности тока или потенциала, т.е. в отсутствие замедленности стадии массопереноса.</w:t>
      </w:r>
    </w:p>
    <w:p w:rsidR="00042F9C" w:rsidRPr="00F00A35" w:rsidRDefault="005F4EC6" w:rsidP="00042F9C">
      <w:pPr>
        <w:spacing w:line="360" w:lineRule="auto"/>
        <w:ind w:firstLine="709"/>
        <w:jc w:val="both"/>
        <w:rPr>
          <w:b/>
          <w:sz w:val="28"/>
          <w:szCs w:val="28"/>
        </w:rPr>
      </w:pPr>
      <w:r>
        <w:rPr>
          <w:sz w:val="28"/>
          <w:szCs w:val="28"/>
        </w:rPr>
        <w:t>Возможны частные случаи.</w:t>
      </w:r>
    </w:p>
    <w:p w:rsidR="00042F9C" w:rsidRPr="00F00A35" w:rsidRDefault="00042F9C" w:rsidP="00042F9C">
      <w:pPr>
        <w:spacing w:line="360" w:lineRule="auto"/>
        <w:ind w:firstLine="709"/>
        <w:jc w:val="both"/>
        <w:rPr>
          <w:sz w:val="28"/>
          <w:szCs w:val="28"/>
        </w:rPr>
      </w:pPr>
      <w:r w:rsidRPr="00F00A35">
        <w:rPr>
          <w:sz w:val="28"/>
          <w:szCs w:val="28"/>
        </w:rPr>
        <w:t xml:space="preserve">1. </w:t>
      </w:r>
      <w:r w:rsidRPr="00F00A35">
        <w:rPr>
          <w:position w:val="-24"/>
          <w:sz w:val="28"/>
          <w:szCs w:val="28"/>
        </w:rPr>
        <w:object w:dxaOrig="1020" w:dyaOrig="620">
          <v:shape id="_x0000_i1245" type="#_x0000_t75" style="width:51.75pt;height:31.5pt" o:ole="">
            <v:imagedata r:id="rId420" o:title=""/>
          </v:shape>
          <o:OLEObject Type="Embed" ProgID="Equation.3" ShapeID="_x0000_i1245" DrawAspect="Content" ObjectID="_1698734308" r:id="rId421"/>
        </w:object>
      </w:r>
      <w:r w:rsidRPr="00F00A35">
        <w:rPr>
          <w:sz w:val="28"/>
          <w:szCs w:val="28"/>
        </w:rPr>
        <w:t>. В этом случае:</w:t>
      </w:r>
    </w:p>
    <w:p w:rsidR="00042F9C" w:rsidRPr="00F00A35" w:rsidRDefault="00042F9C" w:rsidP="005F4EC6">
      <w:pPr>
        <w:spacing w:line="360" w:lineRule="auto"/>
        <w:ind w:firstLine="709"/>
        <w:jc w:val="right"/>
        <w:rPr>
          <w:sz w:val="28"/>
          <w:szCs w:val="28"/>
        </w:rPr>
      </w:pPr>
      <w:r w:rsidRPr="00F00A35">
        <w:rPr>
          <w:position w:val="-24"/>
          <w:sz w:val="28"/>
          <w:szCs w:val="28"/>
        </w:rPr>
        <w:object w:dxaOrig="1100" w:dyaOrig="620">
          <v:shape id="_x0000_i1246" type="#_x0000_t75" style="width:54pt;height:31.5pt" o:ole="">
            <v:imagedata r:id="rId422" o:title=""/>
          </v:shape>
          <o:OLEObject Type="Embed" ProgID="Equation.3" ShapeID="_x0000_i1246" DrawAspect="Content" ObjectID="_1698734309" r:id="rId423"/>
        </w:object>
      </w:r>
      <w:r w:rsidRPr="00F00A35">
        <w:rPr>
          <w:sz w:val="28"/>
          <w:szCs w:val="28"/>
        </w:rPr>
        <w:tab/>
      </w:r>
      <w:r w:rsidRPr="00F00A35">
        <w:rPr>
          <w:sz w:val="28"/>
          <w:szCs w:val="28"/>
        </w:rPr>
        <w:tab/>
      </w:r>
      <w:r w:rsidRPr="00F00A35">
        <w:rPr>
          <w:sz w:val="28"/>
          <w:szCs w:val="28"/>
        </w:rPr>
        <w:tab/>
      </w:r>
      <w:r w:rsidRPr="00F00A35">
        <w:rPr>
          <w:sz w:val="28"/>
          <w:szCs w:val="28"/>
        </w:rPr>
        <w:tab/>
      </w:r>
      <w:r w:rsidR="005F4EC6">
        <w:rPr>
          <w:sz w:val="28"/>
          <w:szCs w:val="28"/>
        </w:rPr>
        <w:tab/>
      </w:r>
      <w:r w:rsidR="005F4EC6">
        <w:rPr>
          <w:sz w:val="28"/>
          <w:szCs w:val="28"/>
        </w:rPr>
        <w:tab/>
      </w:r>
      <w:r w:rsidRPr="00F00A35">
        <w:rPr>
          <w:sz w:val="28"/>
          <w:szCs w:val="28"/>
        </w:rPr>
        <w:tab/>
      </w:r>
      <w:r w:rsidR="005F4EC6">
        <w:rPr>
          <w:sz w:val="28"/>
          <w:szCs w:val="28"/>
        </w:rPr>
        <w:t>(8</w:t>
      </w:r>
      <w:r w:rsidRPr="00F00A35">
        <w:rPr>
          <w:sz w:val="28"/>
          <w:szCs w:val="28"/>
        </w:rPr>
        <w:t>.7)</w:t>
      </w:r>
    </w:p>
    <w:p w:rsidR="00042F9C" w:rsidRPr="00F00A35" w:rsidRDefault="00042F9C" w:rsidP="00042F9C">
      <w:pPr>
        <w:spacing w:line="360" w:lineRule="auto"/>
        <w:ind w:firstLine="709"/>
        <w:jc w:val="both"/>
        <w:rPr>
          <w:sz w:val="28"/>
          <w:szCs w:val="28"/>
        </w:rPr>
      </w:pPr>
      <w:r w:rsidRPr="00F00A35">
        <w:rPr>
          <w:sz w:val="28"/>
          <w:szCs w:val="28"/>
        </w:rPr>
        <w:t>или</w:t>
      </w:r>
    </w:p>
    <w:p w:rsidR="00042F9C" w:rsidRPr="00F00A35" w:rsidRDefault="00042F9C" w:rsidP="005F4EC6">
      <w:pPr>
        <w:spacing w:line="360" w:lineRule="auto"/>
        <w:ind w:firstLine="709"/>
        <w:jc w:val="right"/>
        <w:rPr>
          <w:sz w:val="28"/>
          <w:szCs w:val="28"/>
        </w:rPr>
      </w:pPr>
      <w:r w:rsidRPr="00F00A35">
        <w:rPr>
          <w:position w:val="-30"/>
          <w:sz w:val="28"/>
          <w:szCs w:val="28"/>
        </w:rPr>
        <w:object w:dxaOrig="1040" w:dyaOrig="680">
          <v:shape id="_x0000_i1247" type="#_x0000_t75" style="width:51.75pt;height:34.5pt" o:ole="">
            <v:imagedata r:id="rId424" o:title=""/>
          </v:shape>
          <o:OLEObject Type="Embed" ProgID="Equation.3" ShapeID="_x0000_i1247" DrawAspect="Content" ObjectID="_1698734310" r:id="rId425"/>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005F4EC6">
        <w:rPr>
          <w:sz w:val="28"/>
          <w:szCs w:val="28"/>
        </w:rPr>
        <w:tab/>
      </w:r>
      <w:r w:rsidRPr="00F00A35">
        <w:rPr>
          <w:sz w:val="28"/>
          <w:szCs w:val="28"/>
        </w:rPr>
        <w:tab/>
        <w:t>(</w:t>
      </w:r>
      <w:r w:rsidR="005F4EC6">
        <w:rPr>
          <w:sz w:val="28"/>
          <w:szCs w:val="28"/>
        </w:rPr>
        <w:t>8</w:t>
      </w:r>
      <w:r w:rsidRPr="00F00A35">
        <w:rPr>
          <w:sz w:val="28"/>
          <w:szCs w:val="28"/>
        </w:rPr>
        <w:t>.8)</w:t>
      </w:r>
    </w:p>
    <w:p w:rsidR="00042F9C" w:rsidRPr="00F00A35" w:rsidRDefault="00042F9C" w:rsidP="00042F9C">
      <w:pPr>
        <w:spacing w:line="360" w:lineRule="auto"/>
        <w:ind w:firstLine="709"/>
        <w:jc w:val="both"/>
        <w:rPr>
          <w:sz w:val="28"/>
          <w:szCs w:val="28"/>
        </w:rPr>
      </w:pPr>
      <w:r w:rsidRPr="00F00A35">
        <w:rPr>
          <w:sz w:val="28"/>
          <w:szCs w:val="28"/>
        </w:rPr>
        <w:lastRenderedPageBreak/>
        <w:t>Уравнение (</w:t>
      </w:r>
      <w:r w:rsidR="005F4EC6">
        <w:rPr>
          <w:sz w:val="28"/>
          <w:szCs w:val="28"/>
        </w:rPr>
        <w:t>8</w:t>
      </w:r>
      <w:r w:rsidRPr="00F00A35">
        <w:rPr>
          <w:sz w:val="28"/>
          <w:szCs w:val="28"/>
        </w:rPr>
        <w:t>.7) следует из уравнения (</w:t>
      </w:r>
      <w:r w:rsidR="005F4EC6">
        <w:rPr>
          <w:sz w:val="28"/>
          <w:szCs w:val="28"/>
        </w:rPr>
        <w:t>8</w:t>
      </w:r>
      <w:r w:rsidRPr="00F00A35">
        <w:rPr>
          <w:sz w:val="28"/>
          <w:szCs w:val="28"/>
        </w:rPr>
        <w:t>.6) при малых перенапряжениях. В этом случае соответствующая экспоненциальная зависимость примерно может быть заменена линейной, типа (</w:t>
      </w:r>
      <w:r w:rsidR="005F4EC6">
        <w:rPr>
          <w:sz w:val="28"/>
          <w:szCs w:val="28"/>
        </w:rPr>
        <w:t>8</w:t>
      </w:r>
      <w:r w:rsidRPr="00F00A35">
        <w:rPr>
          <w:sz w:val="28"/>
          <w:szCs w:val="28"/>
        </w:rPr>
        <w:t>.7) из которой следует (</w:t>
      </w:r>
      <w:r w:rsidR="005F4EC6">
        <w:rPr>
          <w:sz w:val="28"/>
          <w:szCs w:val="28"/>
        </w:rPr>
        <w:t>8</w:t>
      </w:r>
      <w:r w:rsidRPr="00F00A35">
        <w:rPr>
          <w:sz w:val="28"/>
          <w:szCs w:val="28"/>
        </w:rPr>
        <w:t>.8).</w:t>
      </w:r>
    </w:p>
    <w:p w:rsidR="00042F9C" w:rsidRPr="00F00A35" w:rsidRDefault="00042F9C" w:rsidP="00042F9C">
      <w:pPr>
        <w:spacing w:line="360" w:lineRule="auto"/>
        <w:ind w:firstLine="709"/>
        <w:jc w:val="both"/>
        <w:rPr>
          <w:sz w:val="28"/>
          <w:szCs w:val="28"/>
        </w:rPr>
      </w:pPr>
      <w:r w:rsidRPr="00F00A35">
        <w:rPr>
          <w:sz w:val="28"/>
          <w:szCs w:val="28"/>
        </w:rPr>
        <w:t>Из уравнения (</w:t>
      </w:r>
      <w:r w:rsidR="005F4EC6">
        <w:rPr>
          <w:sz w:val="28"/>
          <w:szCs w:val="28"/>
        </w:rPr>
        <w:t>8</w:t>
      </w:r>
      <w:r w:rsidRPr="00F00A35">
        <w:rPr>
          <w:sz w:val="28"/>
          <w:szCs w:val="28"/>
        </w:rPr>
        <w:t>.7) и (</w:t>
      </w:r>
      <w:r w:rsidR="005F4EC6">
        <w:rPr>
          <w:sz w:val="28"/>
          <w:szCs w:val="28"/>
        </w:rPr>
        <w:t>8</w:t>
      </w:r>
      <w:r w:rsidRPr="00F00A35">
        <w:rPr>
          <w:sz w:val="28"/>
          <w:szCs w:val="28"/>
        </w:rPr>
        <w:t>.8) следует, что при малых перенапряжениях поляризационная характеристика при замедленности стадии переноса заряда линейна, а величина</w:t>
      </w:r>
    </w:p>
    <w:p w:rsidR="00042F9C" w:rsidRPr="00F00A35" w:rsidRDefault="00042F9C" w:rsidP="005F4EC6">
      <w:pPr>
        <w:spacing w:line="360" w:lineRule="auto"/>
        <w:ind w:firstLine="709"/>
        <w:jc w:val="right"/>
        <w:rPr>
          <w:sz w:val="28"/>
          <w:szCs w:val="28"/>
        </w:rPr>
      </w:pPr>
      <w:r w:rsidRPr="00F00A35">
        <w:rPr>
          <w:position w:val="-30"/>
          <w:sz w:val="28"/>
          <w:szCs w:val="28"/>
        </w:rPr>
        <w:object w:dxaOrig="940" w:dyaOrig="680">
          <v:shape id="_x0000_i1248" type="#_x0000_t75" style="width:46.5pt;height:34.5pt" o:ole="">
            <v:imagedata r:id="rId426" o:title=""/>
          </v:shape>
          <o:OLEObject Type="Embed" ProgID="Equation.3" ShapeID="_x0000_i1248" DrawAspect="Content" ObjectID="_1698734311" r:id="rId427"/>
        </w:object>
      </w:r>
      <w:r w:rsidRPr="00F00A35">
        <w:rPr>
          <w:sz w:val="28"/>
          <w:szCs w:val="28"/>
        </w:rPr>
        <w:tab/>
      </w:r>
      <w:r w:rsidRPr="00F00A35">
        <w:rPr>
          <w:sz w:val="28"/>
          <w:szCs w:val="28"/>
        </w:rPr>
        <w:tab/>
      </w:r>
      <w:r w:rsidR="005F4EC6">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w:t>
      </w:r>
      <w:r w:rsidR="005F4EC6">
        <w:rPr>
          <w:sz w:val="28"/>
          <w:szCs w:val="28"/>
        </w:rPr>
        <w:t>8</w:t>
      </w:r>
      <w:r w:rsidRPr="00F00A35">
        <w:rPr>
          <w:sz w:val="28"/>
          <w:szCs w:val="28"/>
        </w:rPr>
        <w:t>.9)</w:t>
      </w:r>
    </w:p>
    <w:p w:rsidR="00042F9C" w:rsidRPr="00F00A35" w:rsidRDefault="00042F9C" w:rsidP="005F4EC6">
      <w:pPr>
        <w:spacing w:line="360" w:lineRule="auto"/>
        <w:jc w:val="both"/>
        <w:rPr>
          <w:sz w:val="28"/>
          <w:szCs w:val="28"/>
        </w:rPr>
      </w:pPr>
      <w:r w:rsidRPr="00F00A35">
        <w:rPr>
          <w:sz w:val="28"/>
          <w:szCs w:val="28"/>
        </w:rPr>
        <w:t xml:space="preserve">носит название сопротивления стадии разряда - ионизации. Как видно, оно тем меньше, чем выше плотность тока обмена. При плотности тока обмена </w:t>
      </w:r>
      <w:r w:rsidRPr="00F00A35">
        <w:rPr>
          <w:position w:val="-12"/>
          <w:sz w:val="28"/>
          <w:szCs w:val="28"/>
        </w:rPr>
        <w:object w:dxaOrig="740" w:dyaOrig="360">
          <v:shape id="_x0000_i1249" type="#_x0000_t75" style="width:36.75pt;height:18pt" o:ole="">
            <v:imagedata r:id="rId428" o:title=""/>
          </v:shape>
          <o:OLEObject Type="Embed" ProgID="Equation.3" ShapeID="_x0000_i1249" DrawAspect="Content" ObjectID="_1698734312" r:id="rId429"/>
        </w:object>
      </w:r>
      <w:r w:rsidRPr="00F00A35">
        <w:rPr>
          <w:sz w:val="28"/>
          <w:szCs w:val="28"/>
        </w:rPr>
        <w:t xml:space="preserve"> мы имеем, так называемый, идеально неполяризуемый электрод, но только за счёт стадии разряда - ионизации. При </w:t>
      </w:r>
      <w:r w:rsidRPr="00F00A35">
        <w:rPr>
          <w:position w:val="-12"/>
          <w:sz w:val="28"/>
          <w:szCs w:val="28"/>
        </w:rPr>
        <w:object w:dxaOrig="680" w:dyaOrig="360">
          <v:shape id="_x0000_i1250" type="#_x0000_t75" style="width:34.5pt;height:18pt" o:ole="">
            <v:imagedata r:id="rId430" o:title=""/>
          </v:shape>
          <o:OLEObject Type="Embed" ProgID="Equation.3" ShapeID="_x0000_i1250" DrawAspect="Content" ObjectID="_1698734313" r:id="rId431"/>
        </w:object>
      </w:r>
      <w:r w:rsidRPr="00F00A35">
        <w:rPr>
          <w:sz w:val="28"/>
          <w:szCs w:val="28"/>
        </w:rPr>
        <w:t xml:space="preserve"> электрод будет идеально поляризуемым. Потенциал такого электрода может быть смещён от равновесного значения чрезвычайно малым током.</w:t>
      </w:r>
    </w:p>
    <w:p w:rsidR="00042F9C" w:rsidRPr="00F00A35" w:rsidRDefault="00042F9C" w:rsidP="00042F9C">
      <w:pPr>
        <w:spacing w:line="360" w:lineRule="auto"/>
        <w:ind w:firstLine="709"/>
        <w:jc w:val="both"/>
        <w:rPr>
          <w:sz w:val="28"/>
          <w:szCs w:val="28"/>
        </w:rPr>
      </w:pPr>
      <w:r w:rsidRPr="00F00A35">
        <w:rPr>
          <w:sz w:val="28"/>
          <w:szCs w:val="28"/>
        </w:rPr>
        <w:t xml:space="preserve">Электроды сравнения обычно изготавливаются таким образом, чтобы при изменении плотности тока потенциал не изменялся, не отличался от своего равновесного значения, иными словами, они изготавливаются на основе систем с большими плотностями тока обмена. </w:t>
      </w:r>
    </w:p>
    <w:p w:rsidR="00042F9C" w:rsidRDefault="00042F9C" w:rsidP="00042F9C">
      <w:pPr>
        <w:spacing w:line="360" w:lineRule="auto"/>
        <w:ind w:firstLine="709"/>
        <w:jc w:val="both"/>
        <w:rPr>
          <w:sz w:val="28"/>
          <w:szCs w:val="28"/>
        </w:rPr>
      </w:pPr>
      <w:r w:rsidRPr="00F00A35">
        <w:rPr>
          <w:sz w:val="28"/>
          <w:szCs w:val="28"/>
        </w:rPr>
        <w:t xml:space="preserve">На рисунке </w:t>
      </w:r>
      <w:r w:rsidR="005F4EC6">
        <w:rPr>
          <w:sz w:val="28"/>
          <w:szCs w:val="28"/>
        </w:rPr>
        <w:t>8</w:t>
      </w:r>
      <w:r w:rsidRPr="00F00A35">
        <w:rPr>
          <w:sz w:val="28"/>
          <w:szCs w:val="28"/>
        </w:rPr>
        <w:t>.1 показаны схематически системы с большими плотностями тока обмена (1) и малыми (2).</w:t>
      </w:r>
    </w:p>
    <w:p w:rsidR="00865AC1" w:rsidRPr="00F00A35" w:rsidRDefault="00865AC1" w:rsidP="00865AC1">
      <w:pPr>
        <w:spacing w:line="360" w:lineRule="auto"/>
        <w:ind w:firstLine="709"/>
        <w:jc w:val="both"/>
        <w:rPr>
          <w:sz w:val="28"/>
          <w:szCs w:val="28"/>
        </w:rPr>
      </w:pPr>
      <w:r w:rsidRPr="00F00A35">
        <w:rPr>
          <w:sz w:val="28"/>
          <w:szCs w:val="28"/>
        </w:rPr>
        <w:t xml:space="preserve">2. </w:t>
      </w:r>
      <w:r w:rsidRPr="00F00A35">
        <w:rPr>
          <w:position w:val="-24"/>
          <w:sz w:val="28"/>
          <w:szCs w:val="28"/>
        </w:rPr>
        <w:object w:dxaOrig="1020" w:dyaOrig="620">
          <v:shape id="_x0000_i1251" type="#_x0000_t75" style="width:51.75pt;height:31.5pt" o:ole="">
            <v:imagedata r:id="rId432" o:title=""/>
          </v:shape>
          <o:OLEObject Type="Embed" ProgID="Equation.3" ShapeID="_x0000_i1251" DrawAspect="Content" ObjectID="_1698734314" r:id="rId433"/>
        </w:object>
      </w:r>
      <w:r w:rsidRPr="00F00A35">
        <w:rPr>
          <w:sz w:val="28"/>
          <w:szCs w:val="28"/>
        </w:rPr>
        <w:t xml:space="preserve"> В этом случае можно пренебречь скоростью обратной электрохимической реакцией, и записать:</w:t>
      </w:r>
    </w:p>
    <w:p w:rsidR="00865AC1" w:rsidRPr="00F00A35" w:rsidRDefault="00865AC1" w:rsidP="00865AC1">
      <w:pPr>
        <w:spacing w:line="360" w:lineRule="auto"/>
        <w:ind w:firstLine="709"/>
        <w:jc w:val="right"/>
        <w:rPr>
          <w:sz w:val="28"/>
          <w:szCs w:val="28"/>
        </w:rPr>
      </w:pPr>
      <w:r w:rsidRPr="00F00A35">
        <w:rPr>
          <w:position w:val="-28"/>
          <w:sz w:val="28"/>
          <w:szCs w:val="28"/>
        </w:rPr>
        <w:object w:dxaOrig="2960" w:dyaOrig="680">
          <v:shape id="_x0000_i1252" type="#_x0000_t75" style="width:147pt;height:34.5pt" o:ole="">
            <v:imagedata r:id="rId434" o:title=""/>
          </v:shape>
          <o:OLEObject Type="Embed" ProgID="Equation.3" ShapeID="_x0000_i1252" DrawAspect="Content" ObjectID="_1698734315" r:id="rId435"/>
        </w:object>
      </w:r>
      <w:r w:rsidRPr="00F00A35">
        <w:rPr>
          <w:sz w:val="28"/>
          <w:szCs w:val="28"/>
        </w:rPr>
        <w:tab/>
      </w:r>
      <w:r w:rsidRPr="00F00A35">
        <w:rPr>
          <w:sz w:val="28"/>
          <w:szCs w:val="28"/>
        </w:rPr>
        <w:tab/>
      </w:r>
      <w:r w:rsidRPr="00F00A35">
        <w:rPr>
          <w:sz w:val="28"/>
          <w:szCs w:val="28"/>
        </w:rPr>
        <w:tab/>
      </w:r>
      <w:r>
        <w:rPr>
          <w:sz w:val="28"/>
          <w:szCs w:val="28"/>
        </w:rPr>
        <w:tab/>
      </w:r>
      <w:r w:rsidRPr="00F00A35">
        <w:rPr>
          <w:sz w:val="28"/>
          <w:szCs w:val="28"/>
        </w:rPr>
        <w:tab/>
        <w:t>(</w:t>
      </w:r>
      <w:r>
        <w:rPr>
          <w:sz w:val="28"/>
          <w:szCs w:val="28"/>
        </w:rPr>
        <w:t>8</w:t>
      </w:r>
      <w:r w:rsidRPr="00F00A35">
        <w:rPr>
          <w:sz w:val="28"/>
          <w:szCs w:val="28"/>
        </w:rPr>
        <w:t>.10)</w:t>
      </w:r>
    </w:p>
    <w:p w:rsidR="00865AC1" w:rsidRPr="00F00A35" w:rsidRDefault="00865AC1" w:rsidP="00865AC1">
      <w:pPr>
        <w:spacing w:line="360" w:lineRule="auto"/>
        <w:ind w:firstLine="709"/>
        <w:jc w:val="both"/>
        <w:rPr>
          <w:sz w:val="28"/>
          <w:szCs w:val="28"/>
        </w:rPr>
      </w:pPr>
      <w:r w:rsidRPr="00F00A35">
        <w:rPr>
          <w:sz w:val="28"/>
          <w:szCs w:val="28"/>
        </w:rPr>
        <w:t>Из (</w:t>
      </w:r>
      <w:r>
        <w:rPr>
          <w:sz w:val="28"/>
          <w:szCs w:val="28"/>
        </w:rPr>
        <w:t>8</w:t>
      </w:r>
      <w:r w:rsidRPr="00F00A35">
        <w:rPr>
          <w:sz w:val="28"/>
          <w:szCs w:val="28"/>
        </w:rPr>
        <w:t>.10) получаем:</w:t>
      </w:r>
    </w:p>
    <w:p w:rsidR="00865AC1" w:rsidRPr="00F00A35" w:rsidRDefault="00865AC1" w:rsidP="00865AC1">
      <w:pPr>
        <w:spacing w:line="360" w:lineRule="auto"/>
        <w:ind w:firstLine="709"/>
        <w:jc w:val="right"/>
        <w:rPr>
          <w:sz w:val="28"/>
          <w:szCs w:val="28"/>
        </w:rPr>
      </w:pPr>
      <w:r w:rsidRPr="00F00A35">
        <w:rPr>
          <w:position w:val="-24"/>
          <w:sz w:val="28"/>
          <w:szCs w:val="28"/>
        </w:rPr>
        <w:object w:dxaOrig="1840" w:dyaOrig="620">
          <v:shape id="_x0000_i1253" type="#_x0000_t75" style="width:92.25pt;height:31.5pt" o:ole="">
            <v:imagedata r:id="rId436" o:title=""/>
          </v:shape>
          <o:OLEObject Type="Embed" ProgID="Equation.3" ShapeID="_x0000_i1253" DrawAspect="Content" ObjectID="_1698734316" r:id="rId437"/>
        </w:object>
      </w:r>
      <w:r w:rsidRPr="00F00A35">
        <w:rPr>
          <w:sz w:val="28"/>
          <w:szCs w:val="28"/>
        </w:rPr>
        <w:t>,</w:t>
      </w:r>
      <w:r w:rsidRPr="00F00A35">
        <w:rPr>
          <w:sz w:val="28"/>
          <w:szCs w:val="28"/>
        </w:rPr>
        <w:tab/>
      </w:r>
      <w:r w:rsidRPr="00F00A35">
        <w:rPr>
          <w:sz w:val="28"/>
          <w:szCs w:val="28"/>
        </w:rPr>
        <w:tab/>
      </w:r>
      <w:r w:rsidRPr="00F00A35">
        <w:rPr>
          <w:sz w:val="28"/>
          <w:szCs w:val="28"/>
        </w:rPr>
        <w:tab/>
      </w:r>
      <w:r>
        <w:rPr>
          <w:sz w:val="28"/>
          <w:szCs w:val="28"/>
        </w:rPr>
        <w:tab/>
      </w:r>
      <w:r>
        <w:rPr>
          <w:sz w:val="28"/>
          <w:szCs w:val="28"/>
        </w:rPr>
        <w:tab/>
      </w:r>
      <w:r w:rsidRPr="00F00A35">
        <w:rPr>
          <w:sz w:val="28"/>
          <w:szCs w:val="28"/>
        </w:rPr>
        <w:tab/>
      </w:r>
      <w:r w:rsidRPr="00F00A35">
        <w:rPr>
          <w:sz w:val="28"/>
          <w:szCs w:val="28"/>
        </w:rPr>
        <w:tab/>
        <w:t>(</w:t>
      </w:r>
      <w:r>
        <w:rPr>
          <w:sz w:val="28"/>
          <w:szCs w:val="28"/>
        </w:rPr>
        <w:t>8</w:t>
      </w:r>
      <w:r w:rsidRPr="00F00A35">
        <w:rPr>
          <w:sz w:val="28"/>
          <w:szCs w:val="28"/>
        </w:rPr>
        <w:t>.11)</w:t>
      </w:r>
    </w:p>
    <w:p w:rsidR="00865AC1" w:rsidRPr="00F00A35" w:rsidRDefault="00865AC1" w:rsidP="00042F9C">
      <w:pPr>
        <w:spacing w:line="360" w:lineRule="auto"/>
        <w:ind w:firstLine="709"/>
        <w:jc w:val="both"/>
        <w:rPr>
          <w:sz w:val="28"/>
          <w:szCs w:val="28"/>
        </w:rPr>
      </w:pPr>
    </w:p>
    <w:p w:rsidR="00042F9C" w:rsidRPr="00F00A35" w:rsidRDefault="00042F9C" w:rsidP="005F4EC6">
      <w:pPr>
        <w:spacing w:line="360" w:lineRule="auto"/>
        <w:ind w:firstLine="709"/>
        <w:jc w:val="center"/>
        <w:rPr>
          <w:i/>
          <w:sz w:val="28"/>
          <w:szCs w:val="28"/>
        </w:rPr>
      </w:pPr>
      <w:r w:rsidRPr="00F00A35">
        <w:rPr>
          <w:sz w:val="28"/>
          <w:szCs w:val="28"/>
        </w:rPr>
        <w:object w:dxaOrig="22140" w:dyaOrig="17212">
          <v:shape id="_x0000_i1254" type="#_x0000_t75" style="width:262.5pt;height:177pt" o:ole="">
            <v:imagedata r:id="rId438" o:title="" croptop="3238f" cropbottom="5396f"/>
          </v:shape>
          <o:OLEObject Type="Embed" ProgID="Origin50.Graph" ShapeID="_x0000_i1254" DrawAspect="Content" ObjectID="_1698734317" r:id="rId439"/>
        </w:object>
      </w:r>
      <w:r w:rsidRPr="00F00A35">
        <w:rPr>
          <w:sz w:val="28"/>
          <w:szCs w:val="28"/>
        </w:rPr>
        <w:br w:type="textWrapping" w:clear="all"/>
      </w:r>
      <w:r w:rsidR="005F4EC6">
        <w:rPr>
          <w:i/>
          <w:sz w:val="28"/>
          <w:szCs w:val="28"/>
        </w:rPr>
        <w:t>Рис. 8</w:t>
      </w:r>
      <w:r w:rsidRPr="00F00A35">
        <w:rPr>
          <w:i/>
          <w:sz w:val="28"/>
          <w:szCs w:val="28"/>
        </w:rPr>
        <w:t>.1 Зависимость между плотностью тока и перенапряжением для идеально неполяризуемого (1) и идеально поляризуемого (2) электродов</w:t>
      </w:r>
    </w:p>
    <w:p w:rsidR="00042F9C" w:rsidRPr="00F00A35" w:rsidRDefault="00042F9C" w:rsidP="00042F9C">
      <w:pPr>
        <w:spacing w:line="360" w:lineRule="auto"/>
        <w:ind w:firstLine="709"/>
        <w:jc w:val="both"/>
        <w:rPr>
          <w:sz w:val="28"/>
          <w:szCs w:val="28"/>
        </w:rPr>
      </w:pPr>
    </w:p>
    <w:p w:rsidR="00042F9C" w:rsidRPr="00F00A35" w:rsidRDefault="00042F9C" w:rsidP="00865AC1">
      <w:pPr>
        <w:spacing w:line="360" w:lineRule="auto"/>
        <w:jc w:val="both"/>
        <w:rPr>
          <w:sz w:val="28"/>
          <w:szCs w:val="28"/>
        </w:rPr>
      </w:pPr>
      <w:r w:rsidRPr="00F00A35">
        <w:rPr>
          <w:sz w:val="28"/>
          <w:szCs w:val="28"/>
        </w:rPr>
        <w:t>откуда следует, что:</w:t>
      </w:r>
    </w:p>
    <w:p w:rsidR="00042F9C" w:rsidRPr="00F00A35" w:rsidRDefault="00042F9C" w:rsidP="005F4EC6">
      <w:pPr>
        <w:spacing w:line="360" w:lineRule="auto"/>
        <w:ind w:firstLine="709"/>
        <w:jc w:val="right"/>
        <w:rPr>
          <w:sz w:val="28"/>
          <w:szCs w:val="28"/>
        </w:rPr>
      </w:pPr>
      <w:r w:rsidRPr="00F00A35">
        <w:rPr>
          <w:position w:val="-24"/>
          <w:sz w:val="28"/>
          <w:szCs w:val="28"/>
        </w:rPr>
        <w:object w:dxaOrig="2400" w:dyaOrig="620">
          <v:shape id="_x0000_i1255" type="#_x0000_t75" style="width:120pt;height:31.5pt" o:ole="">
            <v:imagedata r:id="rId440" o:title=""/>
          </v:shape>
          <o:OLEObject Type="Embed" ProgID="Equation.3" ShapeID="_x0000_i1255" DrawAspect="Content" ObjectID="_1698734318" r:id="rId441"/>
        </w:object>
      </w:r>
      <w:r w:rsidRPr="00F00A35">
        <w:rPr>
          <w:sz w:val="28"/>
          <w:szCs w:val="28"/>
        </w:rPr>
        <w:tab/>
      </w:r>
      <w:r w:rsidRPr="00F00A35">
        <w:rPr>
          <w:sz w:val="28"/>
          <w:szCs w:val="28"/>
        </w:rPr>
        <w:tab/>
      </w:r>
      <w:r w:rsidRPr="00F00A35">
        <w:rPr>
          <w:sz w:val="28"/>
          <w:szCs w:val="28"/>
        </w:rPr>
        <w:tab/>
      </w:r>
      <w:r w:rsidR="005F4EC6">
        <w:rPr>
          <w:sz w:val="28"/>
          <w:szCs w:val="28"/>
        </w:rPr>
        <w:tab/>
      </w:r>
      <w:r w:rsidR="005F4EC6">
        <w:rPr>
          <w:sz w:val="28"/>
          <w:szCs w:val="28"/>
        </w:rPr>
        <w:tab/>
      </w:r>
      <w:r w:rsidRPr="00F00A35">
        <w:rPr>
          <w:sz w:val="28"/>
          <w:szCs w:val="28"/>
        </w:rPr>
        <w:tab/>
        <w:t>(</w:t>
      </w:r>
      <w:r w:rsidR="005F4EC6">
        <w:rPr>
          <w:sz w:val="28"/>
          <w:szCs w:val="28"/>
        </w:rPr>
        <w:t>8</w:t>
      </w:r>
      <w:r w:rsidRPr="00F00A35">
        <w:rPr>
          <w:sz w:val="28"/>
          <w:szCs w:val="28"/>
        </w:rPr>
        <w:t>.12)</w:t>
      </w:r>
    </w:p>
    <w:p w:rsidR="00042F9C" w:rsidRPr="00F00A35" w:rsidRDefault="00042F9C" w:rsidP="00042F9C">
      <w:pPr>
        <w:spacing w:line="360" w:lineRule="auto"/>
        <w:ind w:firstLine="709"/>
        <w:jc w:val="both"/>
        <w:rPr>
          <w:sz w:val="28"/>
          <w:szCs w:val="28"/>
        </w:rPr>
      </w:pPr>
      <w:r w:rsidRPr="00F00A35">
        <w:rPr>
          <w:sz w:val="28"/>
          <w:szCs w:val="28"/>
        </w:rPr>
        <w:t xml:space="preserve">Если ввести обозначения, что </w:t>
      </w:r>
      <w:r w:rsidRPr="00F00A35">
        <w:rPr>
          <w:position w:val="-24"/>
          <w:sz w:val="28"/>
          <w:szCs w:val="28"/>
        </w:rPr>
        <w:object w:dxaOrig="1460" w:dyaOrig="620">
          <v:shape id="_x0000_i1256" type="#_x0000_t75" style="width:74.25pt;height:31.5pt" o:ole="">
            <v:imagedata r:id="rId442" o:title=""/>
          </v:shape>
          <o:OLEObject Type="Embed" ProgID="Equation.3" ShapeID="_x0000_i1256" DrawAspect="Content" ObjectID="_1698734319" r:id="rId443"/>
        </w:object>
      </w:r>
      <w:r w:rsidRPr="00F00A35">
        <w:rPr>
          <w:sz w:val="28"/>
          <w:szCs w:val="28"/>
        </w:rPr>
        <w:t xml:space="preserve">, а </w:t>
      </w:r>
      <w:r w:rsidRPr="00F00A35">
        <w:rPr>
          <w:position w:val="-24"/>
          <w:sz w:val="28"/>
          <w:szCs w:val="28"/>
        </w:rPr>
        <w:object w:dxaOrig="1100" w:dyaOrig="620">
          <v:shape id="_x0000_i1257" type="#_x0000_t75" style="width:54pt;height:31.5pt" o:ole="">
            <v:imagedata r:id="rId444" o:title=""/>
          </v:shape>
          <o:OLEObject Type="Embed" ProgID="Equation.3" ShapeID="_x0000_i1257" DrawAspect="Content" ObjectID="_1698734320" r:id="rId445"/>
        </w:object>
      </w:r>
      <w:r w:rsidRPr="00F00A35">
        <w:rPr>
          <w:sz w:val="28"/>
          <w:szCs w:val="28"/>
        </w:rPr>
        <w:t>, получим, что:</w:t>
      </w:r>
    </w:p>
    <w:p w:rsidR="00042F9C" w:rsidRPr="00F00A35" w:rsidRDefault="00042F9C" w:rsidP="005F4EC6">
      <w:pPr>
        <w:spacing w:line="360" w:lineRule="auto"/>
        <w:ind w:firstLine="709"/>
        <w:jc w:val="right"/>
        <w:rPr>
          <w:sz w:val="28"/>
          <w:szCs w:val="28"/>
        </w:rPr>
      </w:pPr>
      <w:r w:rsidRPr="00F00A35">
        <w:rPr>
          <w:position w:val="-10"/>
          <w:sz w:val="28"/>
          <w:szCs w:val="28"/>
        </w:rPr>
        <w:object w:dxaOrig="1240" w:dyaOrig="320">
          <v:shape id="_x0000_i1258" type="#_x0000_t75" style="width:61.5pt;height:15pt" o:ole="">
            <v:imagedata r:id="rId446" o:title=""/>
          </v:shape>
          <o:OLEObject Type="Embed" ProgID="Equation.3" ShapeID="_x0000_i1258" DrawAspect="Content" ObjectID="_1698734321" r:id="rId447"/>
        </w:object>
      </w:r>
      <w:r w:rsidRPr="00F00A35">
        <w:rPr>
          <w:sz w:val="28"/>
          <w:szCs w:val="28"/>
        </w:rPr>
        <w:tab/>
      </w:r>
      <w:r w:rsidRPr="00F00A35">
        <w:rPr>
          <w:sz w:val="28"/>
          <w:szCs w:val="28"/>
        </w:rPr>
        <w:tab/>
      </w:r>
      <w:r w:rsidRPr="00F00A35">
        <w:rPr>
          <w:sz w:val="28"/>
          <w:szCs w:val="28"/>
        </w:rPr>
        <w:tab/>
      </w:r>
      <w:r w:rsidR="005F4EC6">
        <w:rPr>
          <w:sz w:val="28"/>
          <w:szCs w:val="28"/>
        </w:rPr>
        <w:tab/>
      </w:r>
      <w:r w:rsidR="005F4EC6">
        <w:rPr>
          <w:sz w:val="28"/>
          <w:szCs w:val="28"/>
        </w:rPr>
        <w:tab/>
      </w:r>
      <w:r w:rsidRPr="00F00A35">
        <w:rPr>
          <w:sz w:val="28"/>
          <w:szCs w:val="28"/>
        </w:rPr>
        <w:tab/>
      </w:r>
      <w:r w:rsidRPr="00F00A35">
        <w:rPr>
          <w:sz w:val="28"/>
          <w:szCs w:val="28"/>
        </w:rPr>
        <w:tab/>
        <w:t>(</w:t>
      </w:r>
      <w:r w:rsidR="005F4EC6">
        <w:rPr>
          <w:sz w:val="28"/>
          <w:szCs w:val="28"/>
        </w:rPr>
        <w:t>8</w:t>
      </w:r>
      <w:r w:rsidRPr="00F00A35">
        <w:rPr>
          <w:sz w:val="28"/>
          <w:szCs w:val="28"/>
        </w:rPr>
        <w:t>.13)</w:t>
      </w:r>
    </w:p>
    <w:p w:rsidR="00042F9C" w:rsidRPr="00F00A35" w:rsidRDefault="00042F9C" w:rsidP="00042F9C">
      <w:pPr>
        <w:spacing w:line="360" w:lineRule="auto"/>
        <w:ind w:firstLine="709"/>
        <w:jc w:val="both"/>
        <w:rPr>
          <w:sz w:val="28"/>
          <w:szCs w:val="28"/>
        </w:rPr>
      </w:pPr>
      <w:r w:rsidRPr="00F00A35">
        <w:rPr>
          <w:sz w:val="28"/>
          <w:szCs w:val="28"/>
        </w:rPr>
        <w:t xml:space="preserve">Уравнения типа </w:t>
      </w:r>
      <w:r w:rsidR="005F4EC6">
        <w:rPr>
          <w:sz w:val="28"/>
          <w:szCs w:val="28"/>
        </w:rPr>
        <w:t>(8</w:t>
      </w:r>
      <w:r w:rsidRPr="00F00A35">
        <w:rPr>
          <w:sz w:val="28"/>
          <w:szCs w:val="28"/>
        </w:rPr>
        <w:t>.13) называются уравнениями Тафеля. И.Тафель впервые в 1905г экспериментально получил зависимость (</w:t>
      </w:r>
      <w:r w:rsidR="005F4EC6">
        <w:rPr>
          <w:sz w:val="28"/>
          <w:szCs w:val="28"/>
        </w:rPr>
        <w:t>8</w:t>
      </w:r>
      <w:r w:rsidRPr="00F00A35">
        <w:rPr>
          <w:sz w:val="28"/>
          <w:szCs w:val="28"/>
        </w:rPr>
        <w:t>.13) для реакции выделения водорода.</w:t>
      </w:r>
    </w:p>
    <w:p w:rsidR="00042F9C" w:rsidRPr="00F00A35" w:rsidRDefault="00042F9C" w:rsidP="00042F9C">
      <w:pPr>
        <w:spacing w:line="360" w:lineRule="auto"/>
        <w:ind w:firstLine="709"/>
        <w:jc w:val="both"/>
        <w:rPr>
          <w:sz w:val="28"/>
          <w:szCs w:val="28"/>
        </w:rPr>
      </w:pPr>
      <w:r w:rsidRPr="00F00A35">
        <w:rPr>
          <w:sz w:val="28"/>
          <w:szCs w:val="28"/>
        </w:rPr>
        <w:t xml:space="preserve">Как видно, подобная зависимость может быть следствием замедленности стадии переноса заряда. Константа </w:t>
      </w:r>
      <w:r w:rsidRPr="00F00A35">
        <w:rPr>
          <w:i/>
          <w:sz w:val="28"/>
          <w:szCs w:val="28"/>
          <w:lang w:val="en-US"/>
        </w:rPr>
        <w:t>b</w:t>
      </w:r>
      <w:r w:rsidRPr="00F00A35">
        <w:rPr>
          <w:sz w:val="28"/>
          <w:szCs w:val="28"/>
        </w:rPr>
        <w:t xml:space="preserve"> показывает насколько нужно сместить потенциал электрода, чтобы увеличить скорость реакции на порядок. Одновременно, зная коэффициент </w:t>
      </w:r>
      <w:r w:rsidRPr="00F00A35">
        <w:rPr>
          <w:i/>
          <w:sz w:val="28"/>
          <w:szCs w:val="28"/>
          <w:lang w:val="en-US"/>
        </w:rPr>
        <w:t>a</w:t>
      </w:r>
      <w:r w:rsidRPr="00F00A35">
        <w:rPr>
          <w:sz w:val="28"/>
          <w:szCs w:val="28"/>
        </w:rPr>
        <w:t>, можно определить плотность тока обмена. Из уравнения (</w:t>
      </w:r>
      <w:r w:rsidR="005F4EC6">
        <w:rPr>
          <w:sz w:val="28"/>
          <w:szCs w:val="28"/>
        </w:rPr>
        <w:t>8</w:t>
      </w:r>
      <w:r w:rsidRPr="00F00A35">
        <w:rPr>
          <w:sz w:val="28"/>
          <w:szCs w:val="28"/>
        </w:rPr>
        <w:t xml:space="preserve">.13) следует, что при замедленности стадии переноса заряда зависимость плотности тока от перенапряжения будет линейной в полулогарифмических координатах </w:t>
      </w:r>
      <w:r w:rsidRPr="00F00A35">
        <w:rPr>
          <w:position w:val="-10"/>
          <w:sz w:val="28"/>
          <w:szCs w:val="28"/>
        </w:rPr>
        <w:object w:dxaOrig="880" w:dyaOrig="320">
          <v:shape id="_x0000_i1259" type="#_x0000_t75" style="width:45pt;height:15pt" o:ole="">
            <v:imagedata r:id="rId448" o:title=""/>
          </v:shape>
          <o:OLEObject Type="Embed" ProgID="Equation.3" ShapeID="_x0000_i1259" DrawAspect="Content" ObjectID="_1698734322" r:id="rId449"/>
        </w:object>
      </w:r>
      <w:r w:rsidRPr="00F00A35">
        <w:rPr>
          <w:sz w:val="28"/>
          <w:szCs w:val="28"/>
        </w:rPr>
        <w:t>. Обычно поляризационные кривые строятся именно таким образом.</w:t>
      </w:r>
    </w:p>
    <w:p w:rsidR="00042F9C" w:rsidRPr="00F00A35" w:rsidRDefault="00042F9C" w:rsidP="005F4EC6">
      <w:pPr>
        <w:spacing w:line="360" w:lineRule="auto"/>
        <w:ind w:firstLine="709"/>
        <w:jc w:val="center"/>
        <w:rPr>
          <w:sz w:val="28"/>
          <w:szCs w:val="28"/>
        </w:rPr>
      </w:pPr>
      <w:r w:rsidRPr="00F00A35">
        <w:rPr>
          <w:sz w:val="28"/>
          <w:szCs w:val="28"/>
        </w:rPr>
        <w:object w:dxaOrig="22815" w:dyaOrig="16447">
          <v:shape id="_x0000_i1260" type="#_x0000_t75" style="width:277.5pt;height:183.75pt" o:ole="">
            <v:imagedata r:id="rId450" o:title="" croptop="5648f" cropbottom="4518f" cropleft="2443f" cropright="2443f"/>
          </v:shape>
          <o:OLEObject Type="Embed" ProgID="Origin50.Graph" ShapeID="_x0000_i1260" DrawAspect="Content" ObjectID="_1698734323" r:id="rId451"/>
        </w:object>
      </w:r>
    </w:p>
    <w:p w:rsidR="00042F9C" w:rsidRPr="00F00A35" w:rsidRDefault="00042F9C" w:rsidP="005F4EC6">
      <w:pPr>
        <w:spacing w:line="360" w:lineRule="auto"/>
        <w:ind w:firstLine="709"/>
        <w:jc w:val="center"/>
        <w:rPr>
          <w:i/>
          <w:sz w:val="28"/>
          <w:szCs w:val="28"/>
        </w:rPr>
      </w:pPr>
      <w:r w:rsidRPr="00F00A35">
        <w:rPr>
          <w:i/>
          <w:sz w:val="28"/>
          <w:szCs w:val="28"/>
        </w:rPr>
        <w:t xml:space="preserve">Рис. </w:t>
      </w:r>
      <w:r w:rsidR="005F4EC6">
        <w:rPr>
          <w:i/>
          <w:sz w:val="28"/>
          <w:szCs w:val="28"/>
        </w:rPr>
        <w:t>8</w:t>
      </w:r>
      <w:r w:rsidRPr="00F00A35">
        <w:rPr>
          <w:i/>
          <w:sz w:val="28"/>
          <w:szCs w:val="28"/>
        </w:rPr>
        <w:t>.2 Поляризационные кривые для стадии разряда ионизации в полулогарифмических координатах</w:t>
      </w:r>
    </w:p>
    <w:p w:rsidR="00042F9C" w:rsidRPr="00F00A35" w:rsidRDefault="00042F9C" w:rsidP="00042F9C">
      <w:pPr>
        <w:spacing w:line="360" w:lineRule="auto"/>
        <w:ind w:firstLine="709"/>
        <w:jc w:val="both"/>
        <w:rPr>
          <w:b/>
          <w:sz w:val="28"/>
          <w:szCs w:val="28"/>
        </w:rPr>
      </w:pPr>
    </w:p>
    <w:p w:rsidR="00042F9C" w:rsidRPr="00F00A35" w:rsidRDefault="00042F9C" w:rsidP="00042F9C">
      <w:pPr>
        <w:spacing w:line="360" w:lineRule="auto"/>
        <w:ind w:firstLine="709"/>
        <w:jc w:val="both"/>
        <w:rPr>
          <w:sz w:val="28"/>
          <w:szCs w:val="28"/>
        </w:rPr>
      </w:pPr>
      <w:r w:rsidRPr="00F00A35">
        <w:rPr>
          <w:sz w:val="28"/>
          <w:szCs w:val="28"/>
        </w:rPr>
        <w:t xml:space="preserve">Из рис. </w:t>
      </w:r>
      <w:r w:rsidR="005F4EC6">
        <w:rPr>
          <w:sz w:val="28"/>
          <w:szCs w:val="28"/>
        </w:rPr>
        <w:t>8</w:t>
      </w:r>
      <w:r w:rsidRPr="00F00A35">
        <w:rPr>
          <w:sz w:val="28"/>
          <w:szCs w:val="28"/>
        </w:rPr>
        <w:t xml:space="preserve">.2 видно, что плотность тока обмена можно получить экстраполяцией анодной и катодной тафелевских кривых при равновесном потенциале </w:t>
      </w:r>
      <w:r w:rsidRPr="00F00A35">
        <w:rPr>
          <w:position w:val="-10"/>
          <w:sz w:val="28"/>
          <w:szCs w:val="28"/>
        </w:rPr>
        <w:object w:dxaOrig="740" w:dyaOrig="320">
          <v:shape id="_x0000_i1261" type="#_x0000_t75" style="width:36.75pt;height:15pt" o:ole="">
            <v:imagedata r:id="rId452" o:title=""/>
          </v:shape>
          <o:OLEObject Type="Embed" ProgID="Equation.3" ShapeID="_x0000_i1261" DrawAspect="Content" ObjectID="_1698734324" r:id="rId453"/>
        </w:object>
      </w:r>
      <w:r w:rsidRPr="00F00A35">
        <w:rPr>
          <w:sz w:val="28"/>
          <w:szCs w:val="28"/>
        </w:rPr>
        <w:t xml:space="preserve">. Из этого же графика видно, что скорость реакции при заданном перенапряжении будет тем больше, чем меньше наклон поляризационной кривой относительно оси перенапряжения. В пределе может быть достигнута предельная скорость процесса, не зависящая от перенапряжения. Это связано с изменением коэффициента переноса </w:t>
      </w:r>
      <w:r w:rsidRPr="00F00A35">
        <w:rPr>
          <w:position w:val="-6"/>
          <w:sz w:val="28"/>
          <w:szCs w:val="28"/>
        </w:rPr>
        <w:object w:dxaOrig="240" w:dyaOrig="220">
          <v:shape id="_x0000_i1262" type="#_x0000_t75" style="width:12pt;height:12pt" o:ole="">
            <v:imagedata r:id="rId454" o:title=""/>
          </v:shape>
          <o:OLEObject Type="Embed" ProgID="Equation.3" ShapeID="_x0000_i1262" DrawAspect="Content" ObjectID="_1698734325" r:id="rId455"/>
        </w:object>
      </w:r>
      <w:r w:rsidRPr="00F00A35">
        <w:rPr>
          <w:sz w:val="28"/>
          <w:szCs w:val="28"/>
        </w:rPr>
        <w:t>.</w:t>
      </w:r>
    </w:p>
    <w:p w:rsidR="00042F9C" w:rsidRPr="00F00A35" w:rsidRDefault="00042F9C" w:rsidP="005F4EC6">
      <w:pPr>
        <w:spacing w:line="360" w:lineRule="auto"/>
        <w:ind w:firstLine="709"/>
        <w:jc w:val="center"/>
        <w:rPr>
          <w:sz w:val="28"/>
          <w:szCs w:val="28"/>
          <w:lang w:val="en-US"/>
        </w:rPr>
      </w:pPr>
      <w:r w:rsidRPr="00F00A35">
        <w:rPr>
          <w:sz w:val="28"/>
          <w:szCs w:val="28"/>
        </w:rPr>
        <w:object w:dxaOrig="5542" w:dyaOrig="4651">
          <v:shape id="_x0000_i1263" type="#_x0000_t75" style="width:244.5pt;height:179.25pt" o:ole="">
            <v:imagedata r:id="rId456" o:title="" croptop="4135f" cropbottom="4135f"/>
          </v:shape>
          <o:OLEObject Type="Embed" ProgID="Origin50.Graph" ShapeID="_x0000_i1263" DrawAspect="Content" ObjectID="_1698734326" r:id="rId457"/>
        </w:object>
      </w:r>
    </w:p>
    <w:p w:rsidR="00042F9C" w:rsidRPr="00F00A35" w:rsidRDefault="00042F9C" w:rsidP="005F4EC6">
      <w:pPr>
        <w:spacing w:line="360" w:lineRule="auto"/>
        <w:ind w:firstLine="709"/>
        <w:jc w:val="center"/>
        <w:rPr>
          <w:rFonts w:eastAsia="SimSun"/>
          <w:i/>
          <w:sz w:val="28"/>
          <w:szCs w:val="28"/>
        </w:rPr>
      </w:pPr>
      <w:r w:rsidRPr="00F00A35">
        <w:rPr>
          <w:i/>
          <w:sz w:val="28"/>
          <w:szCs w:val="28"/>
        </w:rPr>
        <w:t xml:space="preserve">Рис. </w:t>
      </w:r>
      <w:r w:rsidR="005F4EC6">
        <w:rPr>
          <w:i/>
          <w:sz w:val="28"/>
          <w:szCs w:val="28"/>
        </w:rPr>
        <w:t>8</w:t>
      </w:r>
      <w:r w:rsidRPr="00F00A35">
        <w:rPr>
          <w:i/>
          <w:sz w:val="28"/>
          <w:szCs w:val="28"/>
        </w:rPr>
        <w:t xml:space="preserve">.3 Поляризационная кривая в широком интервале перенапряжения. </w:t>
      </w:r>
      <w:r w:rsidRPr="00F00A35">
        <w:rPr>
          <w:rFonts w:eastAsia="SimSun"/>
          <w:i/>
          <w:sz w:val="28"/>
          <w:szCs w:val="28"/>
          <w:lang w:val="en-US"/>
        </w:rPr>
        <w:t>I</w:t>
      </w:r>
      <w:r w:rsidRPr="00F00A35">
        <w:rPr>
          <w:rFonts w:eastAsia="SimSun"/>
          <w:i/>
          <w:sz w:val="28"/>
          <w:szCs w:val="28"/>
        </w:rPr>
        <w:t xml:space="preserve"> - область безбарьерного разряда, </w:t>
      </w:r>
      <w:r w:rsidRPr="00F00A35">
        <w:rPr>
          <w:rFonts w:eastAsia="SimSun"/>
          <w:i/>
          <w:sz w:val="28"/>
          <w:szCs w:val="28"/>
          <w:lang w:val="en-US"/>
        </w:rPr>
        <w:t>II</w:t>
      </w:r>
      <w:r w:rsidRPr="00F00A35">
        <w:rPr>
          <w:rFonts w:eastAsia="SimSun"/>
          <w:i/>
          <w:sz w:val="28"/>
          <w:szCs w:val="28"/>
        </w:rPr>
        <w:t xml:space="preserve"> -область обычного разряда, </w:t>
      </w:r>
      <w:r w:rsidRPr="00F00A35">
        <w:rPr>
          <w:rFonts w:eastAsia="SimSun"/>
          <w:i/>
          <w:sz w:val="28"/>
          <w:szCs w:val="28"/>
          <w:lang w:val="en-US"/>
        </w:rPr>
        <w:t>III</w:t>
      </w:r>
      <w:r w:rsidRPr="00F00A35">
        <w:rPr>
          <w:rFonts w:eastAsia="SimSun"/>
          <w:i/>
          <w:sz w:val="28"/>
          <w:szCs w:val="28"/>
        </w:rPr>
        <w:t xml:space="preserve"> -область безактивационного разряда.</w:t>
      </w:r>
    </w:p>
    <w:p w:rsidR="00042F9C" w:rsidRPr="00F00A35" w:rsidRDefault="00042F9C" w:rsidP="00042F9C">
      <w:pPr>
        <w:spacing w:line="360" w:lineRule="auto"/>
        <w:ind w:firstLine="709"/>
        <w:jc w:val="both"/>
        <w:rPr>
          <w:rFonts w:eastAsia="SimSun"/>
          <w:i/>
          <w:sz w:val="28"/>
          <w:szCs w:val="28"/>
        </w:rPr>
      </w:pPr>
    </w:p>
    <w:p w:rsidR="00042F9C" w:rsidRPr="00F00A35" w:rsidRDefault="00042F9C" w:rsidP="00042F9C">
      <w:pPr>
        <w:spacing w:line="360" w:lineRule="auto"/>
        <w:ind w:firstLine="709"/>
        <w:jc w:val="both"/>
        <w:rPr>
          <w:rFonts w:eastAsia="SimSun"/>
          <w:sz w:val="28"/>
          <w:szCs w:val="28"/>
        </w:rPr>
      </w:pPr>
      <w:r w:rsidRPr="00F00A35">
        <w:rPr>
          <w:rFonts w:eastAsia="SimSun"/>
          <w:sz w:val="28"/>
          <w:szCs w:val="28"/>
        </w:rPr>
        <w:t xml:space="preserve">Таким образом, существует три типа электродных процессов, медленной стадией которых является стадия разряда: безборьерные </w:t>
      </w:r>
      <w:r w:rsidR="005F4EC6">
        <w:rPr>
          <w:rFonts w:eastAsia="SimSun"/>
          <w:sz w:val="28"/>
          <w:szCs w:val="28"/>
        </w:rPr>
        <w:t>(α=1)</w:t>
      </w:r>
      <w:r w:rsidRPr="00F00A35">
        <w:rPr>
          <w:rFonts w:eastAsia="SimSun"/>
          <w:sz w:val="28"/>
          <w:szCs w:val="28"/>
        </w:rPr>
        <w:t xml:space="preserve">, обычные </w:t>
      </w:r>
      <w:r w:rsidRPr="00F00A35">
        <w:rPr>
          <w:rFonts w:eastAsia="SimSun"/>
          <w:position w:val="-10"/>
          <w:sz w:val="28"/>
          <w:szCs w:val="28"/>
        </w:rPr>
        <w:object w:dxaOrig="1080" w:dyaOrig="320">
          <v:shape id="_x0000_i1264" type="#_x0000_t75" style="width:54pt;height:15pt" o:ole="">
            <v:imagedata r:id="rId458" o:title=""/>
          </v:shape>
          <o:OLEObject Type="Embed" ProgID="Equation.3" ShapeID="_x0000_i1264" DrawAspect="Content" ObjectID="_1698734327" r:id="rId459"/>
        </w:object>
      </w:r>
      <w:r w:rsidRPr="00F00A35">
        <w:rPr>
          <w:rFonts w:eastAsia="SimSun"/>
          <w:sz w:val="28"/>
          <w:szCs w:val="28"/>
        </w:rPr>
        <w:t xml:space="preserve"> и безактивационные </w:t>
      </w:r>
      <w:r w:rsidR="005F4EC6">
        <w:rPr>
          <w:rFonts w:eastAsia="SimSun"/>
          <w:sz w:val="28"/>
          <w:szCs w:val="28"/>
        </w:rPr>
        <w:t>(α=0)</w:t>
      </w:r>
      <w:r w:rsidRPr="00F00A35">
        <w:rPr>
          <w:rFonts w:eastAsia="SimSun"/>
          <w:sz w:val="28"/>
          <w:szCs w:val="28"/>
        </w:rPr>
        <w:t>.</w:t>
      </w:r>
    </w:p>
    <w:p w:rsidR="00042F9C" w:rsidRPr="00F00A35" w:rsidRDefault="00042F9C" w:rsidP="00042F9C">
      <w:pPr>
        <w:spacing w:line="360" w:lineRule="auto"/>
        <w:ind w:firstLine="709"/>
        <w:jc w:val="both"/>
        <w:rPr>
          <w:rFonts w:eastAsia="SimSun"/>
          <w:sz w:val="28"/>
          <w:szCs w:val="28"/>
        </w:rPr>
      </w:pPr>
      <w:r w:rsidRPr="00F00A35">
        <w:rPr>
          <w:rFonts w:eastAsia="SimSun"/>
          <w:sz w:val="28"/>
          <w:szCs w:val="28"/>
        </w:rPr>
        <w:t xml:space="preserve">Как видно из рис. </w:t>
      </w:r>
      <w:r w:rsidR="005F4EC6">
        <w:rPr>
          <w:rFonts w:eastAsia="SimSun"/>
          <w:sz w:val="28"/>
          <w:szCs w:val="28"/>
        </w:rPr>
        <w:t>8</w:t>
      </w:r>
      <w:r w:rsidRPr="00F00A35">
        <w:rPr>
          <w:rFonts w:eastAsia="SimSun"/>
          <w:sz w:val="28"/>
          <w:szCs w:val="28"/>
        </w:rPr>
        <w:t>.3, область безактивационного разряда</w:t>
      </w:r>
      <w:r>
        <w:rPr>
          <w:rFonts w:eastAsia="SimSun"/>
          <w:sz w:val="28"/>
          <w:szCs w:val="28"/>
        </w:rPr>
        <w:t>–</w:t>
      </w:r>
      <w:r w:rsidRPr="00F00A35">
        <w:rPr>
          <w:rFonts w:eastAsia="SimSun"/>
          <w:sz w:val="28"/>
          <w:szCs w:val="28"/>
        </w:rPr>
        <w:t xml:space="preserve">ионизации наблюдается при очень высоких плотностях тока. Экспериментально такие процессы не были зарегистрированы. Однако регистрация процессов с низкими значениями </w:t>
      </w:r>
      <w:r w:rsidRPr="00F00A35">
        <w:rPr>
          <w:rFonts w:eastAsia="SimSun"/>
          <w:sz w:val="28"/>
          <w:szCs w:val="28"/>
        </w:rPr>
        <w:sym w:font="Symbol" w:char="F061"/>
      </w:r>
      <w:r w:rsidRPr="00F00A35">
        <w:rPr>
          <w:rFonts w:eastAsia="SimSun"/>
          <w:sz w:val="28"/>
          <w:szCs w:val="28"/>
        </w:rPr>
        <w:t xml:space="preserve"> была зафиксирована в экспериментах, что косвенно подтверждает возможность существования и безактивационных процессов.</w:t>
      </w:r>
    </w:p>
    <w:p w:rsidR="00042F9C" w:rsidRPr="00F00A35" w:rsidRDefault="00042F9C" w:rsidP="00042F9C">
      <w:pPr>
        <w:spacing w:line="360" w:lineRule="auto"/>
        <w:ind w:firstLine="709"/>
        <w:jc w:val="both"/>
        <w:rPr>
          <w:rFonts w:eastAsia="SimSun"/>
          <w:sz w:val="28"/>
          <w:szCs w:val="28"/>
        </w:rPr>
      </w:pPr>
      <w:r w:rsidRPr="00F00A35">
        <w:rPr>
          <w:rFonts w:eastAsia="SimSun"/>
          <w:sz w:val="28"/>
          <w:szCs w:val="28"/>
        </w:rPr>
        <w:t xml:space="preserve">В последнем случае изменением перенапряжения нельзя увеличить скорость реакции. Представление поляризационных зависимостей в форме, показанной на рис. </w:t>
      </w:r>
      <w:r w:rsidR="005F4EC6">
        <w:rPr>
          <w:rFonts w:eastAsia="SimSun"/>
          <w:sz w:val="28"/>
          <w:szCs w:val="28"/>
        </w:rPr>
        <w:t>8</w:t>
      </w:r>
      <w:r w:rsidRPr="00F00A35">
        <w:rPr>
          <w:rFonts w:eastAsia="SimSun"/>
          <w:sz w:val="28"/>
          <w:szCs w:val="28"/>
        </w:rPr>
        <w:t xml:space="preserve">.2 и рис. </w:t>
      </w:r>
      <w:r w:rsidR="005F4EC6">
        <w:rPr>
          <w:rFonts w:eastAsia="SimSun"/>
          <w:sz w:val="28"/>
          <w:szCs w:val="28"/>
        </w:rPr>
        <w:t>8</w:t>
      </w:r>
      <w:r w:rsidRPr="00F00A35">
        <w:rPr>
          <w:rFonts w:eastAsia="SimSun"/>
          <w:sz w:val="28"/>
          <w:szCs w:val="28"/>
        </w:rPr>
        <w:t xml:space="preserve">.3, на которых функцией является </w:t>
      </w:r>
      <w:r w:rsidRPr="00F00A35">
        <w:rPr>
          <w:rFonts w:eastAsia="SimSun"/>
          <w:sz w:val="28"/>
          <w:szCs w:val="28"/>
          <w:lang w:val="en-US"/>
        </w:rPr>
        <w:t>lg</w:t>
      </w:r>
      <w:r w:rsidRPr="00F00A35">
        <w:rPr>
          <w:rFonts w:eastAsia="SimSun"/>
          <w:sz w:val="28"/>
          <w:szCs w:val="28"/>
        </w:rPr>
        <w:t xml:space="preserve"> </w:t>
      </w:r>
      <w:r w:rsidRPr="00F00A35">
        <w:rPr>
          <w:rFonts w:eastAsia="SimSun"/>
          <w:i/>
          <w:sz w:val="28"/>
          <w:szCs w:val="28"/>
          <w:lang w:val="en-US"/>
        </w:rPr>
        <w:t>i</w:t>
      </w:r>
      <w:r w:rsidRPr="00F00A35">
        <w:rPr>
          <w:rFonts w:eastAsia="SimSun"/>
          <w:sz w:val="28"/>
          <w:szCs w:val="28"/>
        </w:rPr>
        <w:t xml:space="preserve">, а аргументом перенапряжение не является общепринятым. Часто можно использовать обратную зависимость, при которой функцией является перенапряжение, а аргументом </w:t>
      </w:r>
      <w:r w:rsidRPr="00F00A35">
        <w:rPr>
          <w:rFonts w:eastAsia="SimSun"/>
          <w:sz w:val="28"/>
          <w:szCs w:val="28"/>
          <w:lang w:val="en-US"/>
        </w:rPr>
        <w:t>lg</w:t>
      </w:r>
      <w:r w:rsidRPr="00F00A35">
        <w:rPr>
          <w:rFonts w:eastAsia="SimSun"/>
          <w:sz w:val="28"/>
          <w:szCs w:val="28"/>
        </w:rPr>
        <w:t xml:space="preserve"> </w:t>
      </w:r>
      <w:r w:rsidRPr="00F00A35">
        <w:rPr>
          <w:rFonts w:eastAsia="SimSun"/>
          <w:i/>
          <w:sz w:val="28"/>
          <w:szCs w:val="28"/>
          <w:lang w:val="en-US"/>
        </w:rPr>
        <w:t>i</w:t>
      </w:r>
      <w:r w:rsidRPr="00F00A35">
        <w:rPr>
          <w:rFonts w:eastAsia="SimSun"/>
          <w:sz w:val="28"/>
          <w:szCs w:val="28"/>
        </w:rPr>
        <w:t>. Как правило, выбор подобных зависимостей определяется тем, что задаётся в эксперименте: плотность тока или перенапряжение, т.е какой метод используется: потенциостатический (потенциодинамический) или гальваностатический (гальванодинамический).</w:t>
      </w:r>
    </w:p>
    <w:p w:rsidR="002E7D73" w:rsidRDefault="002E7D73" w:rsidP="00042F9C">
      <w:pPr>
        <w:spacing w:line="360" w:lineRule="auto"/>
        <w:ind w:firstLine="709"/>
        <w:jc w:val="both"/>
        <w:rPr>
          <w:b/>
        </w:rPr>
      </w:pPr>
    </w:p>
    <w:p w:rsidR="00E5673B" w:rsidRPr="00E5673B" w:rsidRDefault="00E5673B" w:rsidP="00865AC1">
      <w:pPr>
        <w:spacing w:line="360" w:lineRule="auto"/>
        <w:ind w:firstLine="709"/>
        <w:jc w:val="center"/>
        <w:rPr>
          <w:b/>
          <w:sz w:val="28"/>
          <w:szCs w:val="28"/>
        </w:rPr>
      </w:pPr>
      <w:r w:rsidRPr="00E5673B">
        <w:rPr>
          <w:b/>
          <w:sz w:val="28"/>
          <w:szCs w:val="28"/>
        </w:rPr>
        <w:t>Лекция №9. Кинетика электрохимического восстановления и окисления</w:t>
      </w:r>
    </w:p>
    <w:p w:rsidR="00E5673B" w:rsidRDefault="00E5673B" w:rsidP="00E5673B">
      <w:pPr>
        <w:spacing w:line="360" w:lineRule="auto"/>
        <w:ind w:firstLine="709"/>
        <w:jc w:val="both"/>
        <w:rPr>
          <w:b/>
          <w:sz w:val="28"/>
          <w:szCs w:val="28"/>
        </w:rPr>
      </w:pPr>
    </w:p>
    <w:p w:rsidR="00E5673B" w:rsidRPr="00F00A35" w:rsidRDefault="00E5673B" w:rsidP="00E5673B">
      <w:pPr>
        <w:spacing w:line="360" w:lineRule="auto"/>
        <w:ind w:firstLine="709"/>
        <w:jc w:val="both"/>
        <w:rPr>
          <w:b/>
          <w:sz w:val="28"/>
          <w:szCs w:val="28"/>
        </w:rPr>
      </w:pPr>
      <w:r w:rsidRPr="00F00A35">
        <w:rPr>
          <w:b/>
          <w:sz w:val="28"/>
          <w:szCs w:val="28"/>
        </w:rPr>
        <w:t>Реакция выделения водорода (водородный электрод).</w:t>
      </w:r>
    </w:p>
    <w:p w:rsidR="00E5673B" w:rsidRPr="00F00A35" w:rsidRDefault="00E5673B" w:rsidP="00E5673B">
      <w:pPr>
        <w:spacing w:line="360" w:lineRule="auto"/>
        <w:ind w:firstLine="709"/>
        <w:jc w:val="both"/>
        <w:rPr>
          <w:sz w:val="28"/>
          <w:szCs w:val="28"/>
        </w:rPr>
      </w:pPr>
      <w:r w:rsidRPr="00F00A35">
        <w:rPr>
          <w:sz w:val="28"/>
          <w:szCs w:val="28"/>
        </w:rPr>
        <w:t xml:space="preserve">Таблица </w:t>
      </w:r>
      <w:r>
        <w:rPr>
          <w:sz w:val="28"/>
          <w:szCs w:val="28"/>
        </w:rPr>
        <w:t>9</w:t>
      </w:r>
      <w:r w:rsidRPr="00F00A35">
        <w:rPr>
          <w:sz w:val="28"/>
          <w:szCs w:val="28"/>
        </w:rPr>
        <w:t>.1.</w:t>
      </w:r>
      <w:r>
        <w:rPr>
          <w:sz w:val="28"/>
          <w:szCs w:val="28"/>
        </w:rPr>
        <w:t xml:space="preserve"> </w:t>
      </w:r>
      <w:r w:rsidRPr="00F00A35">
        <w:rPr>
          <w:sz w:val="28"/>
          <w:szCs w:val="28"/>
        </w:rPr>
        <w:t xml:space="preserve">Токи обмена для разряда ионов </w:t>
      </w:r>
      <w:r w:rsidRPr="00F00A35">
        <w:rPr>
          <w:i/>
          <w:sz w:val="28"/>
          <w:szCs w:val="28"/>
          <w:lang w:val="en-US"/>
        </w:rPr>
        <w:t>H</w:t>
      </w:r>
      <w:r w:rsidRPr="00F00A35">
        <w:rPr>
          <w:sz w:val="28"/>
          <w:szCs w:val="28"/>
          <w:vertAlign w:val="superscript"/>
        </w:rPr>
        <w:t>+</w:t>
      </w:r>
      <w:r w:rsidRPr="00F00A35">
        <w:rPr>
          <w:sz w:val="28"/>
          <w:szCs w:val="28"/>
        </w:rPr>
        <w:t xml:space="preserve"> на различных электродах в водных растворах </w:t>
      </w:r>
      <w:r w:rsidRPr="00F00A35">
        <w:rPr>
          <w:i/>
          <w:sz w:val="28"/>
          <w:szCs w:val="28"/>
          <w:lang w:val="en-US"/>
        </w:rPr>
        <w:t>HCl</w:t>
      </w:r>
      <w:r w:rsidRPr="00F00A35">
        <w:rPr>
          <w:sz w:val="28"/>
          <w:szCs w:val="28"/>
        </w:rPr>
        <w:t xml:space="preserve"> или </w:t>
      </w:r>
      <w:r w:rsidRPr="00F00A35">
        <w:rPr>
          <w:i/>
          <w:sz w:val="28"/>
          <w:szCs w:val="28"/>
          <w:lang w:val="en-US"/>
        </w:rPr>
        <w:t>H</w:t>
      </w:r>
      <w:r w:rsidRPr="00F00A35">
        <w:rPr>
          <w:sz w:val="28"/>
          <w:szCs w:val="28"/>
          <w:vertAlign w:val="subscript"/>
        </w:rPr>
        <w:t>2</w:t>
      </w:r>
      <w:r w:rsidRPr="00F00A35">
        <w:rPr>
          <w:i/>
          <w:sz w:val="28"/>
          <w:szCs w:val="28"/>
          <w:lang w:val="en-US"/>
        </w:rPr>
        <w:t>SO</w:t>
      </w:r>
      <w:r w:rsidRPr="00F00A35">
        <w:rPr>
          <w:sz w:val="28"/>
          <w:szCs w:val="28"/>
          <w:vertAlign w:val="subscript"/>
        </w:rPr>
        <w:t>4</w:t>
      </w:r>
    </w:p>
    <w:p w:rsidR="00E5673B" w:rsidRPr="00F00A35" w:rsidRDefault="00E5673B" w:rsidP="00E5673B">
      <w:pPr>
        <w:spacing w:line="360" w:lineRule="auto"/>
        <w:ind w:firstLine="709"/>
        <w:jc w:val="both"/>
        <w:rPr>
          <w:b/>
          <w:sz w:val="28"/>
          <w:szCs w:val="28"/>
        </w:rPr>
      </w:pPr>
    </w:p>
    <w:tbl>
      <w:tblPr>
        <w:tblW w:w="0" w:type="auto"/>
        <w:tblInd w:w="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5"/>
        <w:gridCol w:w="2313"/>
        <w:gridCol w:w="2323"/>
        <w:gridCol w:w="2313"/>
      </w:tblGrid>
      <w:tr w:rsidR="00E5673B" w:rsidRPr="00F00A35" w:rsidTr="00E5673B">
        <w:tc>
          <w:tcPr>
            <w:tcW w:w="2170" w:type="dxa"/>
            <w:vAlign w:val="center"/>
          </w:tcPr>
          <w:p w:rsidR="00E5673B" w:rsidRPr="00F00A35" w:rsidRDefault="00E5673B" w:rsidP="00E5673B">
            <w:pPr>
              <w:jc w:val="center"/>
              <w:rPr>
                <w:sz w:val="28"/>
                <w:szCs w:val="28"/>
              </w:rPr>
            </w:pPr>
            <w:r w:rsidRPr="00F00A35">
              <w:rPr>
                <w:sz w:val="28"/>
                <w:szCs w:val="28"/>
              </w:rPr>
              <w:t>Электрод</w:t>
            </w:r>
          </w:p>
        </w:tc>
        <w:tc>
          <w:tcPr>
            <w:tcW w:w="2393" w:type="dxa"/>
            <w:vAlign w:val="center"/>
          </w:tcPr>
          <w:p w:rsidR="00E5673B" w:rsidRPr="00F00A35" w:rsidRDefault="00E5673B" w:rsidP="00E5673B">
            <w:pPr>
              <w:jc w:val="center"/>
              <w:rPr>
                <w:sz w:val="28"/>
                <w:szCs w:val="28"/>
                <w:lang w:val="en-US"/>
              </w:rPr>
            </w:pPr>
            <w:r w:rsidRPr="00F00A35">
              <w:rPr>
                <w:position w:val="-12"/>
                <w:sz w:val="28"/>
                <w:szCs w:val="28"/>
                <w:lang w:val="en-US"/>
              </w:rPr>
              <w:object w:dxaOrig="980" w:dyaOrig="380">
                <v:shape id="_x0000_i1265" type="#_x0000_t75" style="width:49.5pt;height:19.5pt" o:ole="">
                  <v:imagedata r:id="rId460" o:title=""/>
                </v:shape>
                <o:OLEObject Type="Embed" ProgID="Equation.3" ShapeID="_x0000_i1265" DrawAspect="Content" ObjectID="_1698734328" r:id="rId461"/>
              </w:object>
            </w:r>
          </w:p>
        </w:tc>
        <w:tc>
          <w:tcPr>
            <w:tcW w:w="2393" w:type="dxa"/>
            <w:vAlign w:val="center"/>
          </w:tcPr>
          <w:p w:rsidR="00E5673B" w:rsidRPr="00F00A35" w:rsidRDefault="00E5673B" w:rsidP="00E5673B">
            <w:pPr>
              <w:jc w:val="center"/>
              <w:rPr>
                <w:sz w:val="28"/>
                <w:szCs w:val="28"/>
              </w:rPr>
            </w:pPr>
            <w:r w:rsidRPr="00F00A35">
              <w:rPr>
                <w:sz w:val="28"/>
                <w:szCs w:val="28"/>
              </w:rPr>
              <w:t>Электрод</w:t>
            </w:r>
          </w:p>
        </w:tc>
        <w:tc>
          <w:tcPr>
            <w:tcW w:w="2393" w:type="dxa"/>
            <w:vAlign w:val="center"/>
          </w:tcPr>
          <w:p w:rsidR="00E5673B" w:rsidRPr="00F00A35" w:rsidRDefault="00E5673B" w:rsidP="00E5673B">
            <w:pPr>
              <w:jc w:val="center"/>
              <w:rPr>
                <w:sz w:val="28"/>
                <w:szCs w:val="28"/>
                <w:lang w:val="en-US"/>
              </w:rPr>
            </w:pPr>
            <w:r w:rsidRPr="00F00A35">
              <w:rPr>
                <w:position w:val="-12"/>
                <w:sz w:val="28"/>
                <w:szCs w:val="28"/>
                <w:lang w:val="en-US"/>
              </w:rPr>
              <w:object w:dxaOrig="980" w:dyaOrig="380">
                <v:shape id="_x0000_i1266" type="#_x0000_t75" style="width:49.5pt;height:19.5pt" o:ole="">
                  <v:imagedata r:id="rId460" o:title=""/>
                </v:shape>
                <o:OLEObject Type="Embed" ProgID="Equation.3" ShapeID="_x0000_i1266" DrawAspect="Content" ObjectID="_1698734329" r:id="rId462"/>
              </w:object>
            </w:r>
          </w:p>
        </w:tc>
      </w:tr>
      <w:tr w:rsidR="00E5673B" w:rsidRPr="00F00A35" w:rsidTr="00E5673B">
        <w:tc>
          <w:tcPr>
            <w:tcW w:w="2170" w:type="dxa"/>
            <w:vAlign w:val="center"/>
          </w:tcPr>
          <w:p w:rsidR="00E5673B" w:rsidRPr="00F00A35" w:rsidRDefault="00E5673B" w:rsidP="00E5673B">
            <w:pPr>
              <w:jc w:val="center"/>
              <w:rPr>
                <w:i/>
                <w:sz w:val="28"/>
                <w:szCs w:val="28"/>
                <w:lang w:val="de-DE"/>
              </w:rPr>
            </w:pPr>
            <w:r w:rsidRPr="00F00A35">
              <w:rPr>
                <w:i/>
                <w:sz w:val="28"/>
                <w:szCs w:val="28"/>
                <w:lang w:val="de-DE"/>
              </w:rPr>
              <w:t>Hg</w:t>
            </w:r>
          </w:p>
          <w:p w:rsidR="00E5673B" w:rsidRPr="00F00A35" w:rsidRDefault="00E5673B" w:rsidP="00E5673B">
            <w:pPr>
              <w:jc w:val="center"/>
              <w:rPr>
                <w:sz w:val="28"/>
                <w:szCs w:val="28"/>
                <w:lang w:val="de-DE"/>
              </w:rPr>
            </w:pPr>
            <w:r w:rsidRPr="00F00A35">
              <w:rPr>
                <w:i/>
                <w:sz w:val="28"/>
                <w:szCs w:val="28"/>
                <w:lang w:val="de-DE"/>
              </w:rPr>
              <w:lastRenderedPageBreak/>
              <w:t>In</w:t>
            </w:r>
            <w:r w:rsidRPr="00F00A35">
              <w:rPr>
                <w:sz w:val="28"/>
                <w:szCs w:val="28"/>
                <w:lang w:val="de-DE"/>
              </w:rPr>
              <w:br/>
            </w:r>
            <w:r w:rsidRPr="00F00A35">
              <w:rPr>
                <w:i/>
                <w:sz w:val="28"/>
                <w:szCs w:val="28"/>
                <w:lang w:val="de-DE"/>
              </w:rPr>
              <w:t>Zn</w:t>
            </w:r>
          </w:p>
          <w:p w:rsidR="00E5673B" w:rsidRPr="00F00A35" w:rsidRDefault="00E5673B" w:rsidP="00E5673B">
            <w:pPr>
              <w:jc w:val="center"/>
              <w:rPr>
                <w:i/>
                <w:sz w:val="28"/>
                <w:szCs w:val="28"/>
                <w:lang w:val="de-DE"/>
              </w:rPr>
            </w:pPr>
            <w:r w:rsidRPr="00F00A35">
              <w:rPr>
                <w:i/>
                <w:sz w:val="28"/>
                <w:szCs w:val="28"/>
                <w:lang w:val="de-DE"/>
              </w:rPr>
              <w:t>Bi</w:t>
            </w:r>
          </w:p>
          <w:p w:rsidR="00E5673B" w:rsidRPr="00F00A35" w:rsidRDefault="00E5673B" w:rsidP="00E5673B">
            <w:pPr>
              <w:jc w:val="center"/>
              <w:rPr>
                <w:sz w:val="28"/>
                <w:szCs w:val="28"/>
                <w:lang w:val="de-DE"/>
              </w:rPr>
            </w:pPr>
            <w:r w:rsidRPr="00F00A35">
              <w:rPr>
                <w:i/>
                <w:sz w:val="28"/>
                <w:szCs w:val="28"/>
                <w:lang w:val="de-DE"/>
              </w:rPr>
              <w:t>Ga</w:t>
            </w:r>
            <w:r w:rsidRPr="00F00A35">
              <w:rPr>
                <w:sz w:val="28"/>
                <w:szCs w:val="28"/>
                <w:lang w:val="de-DE"/>
              </w:rPr>
              <w:t xml:space="preserve"> (</w:t>
            </w:r>
            <w:r w:rsidRPr="00F00A35">
              <w:rPr>
                <w:sz w:val="28"/>
                <w:szCs w:val="28"/>
              </w:rPr>
              <w:t>ж</w:t>
            </w:r>
            <w:r w:rsidRPr="00F00A35">
              <w:rPr>
                <w:sz w:val="28"/>
                <w:szCs w:val="28"/>
                <w:lang w:val="de-DE"/>
              </w:rPr>
              <w:t>)</w:t>
            </w:r>
          </w:p>
        </w:tc>
        <w:tc>
          <w:tcPr>
            <w:tcW w:w="2393" w:type="dxa"/>
            <w:vAlign w:val="center"/>
          </w:tcPr>
          <w:p w:rsidR="00E5673B" w:rsidRPr="00F00A35" w:rsidRDefault="00E5673B" w:rsidP="00E5673B">
            <w:pPr>
              <w:jc w:val="center"/>
              <w:rPr>
                <w:sz w:val="28"/>
                <w:szCs w:val="28"/>
                <w:vertAlign w:val="superscript"/>
                <w:lang w:val="en-US"/>
              </w:rPr>
            </w:pPr>
            <w:r w:rsidRPr="00F00A35">
              <w:rPr>
                <w:sz w:val="28"/>
                <w:szCs w:val="28"/>
                <w:lang w:val="en-US"/>
              </w:rPr>
              <w:lastRenderedPageBreak/>
              <w:t>7</w:t>
            </w:r>
            <w:r w:rsidRPr="00F00A35">
              <w:rPr>
                <w:sz w:val="28"/>
                <w:szCs w:val="28"/>
                <w:lang w:val="en-US"/>
              </w:rPr>
              <w:sym w:font="Symbol" w:char="F0D7"/>
            </w:r>
            <w:r w:rsidRPr="00F00A35">
              <w:rPr>
                <w:sz w:val="28"/>
                <w:szCs w:val="28"/>
                <w:lang w:val="en-US"/>
              </w:rPr>
              <w:t>10</w:t>
            </w:r>
            <w:r w:rsidRPr="00F00A35">
              <w:rPr>
                <w:sz w:val="28"/>
                <w:szCs w:val="28"/>
                <w:vertAlign w:val="superscript"/>
                <w:lang w:val="en-US"/>
              </w:rPr>
              <w:t>-13</w:t>
            </w:r>
          </w:p>
          <w:p w:rsidR="00E5673B" w:rsidRPr="00F00A35" w:rsidRDefault="00E5673B" w:rsidP="00E5673B">
            <w:pPr>
              <w:jc w:val="center"/>
              <w:rPr>
                <w:sz w:val="28"/>
                <w:szCs w:val="28"/>
                <w:vertAlign w:val="superscript"/>
                <w:lang w:val="en-US"/>
              </w:rPr>
            </w:pPr>
            <w:r w:rsidRPr="00F00A35">
              <w:rPr>
                <w:sz w:val="28"/>
                <w:szCs w:val="28"/>
                <w:lang w:val="en-US"/>
              </w:rPr>
              <w:lastRenderedPageBreak/>
              <w:t>8</w:t>
            </w:r>
            <w:r w:rsidRPr="00F00A35">
              <w:rPr>
                <w:sz w:val="28"/>
                <w:szCs w:val="28"/>
                <w:lang w:val="en-US"/>
              </w:rPr>
              <w:sym w:font="Symbol" w:char="F0D7"/>
            </w:r>
            <w:r w:rsidRPr="00F00A35">
              <w:rPr>
                <w:sz w:val="28"/>
                <w:szCs w:val="28"/>
                <w:lang w:val="en-US"/>
              </w:rPr>
              <w:t>10</w:t>
            </w:r>
            <w:r w:rsidRPr="00F00A35">
              <w:rPr>
                <w:sz w:val="28"/>
                <w:szCs w:val="28"/>
                <w:vertAlign w:val="superscript"/>
                <w:lang w:val="en-US"/>
              </w:rPr>
              <w:t>-12</w:t>
            </w:r>
          </w:p>
          <w:p w:rsidR="00E5673B" w:rsidRPr="00F00A35" w:rsidRDefault="00E5673B" w:rsidP="00E5673B">
            <w:pPr>
              <w:jc w:val="center"/>
              <w:rPr>
                <w:sz w:val="28"/>
                <w:szCs w:val="28"/>
                <w:vertAlign w:val="superscript"/>
                <w:lang w:val="en-US"/>
              </w:rPr>
            </w:pPr>
            <w:r w:rsidRPr="00F00A35">
              <w:rPr>
                <w:sz w:val="28"/>
                <w:szCs w:val="28"/>
                <w:lang w:val="en-US"/>
              </w:rPr>
              <w:t>5</w:t>
            </w:r>
            <w:r w:rsidRPr="00F00A35">
              <w:rPr>
                <w:sz w:val="28"/>
                <w:szCs w:val="28"/>
                <w:lang w:val="en-US"/>
              </w:rPr>
              <w:sym w:font="Symbol" w:char="F0D7"/>
            </w:r>
            <w:r w:rsidRPr="00F00A35">
              <w:rPr>
                <w:sz w:val="28"/>
                <w:szCs w:val="28"/>
                <w:lang w:val="en-US"/>
              </w:rPr>
              <w:t>10</w:t>
            </w:r>
            <w:r w:rsidRPr="00F00A35">
              <w:rPr>
                <w:sz w:val="28"/>
                <w:szCs w:val="28"/>
                <w:vertAlign w:val="superscript"/>
                <w:lang w:val="en-US"/>
              </w:rPr>
              <w:t>-11</w:t>
            </w:r>
          </w:p>
          <w:p w:rsidR="00E5673B" w:rsidRPr="00F00A35" w:rsidRDefault="00E5673B" w:rsidP="00E5673B">
            <w:pPr>
              <w:jc w:val="center"/>
              <w:rPr>
                <w:sz w:val="28"/>
                <w:szCs w:val="28"/>
                <w:vertAlign w:val="superscript"/>
                <w:lang w:val="en-US"/>
              </w:rPr>
            </w:pPr>
            <w:r w:rsidRPr="00F00A35">
              <w:rPr>
                <w:sz w:val="28"/>
                <w:szCs w:val="28"/>
                <w:lang w:val="en-US"/>
              </w:rPr>
              <w:t>1</w:t>
            </w:r>
            <w:r w:rsidRPr="00F00A35">
              <w:rPr>
                <w:sz w:val="28"/>
                <w:szCs w:val="28"/>
                <w:lang w:val="en-US"/>
              </w:rPr>
              <w:sym w:font="Symbol" w:char="F0D7"/>
            </w:r>
            <w:r w:rsidRPr="00F00A35">
              <w:rPr>
                <w:sz w:val="28"/>
                <w:szCs w:val="28"/>
                <w:lang w:val="en-US"/>
              </w:rPr>
              <w:t>10</w:t>
            </w:r>
            <w:r w:rsidRPr="00F00A35">
              <w:rPr>
                <w:sz w:val="28"/>
                <w:szCs w:val="28"/>
                <w:vertAlign w:val="superscript"/>
                <w:lang w:val="en-US"/>
              </w:rPr>
              <w:t>-10</w:t>
            </w:r>
          </w:p>
          <w:p w:rsidR="00E5673B" w:rsidRPr="00F00A35" w:rsidRDefault="00E5673B" w:rsidP="00E5673B">
            <w:pPr>
              <w:jc w:val="center"/>
              <w:rPr>
                <w:sz w:val="28"/>
                <w:szCs w:val="28"/>
                <w:vertAlign w:val="superscript"/>
                <w:lang w:val="en-US"/>
              </w:rPr>
            </w:pPr>
            <w:r w:rsidRPr="00F00A35">
              <w:rPr>
                <w:sz w:val="28"/>
                <w:szCs w:val="28"/>
                <w:lang w:val="en-US"/>
              </w:rPr>
              <w:t>3</w:t>
            </w:r>
            <w:r w:rsidRPr="00F00A35">
              <w:rPr>
                <w:sz w:val="28"/>
                <w:szCs w:val="28"/>
                <w:lang w:val="en-US"/>
              </w:rPr>
              <w:sym w:font="Symbol" w:char="F0D7"/>
            </w:r>
            <w:r w:rsidRPr="00F00A35">
              <w:rPr>
                <w:sz w:val="28"/>
                <w:szCs w:val="28"/>
                <w:lang w:val="en-US"/>
              </w:rPr>
              <w:t>10</w:t>
            </w:r>
            <w:r w:rsidRPr="00F00A35">
              <w:rPr>
                <w:sz w:val="28"/>
                <w:szCs w:val="28"/>
                <w:vertAlign w:val="superscript"/>
                <w:lang w:val="en-US"/>
              </w:rPr>
              <w:t>-10</w:t>
            </w:r>
          </w:p>
        </w:tc>
        <w:tc>
          <w:tcPr>
            <w:tcW w:w="2393" w:type="dxa"/>
            <w:vAlign w:val="center"/>
          </w:tcPr>
          <w:p w:rsidR="00E5673B" w:rsidRPr="00F00A35" w:rsidRDefault="00E5673B" w:rsidP="00E5673B">
            <w:pPr>
              <w:jc w:val="center"/>
              <w:rPr>
                <w:i/>
                <w:sz w:val="28"/>
                <w:szCs w:val="28"/>
                <w:lang w:val="de-DE"/>
              </w:rPr>
            </w:pPr>
            <w:r w:rsidRPr="00F00A35">
              <w:rPr>
                <w:i/>
                <w:sz w:val="28"/>
                <w:szCs w:val="28"/>
                <w:lang w:val="de-DE"/>
              </w:rPr>
              <w:lastRenderedPageBreak/>
              <w:t>Ag</w:t>
            </w:r>
          </w:p>
          <w:p w:rsidR="00E5673B" w:rsidRPr="00F00A35" w:rsidRDefault="00E5673B" w:rsidP="00E5673B">
            <w:pPr>
              <w:jc w:val="center"/>
              <w:rPr>
                <w:i/>
                <w:sz w:val="28"/>
                <w:szCs w:val="28"/>
                <w:lang w:val="de-DE"/>
              </w:rPr>
            </w:pPr>
            <w:r w:rsidRPr="00F00A35">
              <w:rPr>
                <w:i/>
                <w:sz w:val="28"/>
                <w:szCs w:val="28"/>
                <w:lang w:val="de-DE"/>
              </w:rPr>
              <w:lastRenderedPageBreak/>
              <w:t>Cu</w:t>
            </w:r>
          </w:p>
          <w:p w:rsidR="00E5673B" w:rsidRPr="00F00A35" w:rsidRDefault="00E5673B" w:rsidP="00E5673B">
            <w:pPr>
              <w:jc w:val="center"/>
              <w:rPr>
                <w:i/>
                <w:sz w:val="28"/>
                <w:szCs w:val="28"/>
                <w:lang w:val="de-DE"/>
              </w:rPr>
            </w:pPr>
            <w:r w:rsidRPr="00F00A35">
              <w:rPr>
                <w:i/>
                <w:sz w:val="28"/>
                <w:szCs w:val="28"/>
                <w:lang w:val="de-DE"/>
              </w:rPr>
              <w:t>Au</w:t>
            </w:r>
          </w:p>
          <w:p w:rsidR="00E5673B" w:rsidRPr="00F00A35" w:rsidRDefault="00E5673B" w:rsidP="00E5673B">
            <w:pPr>
              <w:jc w:val="center"/>
              <w:rPr>
                <w:i/>
                <w:sz w:val="28"/>
                <w:szCs w:val="28"/>
                <w:lang w:val="de-DE"/>
              </w:rPr>
            </w:pPr>
            <w:r w:rsidRPr="00F00A35">
              <w:rPr>
                <w:i/>
                <w:sz w:val="28"/>
                <w:szCs w:val="28"/>
                <w:lang w:val="de-DE"/>
              </w:rPr>
              <w:t>Fe</w:t>
            </w:r>
          </w:p>
          <w:p w:rsidR="00E5673B" w:rsidRPr="00F00A35" w:rsidRDefault="00E5673B" w:rsidP="00E5673B">
            <w:pPr>
              <w:jc w:val="center"/>
              <w:rPr>
                <w:sz w:val="28"/>
                <w:szCs w:val="28"/>
                <w:lang w:val="de-DE"/>
              </w:rPr>
            </w:pPr>
            <w:r w:rsidRPr="00F00A35">
              <w:rPr>
                <w:i/>
                <w:sz w:val="28"/>
                <w:szCs w:val="28"/>
                <w:lang w:val="de-DE"/>
              </w:rPr>
              <w:t>Pt</w:t>
            </w:r>
          </w:p>
        </w:tc>
        <w:tc>
          <w:tcPr>
            <w:tcW w:w="2393" w:type="dxa"/>
            <w:vAlign w:val="center"/>
          </w:tcPr>
          <w:p w:rsidR="00E5673B" w:rsidRPr="00F00A35" w:rsidRDefault="00E5673B" w:rsidP="00E5673B">
            <w:pPr>
              <w:jc w:val="center"/>
              <w:rPr>
                <w:sz w:val="28"/>
                <w:szCs w:val="28"/>
                <w:vertAlign w:val="superscript"/>
                <w:lang w:val="en-US"/>
              </w:rPr>
            </w:pPr>
            <w:r w:rsidRPr="00F00A35">
              <w:rPr>
                <w:sz w:val="28"/>
                <w:szCs w:val="28"/>
                <w:lang w:val="en-US"/>
              </w:rPr>
              <w:lastRenderedPageBreak/>
              <w:t>1</w:t>
            </w:r>
            <w:r w:rsidRPr="00F00A35">
              <w:rPr>
                <w:sz w:val="28"/>
                <w:szCs w:val="28"/>
                <w:lang w:val="en-US"/>
              </w:rPr>
              <w:sym w:font="Symbol" w:char="F0D7"/>
            </w:r>
            <w:r w:rsidRPr="00F00A35">
              <w:rPr>
                <w:sz w:val="28"/>
                <w:szCs w:val="28"/>
                <w:lang w:val="en-US"/>
              </w:rPr>
              <w:t>10</w:t>
            </w:r>
            <w:r w:rsidRPr="00F00A35">
              <w:rPr>
                <w:sz w:val="28"/>
                <w:szCs w:val="28"/>
                <w:vertAlign w:val="superscript"/>
                <w:lang w:val="en-US"/>
              </w:rPr>
              <w:t>-8</w:t>
            </w:r>
          </w:p>
          <w:p w:rsidR="00E5673B" w:rsidRPr="00F00A35" w:rsidRDefault="00E5673B" w:rsidP="00E5673B">
            <w:pPr>
              <w:jc w:val="center"/>
              <w:rPr>
                <w:sz w:val="28"/>
                <w:szCs w:val="28"/>
                <w:vertAlign w:val="superscript"/>
                <w:lang w:val="en-US"/>
              </w:rPr>
            </w:pPr>
            <w:r w:rsidRPr="00F00A35">
              <w:rPr>
                <w:sz w:val="28"/>
                <w:szCs w:val="28"/>
                <w:lang w:val="en-US"/>
              </w:rPr>
              <w:lastRenderedPageBreak/>
              <w:t>1</w:t>
            </w:r>
            <w:r w:rsidRPr="00F00A35">
              <w:rPr>
                <w:sz w:val="28"/>
                <w:szCs w:val="28"/>
              </w:rPr>
              <w:t>,</w:t>
            </w:r>
            <w:r w:rsidRPr="00F00A35">
              <w:rPr>
                <w:sz w:val="28"/>
                <w:szCs w:val="28"/>
                <w:lang w:val="en-US"/>
              </w:rPr>
              <w:t>5</w:t>
            </w:r>
            <w:r w:rsidRPr="00F00A35">
              <w:rPr>
                <w:sz w:val="28"/>
                <w:szCs w:val="28"/>
                <w:lang w:val="en-US"/>
              </w:rPr>
              <w:sym w:font="Symbol" w:char="F0D7"/>
            </w:r>
            <w:r w:rsidRPr="00F00A35">
              <w:rPr>
                <w:sz w:val="28"/>
                <w:szCs w:val="28"/>
                <w:lang w:val="en-US"/>
              </w:rPr>
              <w:t>10</w:t>
            </w:r>
            <w:r w:rsidRPr="00F00A35">
              <w:rPr>
                <w:sz w:val="28"/>
                <w:szCs w:val="28"/>
                <w:vertAlign w:val="superscript"/>
                <w:lang w:val="en-US"/>
              </w:rPr>
              <w:t>-7</w:t>
            </w:r>
          </w:p>
          <w:p w:rsidR="00E5673B" w:rsidRPr="00F00A35" w:rsidRDefault="00E5673B" w:rsidP="00E5673B">
            <w:pPr>
              <w:jc w:val="center"/>
              <w:rPr>
                <w:sz w:val="28"/>
                <w:szCs w:val="28"/>
                <w:vertAlign w:val="superscript"/>
                <w:lang w:val="en-US"/>
              </w:rPr>
            </w:pPr>
            <w:r w:rsidRPr="00F00A35">
              <w:rPr>
                <w:sz w:val="28"/>
                <w:szCs w:val="28"/>
                <w:lang w:val="en-US"/>
              </w:rPr>
              <w:t>3</w:t>
            </w:r>
            <w:r w:rsidRPr="00F00A35">
              <w:rPr>
                <w:sz w:val="28"/>
                <w:szCs w:val="28"/>
                <w:lang w:val="en-US"/>
              </w:rPr>
              <w:sym w:font="Symbol" w:char="F0D7"/>
            </w:r>
            <w:r w:rsidRPr="00F00A35">
              <w:rPr>
                <w:sz w:val="28"/>
                <w:szCs w:val="28"/>
                <w:lang w:val="en-US"/>
              </w:rPr>
              <w:t>10</w:t>
            </w:r>
            <w:r w:rsidRPr="00F00A35">
              <w:rPr>
                <w:sz w:val="28"/>
                <w:szCs w:val="28"/>
                <w:vertAlign w:val="superscript"/>
                <w:lang w:val="en-US"/>
              </w:rPr>
              <w:t>-7</w:t>
            </w:r>
          </w:p>
          <w:p w:rsidR="00E5673B" w:rsidRPr="00F00A35" w:rsidRDefault="00E5673B" w:rsidP="00E5673B">
            <w:pPr>
              <w:jc w:val="center"/>
              <w:rPr>
                <w:sz w:val="28"/>
                <w:szCs w:val="28"/>
                <w:vertAlign w:val="superscript"/>
                <w:lang w:val="en-US"/>
              </w:rPr>
            </w:pPr>
            <w:r w:rsidRPr="00F00A35">
              <w:rPr>
                <w:sz w:val="28"/>
                <w:szCs w:val="28"/>
                <w:lang w:val="en-US"/>
              </w:rPr>
              <w:t>3</w:t>
            </w:r>
            <w:r w:rsidRPr="00F00A35">
              <w:rPr>
                <w:sz w:val="28"/>
                <w:szCs w:val="28"/>
                <w:lang w:val="en-US"/>
              </w:rPr>
              <w:sym w:font="Symbol" w:char="F0D7"/>
            </w:r>
            <w:r w:rsidRPr="00F00A35">
              <w:rPr>
                <w:sz w:val="28"/>
                <w:szCs w:val="28"/>
                <w:lang w:val="en-US"/>
              </w:rPr>
              <w:t>10</w:t>
            </w:r>
            <w:r w:rsidRPr="00F00A35">
              <w:rPr>
                <w:sz w:val="28"/>
                <w:szCs w:val="28"/>
                <w:vertAlign w:val="superscript"/>
                <w:lang w:val="en-US"/>
              </w:rPr>
              <w:t>-6</w:t>
            </w:r>
          </w:p>
          <w:p w:rsidR="00E5673B" w:rsidRPr="00F00A35" w:rsidRDefault="00E5673B" w:rsidP="00E5673B">
            <w:pPr>
              <w:jc w:val="center"/>
              <w:rPr>
                <w:sz w:val="28"/>
                <w:szCs w:val="28"/>
                <w:lang w:val="en-US"/>
              </w:rPr>
            </w:pPr>
            <w:r w:rsidRPr="00F00A35">
              <w:rPr>
                <w:position w:val="-4"/>
                <w:sz w:val="28"/>
                <w:szCs w:val="28"/>
                <w:lang w:val="en-US"/>
              </w:rPr>
              <w:object w:dxaOrig="200" w:dyaOrig="240">
                <v:shape id="_x0000_i1267" type="#_x0000_t75" style="width:10.5pt;height:12pt" o:ole="">
                  <v:imagedata r:id="rId463" o:title=""/>
                </v:shape>
                <o:OLEObject Type="Embed" ProgID="Equation.3" ShapeID="_x0000_i1267" DrawAspect="Content" ObjectID="_1698734330" r:id="rId464"/>
              </w:object>
            </w:r>
            <w:r w:rsidRPr="00F00A35">
              <w:rPr>
                <w:sz w:val="28"/>
                <w:szCs w:val="28"/>
                <w:lang w:val="en-US"/>
              </w:rPr>
              <w:t>0</w:t>
            </w:r>
            <w:r w:rsidRPr="00F00A35">
              <w:rPr>
                <w:sz w:val="28"/>
                <w:szCs w:val="28"/>
              </w:rPr>
              <w:t>,</w:t>
            </w:r>
            <w:r w:rsidRPr="00F00A35">
              <w:rPr>
                <w:sz w:val="28"/>
                <w:szCs w:val="28"/>
                <w:lang w:val="en-US"/>
              </w:rPr>
              <w:t>1</w:t>
            </w:r>
          </w:p>
        </w:tc>
      </w:tr>
    </w:tbl>
    <w:p w:rsidR="00E5673B" w:rsidRPr="00F00A35" w:rsidRDefault="00E5673B" w:rsidP="00E5673B">
      <w:pPr>
        <w:spacing w:line="360" w:lineRule="auto"/>
        <w:ind w:firstLine="709"/>
        <w:jc w:val="both"/>
        <w:rPr>
          <w:sz w:val="28"/>
          <w:szCs w:val="28"/>
          <w:lang w:val="en-US"/>
        </w:rPr>
      </w:pPr>
    </w:p>
    <w:p w:rsidR="00E5673B" w:rsidRPr="00F00A35" w:rsidRDefault="00E5673B" w:rsidP="00E5673B">
      <w:pPr>
        <w:spacing w:line="360" w:lineRule="auto"/>
        <w:ind w:firstLine="709"/>
        <w:jc w:val="both"/>
        <w:rPr>
          <w:sz w:val="28"/>
          <w:szCs w:val="28"/>
        </w:rPr>
      </w:pPr>
      <w:r w:rsidRPr="00F00A35">
        <w:rPr>
          <w:sz w:val="28"/>
          <w:szCs w:val="28"/>
        </w:rPr>
        <w:t>Реакция катодного выделения водорода является многостадийной и механизм её протекания различный на различных электродах. Для нее могут наблюдаться следующие механизмы:</w:t>
      </w:r>
    </w:p>
    <w:p w:rsidR="00E5673B" w:rsidRPr="00F00A35" w:rsidRDefault="00E5673B" w:rsidP="00E5673B">
      <w:pPr>
        <w:numPr>
          <w:ilvl w:val="0"/>
          <w:numId w:val="33"/>
        </w:numPr>
        <w:spacing w:line="360" w:lineRule="auto"/>
        <w:ind w:left="0" w:firstLine="709"/>
        <w:jc w:val="both"/>
        <w:rPr>
          <w:sz w:val="28"/>
          <w:szCs w:val="28"/>
        </w:rPr>
      </w:pPr>
      <w:r w:rsidRPr="00F00A35">
        <w:rPr>
          <w:sz w:val="28"/>
          <w:szCs w:val="28"/>
        </w:rPr>
        <w:t>электрохимическая десорбция (реакция Я.Гейровского) наблюдается на ртути, индии, таллии, висмуте, кадмии и др.</w:t>
      </w:r>
    </w:p>
    <w:p w:rsidR="00E5673B" w:rsidRPr="00F00A35" w:rsidRDefault="00E5673B" w:rsidP="00E5673B">
      <w:pPr>
        <w:spacing w:line="360" w:lineRule="auto"/>
        <w:ind w:firstLine="709"/>
        <w:jc w:val="right"/>
        <w:rPr>
          <w:sz w:val="28"/>
          <w:szCs w:val="28"/>
        </w:rPr>
      </w:pPr>
      <w:r w:rsidRPr="00F00A35">
        <w:rPr>
          <w:position w:val="-12"/>
          <w:sz w:val="28"/>
          <w:szCs w:val="28"/>
        </w:rPr>
        <w:object w:dxaOrig="2480" w:dyaOrig="400">
          <v:shape id="_x0000_i1268" type="#_x0000_t75" style="width:124.5pt;height:20.25pt" o:ole="">
            <v:imagedata r:id="rId465" o:title=""/>
          </v:shape>
          <o:OLEObject Type="Embed" ProgID="Equation.3" ShapeID="_x0000_i1268" DrawAspect="Content" ObjectID="_1698734331" r:id="rId466"/>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w:t>
      </w:r>
      <w:r>
        <w:rPr>
          <w:sz w:val="28"/>
          <w:szCs w:val="28"/>
        </w:rPr>
        <w:t>9</w:t>
      </w:r>
      <w:r w:rsidRPr="00F00A35">
        <w:rPr>
          <w:sz w:val="28"/>
          <w:szCs w:val="28"/>
        </w:rPr>
        <w:t>а)</w:t>
      </w:r>
    </w:p>
    <w:p w:rsidR="00E5673B" w:rsidRPr="00F00A35" w:rsidRDefault="00E5673B" w:rsidP="00E5673B">
      <w:pPr>
        <w:spacing w:line="360" w:lineRule="auto"/>
        <w:ind w:firstLine="709"/>
        <w:jc w:val="right"/>
        <w:rPr>
          <w:sz w:val="28"/>
          <w:szCs w:val="28"/>
        </w:rPr>
      </w:pPr>
      <w:r w:rsidRPr="00F00A35">
        <w:rPr>
          <w:position w:val="-12"/>
          <w:sz w:val="28"/>
          <w:szCs w:val="28"/>
        </w:rPr>
        <w:object w:dxaOrig="3159" w:dyaOrig="400">
          <v:shape id="_x0000_i1269" type="#_x0000_t75" style="width:159pt;height:20.25pt" o:ole="">
            <v:imagedata r:id="rId467" o:title=""/>
          </v:shape>
          <o:OLEObject Type="Embed" ProgID="Equation.3" ShapeID="_x0000_i1269" DrawAspect="Content" ObjectID="_1698734332" r:id="rId468"/>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w:t>
      </w:r>
      <w:r>
        <w:rPr>
          <w:sz w:val="28"/>
          <w:szCs w:val="28"/>
        </w:rPr>
        <w:t>9</w:t>
      </w:r>
      <w:r w:rsidRPr="00F00A35">
        <w:rPr>
          <w:sz w:val="28"/>
          <w:szCs w:val="28"/>
        </w:rPr>
        <w:t>б)</w:t>
      </w:r>
    </w:p>
    <w:p w:rsidR="00E5673B" w:rsidRPr="00F00A35" w:rsidRDefault="00E5673B" w:rsidP="00E5673B">
      <w:pPr>
        <w:spacing w:line="360" w:lineRule="auto"/>
        <w:ind w:firstLine="709"/>
        <w:jc w:val="both"/>
        <w:rPr>
          <w:sz w:val="28"/>
          <w:szCs w:val="28"/>
        </w:rPr>
      </w:pPr>
      <w:r w:rsidRPr="00F00A35">
        <w:rPr>
          <w:sz w:val="28"/>
          <w:szCs w:val="28"/>
        </w:rPr>
        <w:t>В щелочных растворах реакция (14.б) может протекать с участием молекул воды.</w:t>
      </w:r>
    </w:p>
    <w:p w:rsidR="00E5673B" w:rsidRPr="00F00A35" w:rsidRDefault="00E5673B" w:rsidP="00E5673B">
      <w:pPr>
        <w:spacing w:line="360" w:lineRule="auto"/>
        <w:ind w:firstLine="709"/>
        <w:jc w:val="right"/>
        <w:rPr>
          <w:sz w:val="28"/>
          <w:szCs w:val="28"/>
        </w:rPr>
      </w:pPr>
      <w:r w:rsidRPr="00F00A35">
        <w:rPr>
          <w:position w:val="-12"/>
          <w:sz w:val="28"/>
          <w:szCs w:val="28"/>
        </w:rPr>
        <w:object w:dxaOrig="3019" w:dyaOrig="400">
          <v:shape id="_x0000_i1270" type="#_x0000_t75" style="width:151.5pt;height:20.25pt" o:ole="">
            <v:imagedata r:id="rId469" o:title=""/>
          </v:shape>
          <o:OLEObject Type="Embed" ProgID="Equation.3" ShapeID="_x0000_i1270" DrawAspect="Content" ObjectID="_1698734333" r:id="rId470"/>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w:t>
      </w:r>
      <w:r>
        <w:rPr>
          <w:sz w:val="28"/>
          <w:szCs w:val="28"/>
        </w:rPr>
        <w:t>9</w:t>
      </w:r>
      <w:r w:rsidRPr="00F00A35">
        <w:rPr>
          <w:sz w:val="28"/>
          <w:szCs w:val="28"/>
        </w:rPr>
        <w:t>в)</w:t>
      </w:r>
    </w:p>
    <w:p w:rsidR="00E5673B" w:rsidRPr="00F00A35" w:rsidRDefault="00E5673B" w:rsidP="00E5673B">
      <w:pPr>
        <w:spacing w:line="360" w:lineRule="auto"/>
        <w:ind w:firstLine="709"/>
        <w:jc w:val="both"/>
        <w:rPr>
          <w:sz w:val="28"/>
          <w:szCs w:val="28"/>
        </w:rPr>
      </w:pPr>
      <w:r>
        <w:rPr>
          <w:sz w:val="28"/>
          <w:szCs w:val="28"/>
        </w:rPr>
        <w:t>Как следует из механизма (9</w:t>
      </w:r>
      <w:r w:rsidRPr="00F00A35">
        <w:rPr>
          <w:sz w:val="28"/>
          <w:szCs w:val="28"/>
        </w:rPr>
        <w:t>а) и (</w:t>
      </w:r>
      <w:r>
        <w:rPr>
          <w:sz w:val="28"/>
          <w:szCs w:val="28"/>
        </w:rPr>
        <w:t>9</w:t>
      </w:r>
      <w:r w:rsidRPr="00F00A35">
        <w:rPr>
          <w:sz w:val="28"/>
          <w:szCs w:val="28"/>
        </w:rPr>
        <w:t>в) медленной является электрохимическая стадия получения адсорбированного водорода, стадии (</w:t>
      </w:r>
      <w:r>
        <w:rPr>
          <w:sz w:val="28"/>
          <w:szCs w:val="28"/>
        </w:rPr>
        <w:t>9</w:t>
      </w:r>
      <w:r w:rsidRPr="00F00A35">
        <w:rPr>
          <w:sz w:val="28"/>
          <w:szCs w:val="28"/>
        </w:rPr>
        <w:t>б) и (</w:t>
      </w:r>
      <w:r>
        <w:rPr>
          <w:sz w:val="28"/>
          <w:szCs w:val="28"/>
        </w:rPr>
        <w:t>9</w:t>
      </w:r>
      <w:r w:rsidRPr="00F00A35">
        <w:rPr>
          <w:sz w:val="28"/>
          <w:szCs w:val="28"/>
        </w:rPr>
        <w:t xml:space="preserve">в) равновесные. Как видно из данных сопоставления с плотностями тока обмена, механизм </w:t>
      </w:r>
      <w:r w:rsidRPr="00F00A35">
        <w:rPr>
          <w:i/>
          <w:sz w:val="28"/>
          <w:szCs w:val="28"/>
        </w:rPr>
        <w:t>А</w:t>
      </w:r>
      <w:r w:rsidRPr="00F00A35">
        <w:rPr>
          <w:sz w:val="28"/>
          <w:szCs w:val="28"/>
        </w:rPr>
        <w:t xml:space="preserve"> приводит в основном к существенной необратимости реакции выделения водорода (низкие плотности тока обмена). </w:t>
      </w:r>
    </w:p>
    <w:p w:rsidR="00E5673B" w:rsidRPr="00F00A35" w:rsidRDefault="00E5673B" w:rsidP="00E5673B">
      <w:pPr>
        <w:numPr>
          <w:ilvl w:val="0"/>
          <w:numId w:val="33"/>
        </w:numPr>
        <w:spacing w:line="360" w:lineRule="auto"/>
        <w:ind w:left="0" w:firstLine="709"/>
        <w:jc w:val="both"/>
        <w:rPr>
          <w:sz w:val="28"/>
          <w:szCs w:val="28"/>
        </w:rPr>
      </w:pPr>
      <w:r w:rsidRPr="00F00A35">
        <w:rPr>
          <w:sz w:val="28"/>
          <w:szCs w:val="28"/>
        </w:rPr>
        <w:t>(вольфрам, молибден, ниобий, тантал).</w:t>
      </w:r>
    </w:p>
    <w:p w:rsidR="00E5673B" w:rsidRPr="00F00A35" w:rsidRDefault="00E5673B" w:rsidP="00E5673B">
      <w:pPr>
        <w:spacing w:line="360" w:lineRule="auto"/>
        <w:ind w:firstLine="709"/>
        <w:jc w:val="right"/>
        <w:rPr>
          <w:sz w:val="28"/>
          <w:szCs w:val="28"/>
        </w:rPr>
      </w:pPr>
      <w:r w:rsidRPr="00F00A35">
        <w:rPr>
          <w:position w:val="-12"/>
          <w:sz w:val="28"/>
          <w:szCs w:val="28"/>
        </w:rPr>
        <w:object w:dxaOrig="2439" w:dyaOrig="400">
          <v:shape id="_x0000_i1271" type="#_x0000_t75" style="width:121.5pt;height:20.25pt" o:ole="">
            <v:imagedata r:id="rId471" o:title=""/>
          </v:shape>
          <o:OLEObject Type="Embed" ProgID="Equation.3" ShapeID="_x0000_i1271" DrawAspect="Content" ObjectID="_1698734334" r:id="rId472"/>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w:t>
      </w:r>
      <w:r>
        <w:rPr>
          <w:sz w:val="28"/>
          <w:szCs w:val="28"/>
        </w:rPr>
        <w:t>9</w:t>
      </w:r>
      <w:r w:rsidRPr="00F00A35">
        <w:rPr>
          <w:sz w:val="28"/>
          <w:szCs w:val="28"/>
        </w:rPr>
        <w:t>г)</w:t>
      </w:r>
    </w:p>
    <w:p w:rsidR="00E5673B" w:rsidRPr="00F00A35" w:rsidRDefault="00E5673B" w:rsidP="00E5673B">
      <w:pPr>
        <w:spacing w:line="360" w:lineRule="auto"/>
        <w:ind w:firstLine="709"/>
        <w:jc w:val="right"/>
        <w:rPr>
          <w:sz w:val="28"/>
          <w:szCs w:val="28"/>
        </w:rPr>
      </w:pPr>
      <w:r w:rsidRPr="00F00A35">
        <w:rPr>
          <w:position w:val="-12"/>
          <w:sz w:val="28"/>
          <w:szCs w:val="28"/>
        </w:rPr>
        <w:object w:dxaOrig="3060" w:dyaOrig="400">
          <v:shape id="_x0000_i1272" type="#_x0000_t75" style="width:153pt;height:20.25pt" o:ole="">
            <v:imagedata r:id="rId473" o:title=""/>
          </v:shape>
          <o:OLEObject Type="Embed" ProgID="Equation.3" ShapeID="_x0000_i1272" DrawAspect="Content" ObjectID="_1698734335" r:id="rId474"/>
        </w:object>
      </w:r>
      <w:r w:rsidRPr="00F00A35">
        <w:rPr>
          <w:sz w:val="28"/>
          <w:szCs w:val="28"/>
        </w:rPr>
        <w:tab/>
      </w:r>
      <w:r w:rsidRPr="00F00A35">
        <w:rPr>
          <w:sz w:val="28"/>
          <w:szCs w:val="28"/>
        </w:rPr>
        <w:tab/>
      </w:r>
      <w:r w:rsidRPr="00F00A35">
        <w:rPr>
          <w:sz w:val="28"/>
          <w:szCs w:val="28"/>
        </w:rPr>
        <w:tab/>
      </w:r>
      <w:r w:rsidRPr="00F00A35">
        <w:rPr>
          <w:sz w:val="28"/>
          <w:szCs w:val="28"/>
        </w:rPr>
        <w:tab/>
        <w:t>(</w:t>
      </w:r>
      <w:r>
        <w:rPr>
          <w:sz w:val="28"/>
          <w:szCs w:val="28"/>
        </w:rPr>
        <w:t>9</w:t>
      </w:r>
      <w:r w:rsidRPr="00F00A35">
        <w:rPr>
          <w:sz w:val="28"/>
          <w:szCs w:val="28"/>
        </w:rPr>
        <w:t>д)</w:t>
      </w:r>
    </w:p>
    <w:p w:rsidR="00E5673B" w:rsidRPr="00F00A35" w:rsidRDefault="00E5673B" w:rsidP="00E5673B">
      <w:pPr>
        <w:spacing w:line="360" w:lineRule="auto"/>
        <w:ind w:firstLine="709"/>
        <w:jc w:val="both"/>
        <w:rPr>
          <w:sz w:val="28"/>
          <w:szCs w:val="28"/>
        </w:rPr>
      </w:pPr>
      <w:r w:rsidRPr="00F00A35">
        <w:rPr>
          <w:sz w:val="28"/>
          <w:szCs w:val="28"/>
        </w:rPr>
        <w:t>то есть замедленной является последующая электрохимическая стадия.</w:t>
      </w:r>
    </w:p>
    <w:p w:rsidR="00E5673B" w:rsidRPr="00F00A35" w:rsidRDefault="00E5673B" w:rsidP="00E5673B">
      <w:pPr>
        <w:numPr>
          <w:ilvl w:val="0"/>
          <w:numId w:val="33"/>
        </w:numPr>
        <w:spacing w:line="360" w:lineRule="auto"/>
        <w:ind w:left="0" w:firstLine="709"/>
        <w:jc w:val="both"/>
        <w:rPr>
          <w:sz w:val="28"/>
          <w:szCs w:val="28"/>
        </w:rPr>
      </w:pPr>
      <w:r w:rsidRPr="00F00A35">
        <w:rPr>
          <w:sz w:val="28"/>
          <w:szCs w:val="28"/>
        </w:rPr>
        <w:t>удаление адсорбированного водорода может происходить путём рекомбинации при медленной стадии разряда.</w:t>
      </w:r>
    </w:p>
    <w:p w:rsidR="00E5673B" w:rsidRPr="00F00A35" w:rsidRDefault="00E5673B" w:rsidP="00E5673B">
      <w:pPr>
        <w:spacing w:line="360" w:lineRule="auto"/>
        <w:ind w:firstLine="709"/>
        <w:jc w:val="right"/>
        <w:rPr>
          <w:sz w:val="28"/>
          <w:szCs w:val="28"/>
        </w:rPr>
      </w:pPr>
      <w:r w:rsidRPr="00F00A35">
        <w:rPr>
          <w:position w:val="-12"/>
          <w:sz w:val="28"/>
          <w:szCs w:val="28"/>
        </w:rPr>
        <w:object w:dxaOrig="2439" w:dyaOrig="400">
          <v:shape id="_x0000_i1273" type="#_x0000_t75" style="width:121.5pt;height:20.25pt" o:ole="">
            <v:imagedata r:id="rId475" o:title=""/>
          </v:shape>
          <o:OLEObject Type="Embed" ProgID="Equation.3" ShapeID="_x0000_i1273" DrawAspect="Content" ObjectID="_1698734336" r:id="rId476"/>
        </w:object>
      </w:r>
      <w:r w:rsidRPr="00F00A35">
        <w:rPr>
          <w:sz w:val="28"/>
          <w:szCs w:val="28"/>
        </w:rPr>
        <w:tab/>
      </w:r>
      <w:r w:rsidRPr="00F00A35">
        <w:rPr>
          <w:sz w:val="28"/>
          <w:szCs w:val="28"/>
        </w:rPr>
        <w:tab/>
      </w:r>
      <w:r w:rsidRPr="00F00A35">
        <w:rPr>
          <w:sz w:val="28"/>
          <w:szCs w:val="28"/>
        </w:rPr>
        <w:tab/>
      </w:r>
      <w:r>
        <w:rPr>
          <w:sz w:val="28"/>
          <w:szCs w:val="28"/>
        </w:rPr>
        <w:tab/>
      </w:r>
      <w:r w:rsidRPr="00F00A35">
        <w:rPr>
          <w:sz w:val="28"/>
          <w:szCs w:val="28"/>
        </w:rPr>
        <w:tab/>
      </w:r>
      <w:r w:rsidRPr="00F00A35">
        <w:rPr>
          <w:sz w:val="28"/>
          <w:szCs w:val="28"/>
        </w:rPr>
        <w:tab/>
        <w:t>(</w:t>
      </w:r>
      <w:r>
        <w:rPr>
          <w:sz w:val="28"/>
          <w:szCs w:val="28"/>
        </w:rPr>
        <w:t>9</w:t>
      </w:r>
      <w:r w:rsidRPr="00F00A35">
        <w:rPr>
          <w:sz w:val="28"/>
          <w:szCs w:val="28"/>
        </w:rPr>
        <w:t>е)</w:t>
      </w:r>
    </w:p>
    <w:p w:rsidR="00E5673B" w:rsidRPr="00F00A35" w:rsidRDefault="00E5673B" w:rsidP="00E5673B">
      <w:pPr>
        <w:spacing w:line="360" w:lineRule="auto"/>
        <w:ind w:firstLine="709"/>
        <w:jc w:val="right"/>
        <w:rPr>
          <w:sz w:val="28"/>
          <w:szCs w:val="28"/>
        </w:rPr>
      </w:pPr>
      <w:r w:rsidRPr="00F00A35">
        <w:rPr>
          <w:position w:val="-12"/>
          <w:sz w:val="28"/>
          <w:szCs w:val="28"/>
        </w:rPr>
        <w:object w:dxaOrig="1300" w:dyaOrig="360">
          <v:shape id="_x0000_i1274" type="#_x0000_t75" style="width:66.75pt;height:18pt" o:ole="">
            <v:imagedata r:id="rId477" o:title=""/>
          </v:shape>
          <o:OLEObject Type="Embed" ProgID="Equation.3" ShapeID="_x0000_i1274" DrawAspect="Content" ObjectID="_1698734337" r:id="rId478"/>
        </w:object>
      </w:r>
      <w:r w:rsidRPr="00F00A35">
        <w:rPr>
          <w:sz w:val="28"/>
          <w:szCs w:val="28"/>
        </w:rPr>
        <w:tab/>
      </w:r>
      <w:r w:rsidRPr="00F00A35">
        <w:rPr>
          <w:sz w:val="28"/>
          <w:szCs w:val="28"/>
        </w:rPr>
        <w:tab/>
      </w:r>
      <w:r w:rsidRPr="00F00A35">
        <w:rPr>
          <w:sz w:val="28"/>
          <w:szCs w:val="28"/>
        </w:rPr>
        <w:tab/>
      </w:r>
      <w:r w:rsidRPr="00F00A35">
        <w:rPr>
          <w:sz w:val="28"/>
          <w:szCs w:val="28"/>
        </w:rPr>
        <w:tab/>
      </w:r>
      <w:r>
        <w:rPr>
          <w:sz w:val="28"/>
          <w:szCs w:val="28"/>
        </w:rPr>
        <w:tab/>
      </w:r>
      <w:r w:rsidRPr="00F00A35">
        <w:rPr>
          <w:sz w:val="28"/>
          <w:szCs w:val="28"/>
        </w:rPr>
        <w:tab/>
      </w:r>
      <w:r w:rsidRPr="00F00A35">
        <w:rPr>
          <w:sz w:val="28"/>
          <w:szCs w:val="28"/>
        </w:rPr>
        <w:tab/>
        <w:t>(</w:t>
      </w:r>
      <w:r>
        <w:rPr>
          <w:sz w:val="28"/>
          <w:szCs w:val="28"/>
        </w:rPr>
        <w:t>9</w:t>
      </w:r>
      <w:r w:rsidRPr="00F00A35">
        <w:rPr>
          <w:sz w:val="28"/>
          <w:szCs w:val="28"/>
        </w:rPr>
        <w:t>ж)</w:t>
      </w:r>
    </w:p>
    <w:p w:rsidR="00E5673B" w:rsidRPr="00F00A35" w:rsidRDefault="00E5673B" w:rsidP="00E5673B">
      <w:pPr>
        <w:numPr>
          <w:ilvl w:val="0"/>
          <w:numId w:val="33"/>
        </w:numPr>
        <w:spacing w:line="360" w:lineRule="auto"/>
        <w:ind w:left="0" w:firstLine="709"/>
        <w:jc w:val="both"/>
        <w:rPr>
          <w:sz w:val="28"/>
          <w:szCs w:val="28"/>
        </w:rPr>
      </w:pPr>
      <w:r w:rsidRPr="00F00A35">
        <w:rPr>
          <w:sz w:val="28"/>
          <w:szCs w:val="28"/>
        </w:rPr>
        <w:lastRenderedPageBreak/>
        <w:t>замедленной является гетерогенная химическая стадия рекомбинации адсорбированного водорода (анодно активированные металлы платиновой группы).</w:t>
      </w:r>
    </w:p>
    <w:p w:rsidR="00E5673B" w:rsidRPr="00F00A35" w:rsidRDefault="00E5673B" w:rsidP="00E5673B">
      <w:pPr>
        <w:spacing w:line="360" w:lineRule="auto"/>
        <w:ind w:firstLine="709"/>
        <w:jc w:val="right"/>
        <w:rPr>
          <w:sz w:val="28"/>
          <w:szCs w:val="28"/>
        </w:rPr>
      </w:pPr>
      <w:r w:rsidRPr="00F00A35">
        <w:rPr>
          <w:position w:val="-12"/>
          <w:sz w:val="28"/>
          <w:szCs w:val="28"/>
        </w:rPr>
        <w:object w:dxaOrig="2439" w:dyaOrig="400">
          <v:shape id="_x0000_i1275" type="#_x0000_t75" style="width:121.5pt;height:20.25pt" o:ole="">
            <v:imagedata r:id="rId479" o:title=""/>
          </v:shape>
          <o:OLEObject Type="Embed" ProgID="Equation.3" ShapeID="_x0000_i1275" DrawAspect="Content" ObjectID="_1698734338" r:id="rId480"/>
        </w:object>
      </w:r>
      <w:r w:rsidRPr="00F00A35">
        <w:rPr>
          <w:sz w:val="28"/>
          <w:szCs w:val="28"/>
        </w:rPr>
        <w:tab/>
      </w:r>
      <w:r w:rsidRPr="00F00A35">
        <w:rPr>
          <w:sz w:val="28"/>
          <w:szCs w:val="28"/>
        </w:rPr>
        <w:tab/>
      </w:r>
      <w:r w:rsidRPr="00F00A35">
        <w:rPr>
          <w:sz w:val="28"/>
          <w:szCs w:val="28"/>
        </w:rPr>
        <w:tab/>
      </w:r>
      <w:r>
        <w:rPr>
          <w:sz w:val="28"/>
          <w:szCs w:val="28"/>
        </w:rPr>
        <w:tab/>
      </w:r>
      <w:r w:rsidRPr="00F00A35">
        <w:rPr>
          <w:sz w:val="28"/>
          <w:szCs w:val="28"/>
        </w:rPr>
        <w:tab/>
      </w:r>
      <w:r w:rsidRPr="00F00A35">
        <w:rPr>
          <w:sz w:val="28"/>
          <w:szCs w:val="28"/>
        </w:rPr>
        <w:tab/>
        <w:t>(</w:t>
      </w:r>
      <w:r>
        <w:rPr>
          <w:sz w:val="28"/>
          <w:szCs w:val="28"/>
        </w:rPr>
        <w:t>9</w:t>
      </w:r>
      <w:r w:rsidRPr="00F00A35">
        <w:rPr>
          <w:sz w:val="28"/>
          <w:szCs w:val="28"/>
        </w:rPr>
        <w:t>з)</w:t>
      </w:r>
    </w:p>
    <w:p w:rsidR="00E5673B" w:rsidRPr="00F00A35" w:rsidRDefault="00E5673B" w:rsidP="00E5673B">
      <w:pPr>
        <w:spacing w:line="360" w:lineRule="auto"/>
        <w:ind w:firstLine="709"/>
        <w:jc w:val="right"/>
        <w:rPr>
          <w:sz w:val="28"/>
          <w:szCs w:val="28"/>
        </w:rPr>
      </w:pPr>
      <w:r w:rsidRPr="00F00A35">
        <w:rPr>
          <w:position w:val="-12"/>
          <w:sz w:val="28"/>
          <w:szCs w:val="28"/>
        </w:rPr>
        <w:object w:dxaOrig="1240" w:dyaOrig="360">
          <v:shape id="_x0000_i1276" type="#_x0000_t75" style="width:61.5pt;height:18pt" o:ole="">
            <v:imagedata r:id="rId481" o:title=""/>
          </v:shape>
          <o:OLEObject Type="Embed" ProgID="Equation.3" ShapeID="_x0000_i1276" DrawAspect="Content" ObjectID="_1698734339" r:id="rId482"/>
        </w:object>
      </w:r>
      <w:r w:rsidRPr="00F00A35">
        <w:rPr>
          <w:sz w:val="28"/>
          <w:szCs w:val="28"/>
        </w:rPr>
        <w:tab/>
      </w:r>
      <w:r w:rsidRPr="00F00A35">
        <w:rPr>
          <w:sz w:val="28"/>
          <w:szCs w:val="28"/>
        </w:rPr>
        <w:tab/>
      </w:r>
      <w:r w:rsidRPr="00F00A35">
        <w:rPr>
          <w:sz w:val="28"/>
          <w:szCs w:val="28"/>
        </w:rPr>
        <w:tab/>
      </w:r>
      <w:r>
        <w:rPr>
          <w:sz w:val="28"/>
          <w:szCs w:val="28"/>
        </w:rPr>
        <w:tab/>
      </w:r>
      <w:r w:rsidRPr="00F00A35">
        <w:rPr>
          <w:sz w:val="28"/>
          <w:szCs w:val="28"/>
        </w:rPr>
        <w:tab/>
      </w:r>
      <w:r w:rsidRPr="00F00A35">
        <w:rPr>
          <w:sz w:val="28"/>
          <w:szCs w:val="28"/>
        </w:rPr>
        <w:tab/>
      </w:r>
      <w:r w:rsidRPr="00F00A35">
        <w:rPr>
          <w:sz w:val="28"/>
          <w:szCs w:val="28"/>
        </w:rPr>
        <w:tab/>
        <w:t>(</w:t>
      </w:r>
      <w:r>
        <w:rPr>
          <w:sz w:val="28"/>
          <w:szCs w:val="28"/>
        </w:rPr>
        <w:t>9</w:t>
      </w:r>
      <w:r w:rsidRPr="00F00A35">
        <w:rPr>
          <w:sz w:val="28"/>
          <w:szCs w:val="28"/>
        </w:rPr>
        <w:t>и)</w:t>
      </w:r>
    </w:p>
    <w:p w:rsidR="00E5673B" w:rsidRDefault="00E5673B" w:rsidP="00E5673B">
      <w:pPr>
        <w:spacing w:line="360" w:lineRule="auto"/>
        <w:ind w:firstLine="709"/>
        <w:jc w:val="both"/>
        <w:rPr>
          <w:b/>
          <w:sz w:val="28"/>
          <w:szCs w:val="28"/>
        </w:rPr>
      </w:pPr>
    </w:p>
    <w:p w:rsidR="00E5673B" w:rsidRPr="00F00A35" w:rsidRDefault="00E5673B" w:rsidP="00E5673B">
      <w:pPr>
        <w:spacing w:line="360" w:lineRule="auto"/>
        <w:ind w:firstLine="709"/>
        <w:jc w:val="both"/>
        <w:rPr>
          <w:b/>
          <w:sz w:val="28"/>
          <w:szCs w:val="28"/>
        </w:rPr>
      </w:pPr>
      <w:r w:rsidRPr="00F00A35">
        <w:rPr>
          <w:b/>
          <w:sz w:val="28"/>
          <w:szCs w:val="28"/>
        </w:rPr>
        <w:t>Растворение железа в щелочных растворах (Б.Н.Кабанов, Д.И.Лейкис, Р.Х. Бурштэйн, А.М.Фрумкин).</w:t>
      </w:r>
    </w:p>
    <w:p w:rsidR="00E5673B" w:rsidRPr="00F00A35" w:rsidRDefault="00E5673B" w:rsidP="00E5673B">
      <w:pPr>
        <w:spacing w:line="360" w:lineRule="auto"/>
        <w:ind w:firstLine="709"/>
        <w:jc w:val="both"/>
        <w:rPr>
          <w:b/>
          <w:sz w:val="28"/>
          <w:szCs w:val="28"/>
        </w:rPr>
      </w:pPr>
    </w:p>
    <w:p w:rsidR="00E5673B" w:rsidRPr="00F00A35" w:rsidRDefault="00E5673B" w:rsidP="00E5673B">
      <w:pPr>
        <w:spacing w:line="360" w:lineRule="auto"/>
        <w:ind w:firstLine="709"/>
        <w:jc w:val="right"/>
        <w:rPr>
          <w:sz w:val="28"/>
          <w:szCs w:val="28"/>
        </w:rPr>
      </w:pPr>
      <w:r w:rsidRPr="00F00A35">
        <w:rPr>
          <w:position w:val="-12"/>
          <w:sz w:val="28"/>
          <w:szCs w:val="28"/>
        </w:rPr>
        <w:object w:dxaOrig="2600" w:dyaOrig="400">
          <v:shape id="_x0000_i1277" type="#_x0000_t75" style="width:129pt;height:20.25pt" o:ole="">
            <v:imagedata r:id="rId483" o:title=""/>
          </v:shape>
          <o:OLEObject Type="Embed" ProgID="Equation.3" ShapeID="_x0000_i1277" DrawAspect="Content" ObjectID="_1698734340" r:id="rId484"/>
        </w:object>
      </w:r>
      <w:r w:rsidRPr="00F00A35">
        <w:rPr>
          <w:sz w:val="28"/>
          <w:szCs w:val="28"/>
        </w:rPr>
        <w:tab/>
      </w:r>
      <w:r w:rsidRPr="00F00A35">
        <w:rPr>
          <w:sz w:val="28"/>
          <w:szCs w:val="28"/>
        </w:rPr>
        <w:tab/>
      </w:r>
      <w:r w:rsidRPr="00F00A35">
        <w:rPr>
          <w:sz w:val="28"/>
          <w:szCs w:val="28"/>
        </w:rPr>
        <w:tab/>
      </w:r>
      <w:r w:rsidRPr="00F00A35">
        <w:rPr>
          <w:sz w:val="28"/>
          <w:szCs w:val="28"/>
        </w:rPr>
        <w:tab/>
      </w:r>
      <w:r>
        <w:rPr>
          <w:sz w:val="28"/>
          <w:szCs w:val="28"/>
        </w:rPr>
        <w:tab/>
      </w:r>
      <w:r w:rsidRPr="00F00A35">
        <w:rPr>
          <w:sz w:val="28"/>
          <w:szCs w:val="28"/>
        </w:rPr>
        <w:t>(</w:t>
      </w:r>
      <w:r>
        <w:rPr>
          <w:sz w:val="28"/>
          <w:szCs w:val="28"/>
        </w:rPr>
        <w:t>9</w:t>
      </w:r>
      <w:r w:rsidRPr="00F00A35">
        <w:rPr>
          <w:sz w:val="28"/>
          <w:szCs w:val="28"/>
        </w:rPr>
        <w:t>к)</w:t>
      </w:r>
    </w:p>
    <w:p w:rsidR="00E5673B" w:rsidRPr="00F00A35" w:rsidRDefault="00E5673B" w:rsidP="00E5673B">
      <w:pPr>
        <w:spacing w:line="360" w:lineRule="auto"/>
        <w:ind w:firstLine="709"/>
        <w:jc w:val="right"/>
        <w:rPr>
          <w:sz w:val="28"/>
          <w:szCs w:val="28"/>
        </w:rPr>
      </w:pPr>
      <w:r w:rsidRPr="00F00A35">
        <w:rPr>
          <w:position w:val="-12"/>
          <w:sz w:val="28"/>
          <w:szCs w:val="28"/>
        </w:rPr>
        <w:object w:dxaOrig="2940" w:dyaOrig="400">
          <v:shape id="_x0000_i1278" type="#_x0000_t75" style="width:147pt;height:20.25pt" o:ole="">
            <v:imagedata r:id="rId485" o:title=""/>
          </v:shape>
          <o:OLEObject Type="Embed" ProgID="Equation.3" ShapeID="_x0000_i1278" DrawAspect="Content" ObjectID="_1698734341" r:id="rId486"/>
        </w:object>
      </w:r>
      <w:r w:rsidRPr="00F00A35">
        <w:rPr>
          <w:sz w:val="28"/>
          <w:szCs w:val="28"/>
        </w:rPr>
        <w:tab/>
      </w:r>
      <w:r w:rsidRPr="00F00A35">
        <w:rPr>
          <w:sz w:val="28"/>
          <w:szCs w:val="28"/>
        </w:rPr>
        <w:tab/>
      </w:r>
      <w:r w:rsidRPr="00F00A35">
        <w:rPr>
          <w:sz w:val="28"/>
          <w:szCs w:val="28"/>
        </w:rPr>
        <w:tab/>
      </w:r>
      <w:r>
        <w:rPr>
          <w:sz w:val="28"/>
          <w:szCs w:val="28"/>
        </w:rPr>
        <w:tab/>
      </w:r>
      <w:r w:rsidRPr="00F00A35">
        <w:rPr>
          <w:sz w:val="28"/>
          <w:szCs w:val="28"/>
        </w:rPr>
        <w:tab/>
      </w:r>
      <w:r>
        <w:rPr>
          <w:sz w:val="28"/>
          <w:szCs w:val="28"/>
        </w:rPr>
        <w:t>(9</w:t>
      </w:r>
      <w:r w:rsidRPr="00F00A35">
        <w:rPr>
          <w:sz w:val="28"/>
          <w:szCs w:val="28"/>
        </w:rPr>
        <w:t>л)</w:t>
      </w:r>
    </w:p>
    <w:p w:rsidR="00E5673B" w:rsidRPr="00F00A35" w:rsidRDefault="00E5673B" w:rsidP="00E5673B">
      <w:pPr>
        <w:spacing w:line="360" w:lineRule="auto"/>
        <w:ind w:firstLine="709"/>
        <w:jc w:val="right"/>
        <w:rPr>
          <w:sz w:val="28"/>
          <w:szCs w:val="28"/>
        </w:rPr>
      </w:pPr>
      <w:r w:rsidRPr="00F00A35">
        <w:rPr>
          <w:position w:val="-12"/>
          <w:sz w:val="28"/>
          <w:szCs w:val="28"/>
        </w:rPr>
        <w:object w:dxaOrig="2520" w:dyaOrig="380">
          <v:shape id="_x0000_i1279" type="#_x0000_t75" style="width:126pt;height:19.5pt" o:ole="">
            <v:imagedata r:id="rId487" o:title=""/>
          </v:shape>
          <o:OLEObject Type="Embed" ProgID="Equation.3" ShapeID="_x0000_i1279" DrawAspect="Content" ObjectID="_1698734342" r:id="rId488"/>
        </w:object>
      </w:r>
      <w:r w:rsidRPr="00F00A35">
        <w:rPr>
          <w:sz w:val="28"/>
          <w:szCs w:val="28"/>
        </w:rPr>
        <w:tab/>
      </w:r>
      <w:r w:rsidRPr="00F00A35">
        <w:rPr>
          <w:sz w:val="28"/>
          <w:szCs w:val="28"/>
        </w:rPr>
        <w:tab/>
      </w:r>
      <w:r w:rsidRPr="00F00A35">
        <w:rPr>
          <w:sz w:val="28"/>
          <w:szCs w:val="28"/>
        </w:rPr>
        <w:tab/>
      </w:r>
      <w:r>
        <w:rPr>
          <w:sz w:val="28"/>
          <w:szCs w:val="28"/>
        </w:rPr>
        <w:tab/>
      </w:r>
      <w:r>
        <w:rPr>
          <w:sz w:val="28"/>
          <w:szCs w:val="28"/>
        </w:rPr>
        <w:tab/>
      </w:r>
      <w:r w:rsidRPr="00F00A35">
        <w:rPr>
          <w:sz w:val="28"/>
          <w:szCs w:val="28"/>
        </w:rPr>
        <w:tab/>
        <w:t>(</w:t>
      </w:r>
      <w:r>
        <w:rPr>
          <w:sz w:val="28"/>
          <w:szCs w:val="28"/>
        </w:rPr>
        <w:t>9</w:t>
      </w:r>
      <w:r w:rsidRPr="00F00A35">
        <w:rPr>
          <w:sz w:val="28"/>
          <w:szCs w:val="28"/>
        </w:rPr>
        <w:t>м)</w:t>
      </w:r>
    </w:p>
    <w:p w:rsidR="00E5673B" w:rsidRPr="00F00A35" w:rsidRDefault="00E5673B" w:rsidP="00E5673B">
      <w:pPr>
        <w:spacing w:line="360" w:lineRule="auto"/>
        <w:ind w:firstLine="709"/>
        <w:jc w:val="right"/>
        <w:rPr>
          <w:sz w:val="28"/>
          <w:szCs w:val="28"/>
        </w:rPr>
      </w:pPr>
      <w:r w:rsidRPr="00F00A35">
        <w:rPr>
          <w:position w:val="-12"/>
          <w:sz w:val="28"/>
          <w:szCs w:val="28"/>
        </w:rPr>
        <w:object w:dxaOrig="3400" w:dyaOrig="380">
          <v:shape id="_x0000_i1280" type="#_x0000_t75" style="width:169.5pt;height:19.5pt" o:ole="">
            <v:imagedata r:id="rId489" o:title=""/>
          </v:shape>
          <o:OLEObject Type="Embed" ProgID="Equation.3" ShapeID="_x0000_i1280" DrawAspect="Content" ObjectID="_1698734343" r:id="rId490"/>
        </w:object>
      </w:r>
      <w:r w:rsidRPr="00F00A35">
        <w:rPr>
          <w:sz w:val="28"/>
          <w:szCs w:val="28"/>
        </w:rPr>
        <w:tab/>
      </w:r>
      <w:r w:rsidRPr="00F00A35">
        <w:rPr>
          <w:sz w:val="28"/>
          <w:szCs w:val="28"/>
        </w:rPr>
        <w:tab/>
      </w:r>
      <w:r w:rsidRPr="00F00A35">
        <w:rPr>
          <w:sz w:val="28"/>
          <w:szCs w:val="28"/>
        </w:rPr>
        <w:tab/>
      </w:r>
      <w:r w:rsidRPr="00F00A35">
        <w:rPr>
          <w:sz w:val="28"/>
          <w:szCs w:val="28"/>
        </w:rPr>
        <w:tab/>
        <w:t>(</w:t>
      </w:r>
      <w:r>
        <w:rPr>
          <w:sz w:val="28"/>
          <w:szCs w:val="28"/>
        </w:rPr>
        <w:t>9</w:t>
      </w:r>
      <w:r w:rsidRPr="00F00A35">
        <w:rPr>
          <w:sz w:val="28"/>
          <w:szCs w:val="28"/>
        </w:rPr>
        <w:t>н)</w:t>
      </w:r>
    </w:p>
    <w:p w:rsidR="00E5673B" w:rsidRPr="00F00A35" w:rsidRDefault="00E5673B" w:rsidP="00E5673B">
      <w:pPr>
        <w:spacing w:line="360" w:lineRule="auto"/>
        <w:ind w:firstLine="709"/>
        <w:jc w:val="both"/>
        <w:rPr>
          <w:sz w:val="28"/>
          <w:szCs w:val="28"/>
        </w:rPr>
      </w:pPr>
      <w:r w:rsidRPr="00F00A35">
        <w:rPr>
          <w:sz w:val="28"/>
          <w:szCs w:val="28"/>
        </w:rPr>
        <w:t>Очевидно, что в рассмотренной последовательности реакций замедленной является стадия переноса второго электрона с образованием адсорбционного оксида железа (</w:t>
      </w:r>
      <w:r>
        <w:rPr>
          <w:sz w:val="28"/>
          <w:szCs w:val="28"/>
        </w:rPr>
        <w:t>9</w:t>
      </w:r>
      <w:r w:rsidRPr="00F00A35">
        <w:rPr>
          <w:sz w:val="28"/>
          <w:szCs w:val="28"/>
        </w:rPr>
        <w:t>л). А стадия последней химической реакции является быстрой.</w:t>
      </w:r>
    </w:p>
    <w:p w:rsidR="002E7D73" w:rsidRPr="00F00A35" w:rsidRDefault="002E7D73" w:rsidP="00E5673B">
      <w:pPr>
        <w:spacing w:line="360" w:lineRule="auto"/>
        <w:ind w:firstLine="709"/>
        <w:jc w:val="both"/>
        <w:rPr>
          <w:sz w:val="28"/>
          <w:szCs w:val="28"/>
        </w:rPr>
      </w:pPr>
    </w:p>
    <w:p w:rsidR="00E5673B" w:rsidRPr="00E5673B" w:rsidRDefault="00E5673B" w:rsidP="00865AC1">
      <w:pPr>
        <w:pStyle w:val="2"/>
        <w:spacing w:before="0" w:after="0" w:line="360" w:lineRule="auto"/>
        <w:ind w:firstLine="709"/>
        <w:jc w:val="center"/>
        <w:rPr>
          <w:rFonts w:ascii="Times New Roman" w:hAnsi="Times New Roman" w:cs="Times New Roman"/>
          <w:i w:val="0"/>
        </w:rPr>
      </w:pPr>
      <w:bookmarkStart w:id="7" w:name="_Toc99162100"/>
      <w:r w:rsidRPr="00E5673B">
        <w:rPr>
          <w:rFonts w:ascii="Times New Roman" w:hAnsi="Times New Roman" w:cs="Times New Roman"/>
          <w:i w:val="0"/>
        </w:rPr>
        <w:t>Лекция №10. Анодное растворение и электрохимическая коррозия металлов.</w:t>
      </w:r>
      <w:bookmarkEnd w:id="7"/>
    </w:p>
    <w:p w:rsidR="00E5673B" w:rsidRPr="00F00A35" w:rsidRDefault="00E5673B" w:rsidP="00E5673B">
      <w:pPr>
        <w:spacing w:line="360" w:lineRule="auto"/>
        <w:ind w:firstLine="709"/>
        <w:jc w:val="both"/>
        <w:rPr>
          <w:sz w:val="28"/>
          <w:szCs w:val="28"/>
        </w:rPr>
      </w:pPr>
    </w:p>
    <w:p w:rsidR="00E5673B" w:rsidRPr="00F00A35" w:rsidRDefault="00E5673B" w:rsidP="00E5673B">
      <w:pPr>
        <w:spacing w:line="360" w:lineRule="auto"/>
        <w:ind w:firstLine="709"/>
        <w:jc w:val="center"/>
        <w:rPr>
          <w:b/>
          <w:i/>
          <w:sz w:val="28"/>
          <w:szCs w:val="28"/>
        </w:rPr>
      </w:pPr>
      <w:r w:rsidRPr="00F00A35">
        <w:rPr>
          <w:b/>
          <w:i/>
          <w:sz w:val="28"/>
          <w:szCs w:val="28"/>
        </w:rPr>
        <w:t xml:space="preserve">Основные положения кинетической теории коррозии. Коррозия технических металлов и методы защиты от коррозии. Пассивность металлов. </w:t>
      </w:r>
    </w:p>
    <w:p w:rsidR="00E5673B" w:rsidRPr="00F00A35" w:rsidRDefault="00E5673B" w:rsidP="00E5673B">
      <w:pPr>
        <w:spacing w:line="360" w:lineRule="auto"/>
        <w:ind w:firstLine="709"/>
        <w:jc w:val="both"/>
        <w:rPr>
          <w:b/>
          <w:sz w:val="28"/>
          <w:szCs w:val="28"/>
        </w:rPr>
      </w:pPr>
    </w:p>
    <w:p w:rsidR="00E5673B" w:rsidRPr="00F00A35" w:rsidRDefault="00E5673B" w:rsidP="00E5673B">
      <w:pPr>
        <w:spacing w:line="360" w:lineRule="auto"/>
        <w:ind w:firstLine="709"/>
        <w:jc w:val="both"/>
        <w:rPr>
          <w:sz w:val="28"/>
          <w:szCs w:val="28"/>
        </w:rPr>
      </w:pPr>
      <w:r w:rsidRPr="00F00A35">
        <w:rPr>
          <w:sz w:val="28"/>
          <w:szCs w:val="28"/>
        </w:rPr>
        <w:t>В тех случаях, когда металл является анодом, возможно протекание нескольких типов реакций:</w:t>
      </w:r>
    </w:p>
    <w:p w:rsidR="00E5673B" w:rsidRPr="00F00A35" w:rsidRDefault="00E5673B" w:rsidP="00E5673B">
      <w:pPr>
        <w:spacing w:line="360" w:lineRule="auto"/>
        <w:ind w:firstLine="709"/>
        <w:jc w:val="both"/>
        <w:rPr>
          <w:sz w:val="28"/>
          <w:szCs w:val="28"/>
        </w:rPr>
      </w:pPr>
      <w:r w:rsidRPr="00F00A35">
        <w:rPr>
          <w:sz w:val="28"/>
          <w:szCs w:val="28"/>
        </w:rPr>
        <w:t>1. анодное растворение металла:</w:t>
      </w:r>
    </w:p>
    <w:p w:rsidR="00E5673B" w:rsidRPr="00F00A35" w:rsidRDefault="00E5673B" w:rsidP="00E5673B">
      <w:pPr>
        <w:spacing w:line="360" w:lineRule="auto"/>
        <w:ind w:firstLine="709"/>
        <w:jc w:val="right"/>
        <w:rPr>
          <w:sz w:val="28"/>
          <w:szCs w:val="28"/>
        </w:rPr>
      </w:pPr>
      <w:r w:rsidRPr="00F00A35">
        <w:rPr>
          <w:position w:val="-6"/>
          <w:sz w:val="28"/>
          <w:szCs w:val="28"/>
        </w:rPr>
        <w:object w:dxaOrig="1680" w:dyaOrig="340">
          <v:shape id="_x0000_i1281" type="#_x0000_t75" style="width:84pt;height:18pt" o:ole="">
            <v:imagedata r:id="rId491" o:title=""/>
          </v:shape>
          <o:OLEObject Type="Embed" ProgID="Equation.3" ShapeID="_x0000_i1281" DrawAspect="Content" ObjectID="_1698734344" r:id="rId492"/>
        </w:object>
      </w:r>
      <w:r w:rsidRPr="00F00A35">
        <w:rPr>
          <w:sz w:val="28"/>
          <w:szCs w:val="28"/>
        </w:rPr>
        <w:t>;</w:t>
      </w:r>
      <w:r w:rsidRPr="00F00A35">
        <w:rPr>
          <w:sz w:val="28"/>
          <w:szCs w:val="28"/>
        </w:rPr>
        <w:tab/>
      </w:r>
      <w:r w:rsidRPr="00F00A35">
        <w:rPr>
          <w:sz w:val="28"/>
          <w:szCs w:val="28"/>
        </w:rPr>
        <w:tab/>
      </w:r>
      <w:r w:rsidRPr="00F00A35">
        <w:rPr>
          <w:sz w:val="28"/>
          <w:szCs w:val="28"/>
        </w:rPr>
        <w:tab/>
      </w:r>
      <w:r w:rsidRPr="00F00A35">
        <w:rPr>
          <w:sz w:val="28"/>
          <w:szCs w:val="28"/>
        </w:rPr>
        <w:tab/>
      </w:r>
      <w:r>
        <w:rPr>
          <w:sz w:val="28"/>
          <w:szCs w:val="28"/>
        </w:rPr>
        <w:tab/>
      </w:r>
      <w:r w:rsidRPr="00F00A35">
        <w:rPr>
          <w:sz w:val="28"/>
          <w:szCs w:val="28"/>
        </w:rPr>
        <w:tab/>
        <w:t>(1</w:t>
      </w:r>
      <w:r>
        <w:rPr>
          <w:sz w:val="28"/>
          <w:szCs w:val="28"/>
        </w:rPr>
        <w:t>0</w:t>
      </w:r>
      <w:r w:rsidRPr="00F00A35">
        <w:rPr>
          <w:sz w:val="28"/>
          <w:szCs w:val="28"/>
        </w:rPr>
        <w:t>а)</w:t>
      </w:r>
    </w:p>
    <w:p w:rsidR="00E5673B" w:rsidRPr="00F00A35" w:rsidRDefault="00E5673B" w:rsidP="00E5673B">
      <w:pPr>
        <w:spacing w:line="360" w:lineRule="auto"/>
        <w:ind w:firstLine="709"/>
        <w:jc w:val="both"/>
        <w:rPr>
          <w:sz w:val="28"/>
          <w:szCs w:val="28"/>
        </w:rPr>
      </w:pPr>
      <w:r w:rsidRPr="00F00A35">
        <w:rPr>
          <w:sz w:val="28"/>
          <w:szCs w:val="28"/>
        </w:rPr>
        <w:t>2. окисление компонентов воды (растворителя) с выделением кислорода; при этом металл не растворяется, например:</w:t>
      </w:r>
    </w:p>
    <w:p w:rsidR="00E5673B" w:rsidRPr="00F00A35" w:rsidRDefault="00E5673B" w:rsidP="00E5673B">
      <w:pPr>
        <w:spacing w:line="360" w:lineRule="auto"/>
        <w:ind w:firstLine="709"/>
        <w:jc w:val="right"/>
        <w:rPr>
          <w:sz w:val="28"/>
          <w:szCs w:val="28"/>
        </w:rPr>
      </w:pPr>
      <w:r w:rsidRPr="00F00A35">
        <w:rPr>
          <w:position w:val="-12"/>
          <w:sz w:val="28"/>
          <w:szCs w:val="28"/>
        </w:rPr>
        <w:object w:dxaOrig="2659" w:dyaOrig="400">
          <v:shape id="_x0000_i1282" type="#_x0000_t75" style="width:132pt;height:20.25pt" o:ole="">
            <v:imagedata r:id="rId493" o:title=""/>
          </v:shape>
          <o:OLEObject Type="Embed" ProgID="Equation.3" ShapeID="_x0000_i1282" DrawAspect="Content" ObjectID="_1698734345" r:id="rId494"/>
        </w:object>
      </w:r>
      <w:r w:rsidRPr="00F00A35">
        <w:rPr>
          <w:sz w:val="28"/>
          <w:szCs w:val="28"/>
        </w:rPr>
        <w:tab/>
        <w:t>;</w:t>
      </w:r>
      <w:r w:rsidRPr="00F00A35">
        <w:rPr>
          <w:sz w:val="28"/>
          <w:szCs w:val="28"/>
        </w:rPr>
        <w:tab/>
      </w:r>
      <w:r w:rsidRPr="00F00A35">
        <w:rPr>
          <w:sz w:val="28"/>
          <w:szCs w:val="28"/>
        </w:rPr>
        <w:tab/>
      </w:r>
      <w:r w:rsidRPr="00F00A35">
        <w:rPr>
          <w:sz w:val="28"/>
          <w:szCs w:val="28"/>
        </w:rPr>
        <w:tab/>
      </w:r>
      <w:r w:rsidRPr="00F00A35">
        <w:rPr>
          <w:sz w:val="28"/>
          <w:szCs w:val="28"/>
        </w:rPr>
        <w:tab/>
        <w:t>(1</w:t>
      </w:r>
      <w:r>
        <w:rPr>
          <w:sz w:val="28"/>
          <w:szCs w:val="28"/>
        </w:rPr>
        <w:t>0</w:t>
      </w:r>
      <w:r w:rsidRPr="00F00A35">
        <w:rPr>
          <w:sz w:val="28"/>
          <w:szCs w:val="28"/>
        </w:rPr>
        <w:t>б)</w:t>
      </w:r>
    </w:p>
    <w:p w:rsidR="00E5673B" w:rsidRPr="00F00A35" w:rsidRDefault="00E5673B" w:rsidP="00E5673B">
      <w:pPr>
        <w:numPr>
          <w:ilvl w:val="0"/>
          <w:numId w:val="56"/>
        </w:numPr>
        <w:spacing w:line="360" w:lineRule="auto"/>
        <w:ind w:left="0" w:firstLine="709"/>
        <w:jc w:val="both"/>
        <w:rPr>
          <w:sz w:val="28"/>
          <w:szCs w:val="28"/>
        </w:rPr>
      </w:pPr>
      <w:r w:rsidRPr="00F00A35">
        <w:rPr>
          <w:sz w:val="28"/>
          <w:szCs w:val="28"/>
        </w:rPr>
        <w:t>окисление компонентов раствора, например хлорид-иона:</w:t>
      </w:r>
    </w:p>
    <w:p w:rsidR="00E5673B" w:rsidRPr="00F00A35" w:rsidRDefault="00E5673B" w:rsidP="00E5673B">
      <w:pPr>
        <w:spacing w:line="360" w:lineRule="auto"/>
        <w:ind w:firstLine="709"/>
        <w:jc w:val="right"/>
        <w:rPr>
          <w:sz w:val="28"/>
          <w:szCs w:val="28"/>
        </w:rPr>
      </w:pPr>
      <w:r w:rsidRPr="00F00A35">
        <w:rPr>
          <w:position w:val="-12"/>
          <w:sz w:val="28"/>
          <w:szCs w:val="28"/>
        </w:rPr>
        <w:object w:dxaOrig="1800" w:dyaOrig="400">
          <v:shape id="_x0000_i1283" type="#_x0000_t75" style="width:90pt;height:20.25pt" o:ole="">
            <v:imagedata r:id="rId495" o:title=""/>
          </v:shape>
          <o:OLEObject Type="Embed" ProgID="Equation.3" ShapeID="_x0000_i1283" DrawAspect="Content" ObjectID="_1698734346" r:id="rId496"/>
        </w:object>
      </w:r>
      <w:r w:rsidRPr="00F00A35">
        <w:rPr>
          <w:sz w:val="28"/>
          <w:szCs w:val="28"/>
        </w:rPr>
        <w:t>.</w:t>
      </w:r>
      <w:r w:rsidRPr="00F00A35">
        <w:rPr>
          <w:sz w:val="28"/>
          <w:szCs w:val="28"/>
        </w:rPr>
        <w:tab/>
      </w:r>
      <w:r w:rsidRPr="00F00A35">
        <w:rPr>
          <w:sz w:val="28"/>
          <w:szCs w:val="28"/>
        </w:rPr>
        <w:tab/>
      </w:r>
      <w:r w:rsidRPr="00F00A35">
        <w:rPr>
          <w:sz w:val="28"/>
          <w:szCs w:val="28"/>
        </w:rPr>
        <w:tab/>
      </w:r>
      <w:r w:rsidRPr="00F00A35">
        <w:rPr>
          <w:sz w:val="28"/>
          <w:szCs w:val="28"/>
        </w:rPr>
        <w:tab/>
      </w:r>
      <w:r>
        <w:rPr>
          <w:sz w:val="28"/>
          <w:szCs w:val="28"/>
        </w:rPr>
        <w:tab/>
      </w:r>
      <w:r w:rsidRPr="00F00A35">
        <w:rPr>
          <w:sz w:val="28"/>
          <w:szCs w:val="28"/>
        </w:rPr>
        <w:tab/>
        <w:t>(1</w:t>
      </w:r>
      <w:r>
        <w:rPr>
          <w:sz w:val="28"/>
          <w:szCs w:val="28"/>
        </w:rPr>
        <w:t>0</w:t>
      </w:r>
      <w:r w:rsidRPr="00F00A35">
        <w:rPr>
          <w:sz w:val="28"/>
          <w:szCs w:val="28"/>
        </w:rPr>
        <w:t>в)</w:t>
      </w:r>
    </w:p>
    <w:p w:rsidR="00E5673B" w:rsidRPr="00F00A35" w:rsidRDefault="00E5673B" w:rsidP="00E5673B">
      <w:pPr>
        <w:spacing w:line="360" w:lineRule="auto"/>
        <w:ind w:firstLine="709"/>
        <w:jc w:val="both"/>
        <w:rPr>
          <w:sz w:val="28"/>
          <w:szCs w:val="28"/>
        </w:rPr>
      </w:pPr>
      <w:r w:rsidRPr="00F00A35">
        <w:rPr>
          <w:sz w:val="28"/>
          <w:szCs w:val="28"/>
        </w:rPr>
        <w:t xml:space="preserve">Во всех трёх случаях на аноде происходит окисление, но в случае 1 компоненты металла переходят в раствор, то есть осуществляется </w:t>
      </w:r>
      <w:r w:rsidRPr="00F00A35">
        <w:rPr>
          <w:i/>
          <w:sz w:val="28"/>
          <w:szCs w:val="28"/>
        </w:rPr>
        <w:t>анодное растворение</w:t>
      </w:r>
      <w:r w:rsidRPr="00F00A35">
        <w:rPr>
          <w:sz w:val="28"/>
          <w:szCs w:val="28"/>
        </w:rPr>
        <w:t>, а в случае 2 и 3 имеет место окисление компонентов раствора без изменения состояния твёрдой фазы. Реакция (1</w:t>
      </w:r>
      <w:r>
        <w:rPr>
          <w:sz w:val="28"/>
          <w:szCs w:val="28"/>
        </w:rPr>
        <w:t>0</w:t>
      </w:r>
      <w:r w:rsidRPr="00F00A35">
        <w:rPr>
          <w:sz w:val="28"/>
          <w:szCs w:val="28"/>
        </w:rPr>
        <w:t>а) может протекать с участием воды с образованием оксида:</w:t>
      </w:r>
    </w:p>
    <w:p w:rsidR="00E5673B" w:rsidRPr="00F00A35" w:rsidRDefault="00E5673B" w:rsidP="00E5673B">
      <w:pPr>
        <w:spacing w:line="360" w:lineRule="auto"/>
        <w:ind w:firstLine="709"/>
        <w:jc w:val="right"/>
        <w:rPr>
          <w:sz w:val="28"/>
          <w:szCs w:val="28"/>
        </w:rPr>
      </w:pPr>
      <w:r w:rsidRPr="00F00A35">
        <w:rPr>
          <w:position w:val="-12"/>
          <w:sz w:val="28"/>
          <w:szCs w:val="28"/>
        </w:rPr>
        <w:object w:dxaOrig="3420" w:dyaOrig="400">
          <v:shape id="_x0000_i1284" type="#_x0000_t75" style="width:171pt;height:20.25pt" o:ole="">
            <v:imagedata r:id="rId497" o:title=""/>
          </v:shape>
          <o:OLEObject Type="Embed" ProgID="Equation.3" ShapeID="_x0000_i1284" DrawAspect="Content" ObjectID="_1698734347" r:id="rId498"/>
        </w:object>
      </w:r>
      <w:r w:rsidRPr="00F00A35">
        <w:rPr>
          <w:sz w:val="28"/>
          <w:szCs w:val="28"/>
        </w:rPr>
        <w:t>.</w:t>
      </w:r>
      <w:r w:rsidRPr="00F00A35">
        <w:rPr>
          <w:sz w:val="28"/>
          <w:szCs w:val="28"/>
        </w:rPr>
        <w:tab/>
      </w:r>
      <w:r w:rsidRPr="00F00A35">
        <w:rPr>
          <w:sz w:val="28"/>
          <w:szCs w:val="28"/>
        </w:rPr>
        <w:tab/>
      </w:r>
      <w:r w:rsidRPr="00F00A35">
        <w:rPr>
          <w:sz w:val="28"/>
          <w:szCs w:val="28"/>
        </w:rPr>
        <w:tab/>
      </w:r>
      <w:r w:rsidRPr="00F00A35">
        <w:rPr>
          <w:sz w:val="28"/>
          <w:szCs w:val="28"/>
        </w:rPr>
        <w:tab/>
        <w:t>(1</w:t>
      </w:r>
      <w:r>
        <w:rPr>
          <w:sz w:val="28"/>
          <w:szCs w:val="28"/>
        </w:rPr>
        <w:t>0</w:t>
      </w:r>
      <w:r w:rsidRPr="00F00A35">
        <w:rPr>
          <w:sz w:val="28"/>
          <w:szCs w:val="28"/>
        </w:rPr>
        <w:t>г)</w:t>
      </w:r>
    </w:p>
    <w:p w:rsidR="00E5673B" w:rsidRPr="00F00A35" w:rsidRDefault="00E5673B" w:rsidP="00E5673B">
      <w:pPr>
        <w:spacing w:line="360" w:lineRule="auto"/>
        <w:ind w:firstLine="709"/>
        <w:jc w:val="both"/>
        <w:rPr>
          <w:sz w:val="28"/>
          <w:szCs w:val="28"/>
        </w:rPr>
      </w:pPr>
      <w:r w:rsidRPr="00F00A35">
        <w:rPr>
          <w:sz w:val="28"/>
          <w:szCs w:val="28"/>
        </w:rPr>
        <w:t>В этом случае на поверхности металла образуется нерастворимая оксидная плёнка. Иными словами металл может быть растворимым анодом, а может быть нерастворимым в зависимости от электрохимических условий и состава раствора, то есть, изменяя состав раствора и электрохимические условия, можно управлять этим процессом. В некоторых случаях целесообразно достигать условий, при которых анод нерастворим, в других же, например, при травлении металлов и полупроводников или электрохимической размерной обработке, необходимо создание условий для растворения анода.</w:t>
      </w:r>
    </w:p>
    <w:p w:rsidR="00E5673B" w:rsidRPr="00F00A35" w:rsidRDefault="00E5673B" w:rsidP="00E5673B">
      <w:pPr>
        <w:spacing w:line="360" w:lineRule="auto"/>
        <w:ind w:firstLine="709"/>
        <w:jc w:val="both"/>
        <w:rPr>
          <w:sz w:val="28"/>
          <w:szCs w:val="28"/>
        </w:rPr>
      </w:pPr>
      <w:r w:rsidRPr="00F00A35">
        <w:rPr>
          <w:sz w:val="28"/>
          <w:szCs w:val="28"/>
        </w:rPr>
        <w:t>Очень интересен случай, когда для одного и того же металла, в одних и тех же электролитах при определённых условиях металл не растворяется, а при других происходит его интенсивное анодное растворение. Иными словами, в электрохимических системах процессом растворения анода или его пассивацией можно управлять.</w:t>
      </w:r>
    </w:p>
    <w:p w:rsidR="00E5673B" w:rsidRPr="00F00A35" w:rsidRDefault="00E5673B" w:rsidP="00E5673B">
      <w:pPr>
        <w:spacing w:line="360" w:lineRule="auto"/>
        <w:ind w:firstLine="709"/>
        <w:jc w:val="both"/>
        <w:rPr>
          <w:sz w:val="28"/>
          <w:szCs w:val="28"/>
        </w:rPr>
      </w:pPr>
      <w:r w:rsidRPr="00F00A35">
        <w:rPr>
          <w:sz w:val="28"/>
          <w:szCs w:val="28"/>
        </w:rPr>
        <w:t>Очень важным процессом, широко распространённым в природе явлением, является процесс взаимодействия металла с компонентами окру</w:t>
      </w:r>
      <w:r w:rsidRPr="00F00A35">
        <w:rPr>
          <w:sz w:val="28"/>
          <w:szCs w:val="28"/>
        </w:rPr>
        <w:lastRenderedPageBreak/>
        <w:t xml:space="preserve">жающей среды. Этот процесс приводит к самопроизвольному разрушению металла, которое называется </w:t>
      </w:r>
      <w:r w:rsidRPr="00F00A35">
        <w:rPr>
          <w:i/>
          <w:sz w:val="28"/>
          <w:szCs w:val="28"/>
        </w:rPr>
        <w:t>коррозией</w:t>
      </w:r>
      <w:r w:rsidRPr="00F00A35">
        <w:rPr>
          <w:sz w:val="28"/>
          <w:szCs w:val="28"/>
        </w:rPr>
        <w:t>. Коррозия в общем случае является электрохимическим процессом, а, следовательно, методы борьбы с коррозией должны быть, в том числе и электрохимическими.</w:t>
      </w:r>
    </w:p>
    <w:p w:rsidR="00E5673B" w:rsidRPr="00F00A35" w:rsidRDefault="00E5673B" w:rsidP="00E5673B">
      <w:pPr>
        <w:spacing w:line="360" w:lineRule="auto"/>
        <w:ind w:firstLine="709"/>
        <w:jc w:val="both"/>
        <w:rPr>
          <w:sz w:val="28"/>
          <w:szCs w:val="28"/>
        </w:rPr>
      </w:pPr>
      <w:r w:rsidRPr="00F00A35">
        <w:rPr>
          <w:sz w:val="28"/>
          <w:szCs w:val="28"/>
        </w:rPr>
        <w:t>Первой теорией коррозии была теория, разработанная известным итальянским физиком Де ла Ривом. Согласно этой теории определяющую роль в процессе коррозии металла играют примеси, поскольку было замечено, что технические металлы, содержащие большое количество примесей, существенно в большей степени подвергаются коррозии, чем абсолютно чистый металл.</w:t>
      </w:r>
    </w:p>
    <w:p w:rsidR="00E5673B" w:rsidRPr="00F00A35" w:rsidRDefault="00E5673B" w:rsidP="00E5673B">
      <w:pPr>
        <w:spacing w:line="360" w:lineRule="auto"/>
        <w:ind w:firstLine="709"/>
        <w:jc w:val="both"/>
        <w:rPr>
          <w:sz w:val="28"/>
          <w:szCs w:val="28"/>
        </w:rPr>
      </w:pPr>
      <w:r w:rsidRPr="00F00A35">
        <w:rPr>
          <w:sz w:val="28"/>
          <w:szCs w:val="28"/>
        </w:rPr>
        <w:t>В дальнейшем мы рассмотрим роль легирующих компонентов и примесей в процессе коррозии и покажем, что при их наличии коррозия действительно усиливается, но наличие примесей не является основной причиной и движущей силой коррозии. В настоящее время общепринятой является кинетическая теория коррозии, объясняющая коррозионные процессы кинетическими закономерностями растворения металлов (окисления) и восстановления компонентов растворителя (окислителя).</w:t>
      </w:r>
    </w:p>
    <w:p w:rsidR="00E5673B" w:rsidRPr="00F00A35" w:rsidRDefault="00E5673B" w:rsidP="00E5673B">
      <w:pPr>
        <w:spacing w:line="360" w:lineRule="auto"/>
        <w:ind w:firstLine="709"/>
        <w:jc w:val="both"/>
        <w:rPr>
          <w:sz w:val="28"/>
          <w:szCs w:val="28"/>
        </w:rPr>
      </w:pPr>
    </w:p>
    <w:p w:rsidR="00E5673B" w:rsidRPr="00F00A35" w:rsidRDefault="00E5673B" w:rsidP="00E5673B">
      <w:pPr>
        <w:spacing w:line="360" w:lineRule="auto"/>
        <w:ind w:firstLine="709"/>
        <w:jc w:val="center"/>
        <w:rPr>
          <w:b/>
          <w:sz w:val="28"/>
          <w:szCs w:val="28"/>
        </w:rPr>
      </w:pPr>
      <w:r w:rsidRPr="00F00A35">
        <w:rPr>
          <w:b/>
          <w:sz w:val="28"/>
          <w:szCs w:val="28"/>
        </w:rPr>
        <w:t>Кинетическая теория коррозии.</w:t>
      </w:r>
    </w:p>
    <w:p w:rsidR="00E5673B" w:rsidRDefault="00E5673B" w:rsidP="00E5673B">
      <w:pPr>
        <w:spacing w:line="360" w:lineRule="auto"/>
        <w:ind w:firstLine="709"/>
        <w:jc w:val="both"/>
        <w:rPr>
          <w:sz w:val="28"/>
          <w:szCs w:val="28"/>
        </w:rPr>
      </w:pPr>
      <w:r w:rsidRPr="00F00A35">
        <w:rPr>
          <w:sz w:val="28"/>
          <w:szCs w:val="28"/>
        </w:rPr>
        <w:t>Рассмотрим схематически семейство поляризационных кривых, включающих растворение металла и восстановление окислителя (рис. 1</w:t>
      </w:r>
      <w:r>
        <w:rPr>
          <w:sz w:val="28"/>
          <w:szCs w:val="28"/>
        </w:rPr>
        <w:t>0</w:t>
      </w:r>
      <w:r w:rsidRPr="00F00A35">
        <w:rPr>
          <w:sz w:val="28"/>
          <w:szCs w:val="28"/>
        </w:rPr>
        <w:t>.1).</w:t>
      </w:r>
    </w:p>
    <w:p w:rsidR="00865AC1" w:rsidRPr="00F00A35" w:rsidRDefault="00865AC1" w:rsidP="00865AC1">
      <w:pPr>
        <w:spacing w:line="360" w:lineRule="auto"/>
        <w:ind w:firstLine="709"/>
        <w:jc w:val="both"/>
        <w:rPr>
          <w:sz w:val="28"/>
          <w:szCs w:val="28"/>
        </w:rPr>
      </w:pPr>
      <w:r w:rsidRPr="00F00A35">
        <w:rPr>
          <w:sz w:val="28"/>
          <w:szCs w:val="28"/>
        </w:rPr>
        <w:t xml:space="preserve">Пусть кривая 1 - это поляризационная кривая для системы металл - ионы металла; </w:t>
      </w:r>
      <w:r w:rsidRPr="00F00A35">
        <w:rPr>
          <w:position w:val="-10"/>
          <w:sz w:val="28"/>
          <w:szCs w:val="28"/>
        </w:rPr>
        <w:object w:dxaOrig="320" w:dyaOrig="360">
          <v:shape id="_x0000_i1285" type="#_x0000_t75" style="width:15pt;height:18pt" o:ole="">
            <v:imagedata r:id="rId499" o:title=""/>
          </v:shape>
          <o:OLEObject Type="Embed" ProgID="Equation.3" ShapeID="_x0000_i1285" DrawAspect="Content" ObjectID="_1698734348" r:id="rId500"/>
        </w:object>
      </w:r>
      <w:r w:rsidRPr="00F00A35">
        <w:rPr>
          <w:sz w:val="28"/>
          <w:szCs w:val="28"/>
        </w:rPr>
        <w:t>-это равновесный потенциал для этой реакции. Кривая 2</w:t>
      </w:r>
      <w:r>
        <w:rPr>
          <w:sz w:val="28"/>
          <w:szCs w:val="28"/>
        </w:rPr>
        <w:t>–</w:t>
      </w:r>
      <w:r w:rsidRPr="00F00A35">
        <w:rPr>
          <w:sz w:val="28"/>
          <w:szCs w:val="28"/>
        </w:rPr>
        <w:t>это поляризационная кривая для реакции разряда - ионизации водорода:</w:t>
      </w:r>
    </w:p>
    <w:p w:rsidR="00865AC1" w:rsidRPr="00F00A35" w:rsidRDefault="00865AC1" w:rsidP="00865AC1">
      <w:pPr>
        <w:spacing w:line="360" w:lineRule="auto"/>
        <w:ind w:firstLine="709"/>
        <w:jc w:val="center"/>
        <w:rPr>
          <w:sz w:val="28"/>
          <w:szCs w:val="28"/>
          <w:lang w:val="en-US"/>
        </w:rPr>
      </w:pPr>
      <w:r w:rsidRPr="00F00A35">
        <w:rPr>
          <w:position w:val="-12"/>
          <w:sz w:val="28"/>
          <w:szCs w:val="28"/>
          <w:lang w:val="en-US"/>
        </w:rPr>
        <w:object w:dxaOrig="1620" w:dyaOrig="400">
          <v:shape id="_x0000_i1286" type="#_x0000_t75" style="width:81pt;height:20.25pt" o:ole="">
            <v:imagedata r:id="rId501" o:title=""/>
          </v:shape>
          <o:OLEObject Type="Embed" ProgID="Equation.3" ShapeID="_x0000_i1286" DrawAspect="Content" ObjectID="_1698734349" r:id="rId502"/>
        </w:object>
      </w:r>
    </w:p>
    <w:p w:rsidR="00865AC1" w:rsidRPr="00F00A35" w:rsidRDefault="00865AC1" w:rsidP="00865AC1">
      <w:pPr>
        <w:spacing w:line="360" w:lineRule="auto"/>
        <w:ind w:firstLine="709"/>
        <w:jc w:val="both"/>
        <w:rPr>
          <w:sz w:val="28"/>
          <w:szCs w:val="28"/>
        </w:rPr>
      </w:pPr>
      <w:r w:rsidRPr="00F00A35">
        <w:rPr>
          <w:position w:val="-10"/>
          <w:sz w:val="28"/>
          <w:szCs w:val="28"/>
        </w:rPr>
        <w:object w:dxaOrig="320" w:dyaOrig="360">
          <v:shape id="_x0000_i1287" type="#_x0000_t75" style="width:15pt;height:18pt" o:ole="">
            <v:imagedata r:id="rId503" o:title=""/>
          </v:shape>
          <o:OLEObject Type="Embed" ProgID="Equation.3" ShapeID="_x0000_i1287" DrawAspect="Content" ObjectID="_1698734350" r:id="rId504"/>
        </w:object>
      </w:r>
      <w:r w:rsidRPr="00F00A35">
        <w:rPr>
          <w:sz w:val="28"/>
          <w:szCs w:val="28"/>
        </w:rPr>
        <w:t>-это равновесный потенциал для этой реакции.</w:t>
      </w:r>
    </w:p>
    <w:p w:rsidR="00865AC1" w:rsidRPr="00F00A35" w:rsidRDefault="00865AC1" w:rsidP="00E5673B">
      <w:pPr>
        <w:spacing w:line="360" w:lineRule="auto"/>
        <w:ind w:firstLine="709"/>
        <w:jc w:val="both"/>
        <w:rPr>
          <w:sz w:val="28"/>
          <w:szCs w:val="28"/>
        </w:rPr>
      </w:pPr>
    </w:p>
    <w:p w:rsidR="00E5673B" w:rsidRPr="00F00A35" w:rsidRDefault="00E5673B" w:rsidP="00E5673B">
      <w:pPr>
        <w:spacing w:line="360" w:lineRule="auto"/>
        <w:ind w:firstLine="709"/>
        <w:jc w:val="center"/>
        <w:rPr>
          <w:sz w:val="28"/>
          <w:szCs w:val="28"/>
        </w:rPr>
      </w:pPr>
      <w:r w:rsidRPr="00F00A35">
        <w:rPr>
          <w:sz w:val="28"/>
          <w:szCs w:val="28"/>
        </w:rPr>
        <w:object w:dxaOrig="5465" w:dyaOrig="4111">
          <v:shape id="_x0000_i1288" type="#_x0000_t75" style="width:369.75pt;height:240pt" o:ole="">
            <v:imagedata r:id="rId505" o:title="" croptop="4518f" cropbottom="4518f"/>
          </v:shape>
          <o:OLEObject Type="Embed" ProgID="Origin50.Graph" ShapeID="_x0000_i1288" DrawAspect="Content" ObjectID="_1698734351" r:id="rId506"/>
        </w:object>
      </w:r>
    </w:p>
    <w:p w:rsidR="00E5673B" w:rsidRPr="00F00A35" w:rsidRDefault="00E5673B" w:rsidP="00E5673B">
      <w:pPr>
        <w:spacing w:line="360" w:lineRule="auto"/>
        <w:ind w:firstLine="709"/>
        <w:jc w:val="center"/>
        <w:rPr>
          <w:i/>
          <w:sz w:val="28"/>
          <w:szCs w:val="28"/>
        </w:rPr>
      </w:pPr>
      <w:r w:rsidRPr="00F00A35">
        <w:rPr>
          <w:i/>
          <w:sz w:val="28"/>
          <w:szCs w:val="28"/>
        </w:rPr>
        <w:t>Рис. 1</w:t>
      </w:r>
      <w:r>
        <w:rPr>
          <w:i/>
          <w:sz w:val="28"/>
          <w:szCs w:val="28"/>
        </w:rPr>
        <w:t>0</w:t>
      </w:r>
      <w:r w:rsidRPr="00F00A35">
        <w:rPr>
          <w:i/>
          <w:sz w:val="28"/>
          <w:szCs w:val="28"/>
        </w:rPr>
        <w:t>.1 Схема образования потенциала саморастворения.</w:t>
      </w:r>
    </w:p>
    <w:p w:rsidR="00E5673B" w:rsidRDefault="00E5673B" w:rsidP="00E5673B">
      <w:pPr>
        <w:spacing w:line="360" w:lineRule="auto"/>
        <w:ind w:firstLine="709"/>
        <w:jc w:val="both"/>
        <w:rPr>
          <w:sz w:val="28"/>
          <w:szCs w:val="28"/>
        </w:rPr>
      </w:pPr>
    </w:p>
    <w:p w:rsidR="00E5673B" w:rsidRPr="00F00A35" w:rsidRDefault="00E5673B" w:rsidP="00E5673B">
      <w:pPr>
        <w:spacing w:line="360" w:lineRule="auto"/>
        <w:ind w:firstLine="709"/>
        <w:jc w:val="both"/>
        <w:rPr>
          <w:sz w:val="28"/>
          <w:szCs w:val="28"/>
        </w:rPr>
      </w:pPr>
      <w:r w:rsidRPr="00F00A35">
        <w:rPr>
          <w:sz w:val="28"/>
          <w:szCs w:val="28"/>
        </w:rPr>
        <w:t xml:space="preserve">Очевидно, что обязательно должен существовать некий потенциал </w:t>
      </w:r>
      <w:r w:rsidRPr="00F00A35">
        <w:rPr>
          <w:position w:val="-12"/>
          <w:sz w:val="28"/>
          <w:szCs w:val="28"/>
        </w:rPr>
        <w:object w:dxaOrig="320" w:dyaOrig="360">
          <v:shape id="_x0000_i1289" type="#_x0000_t75" style="width:15pt;height:18pt" o:ole="">
            <v:imagedata r:id="rId507" o:title=""/>
          </v:shape>
          <o:OLEObject Type="Embed" ProgID="Equation.3" ShapeID="_x0000_i1289" DrawAspect="Content" ObjectID="_1698734352" r:id="rId508"/>
        </w:object>
      </w:r>
      <w:r w:rsidRPr="00F00A35">
        <w:rPr>
          <w:sz w:val="28"/>
          <w:szCs w:val="28"/>
        </w:rPr>
        <w:t xml:space="preserve">, при котором по абсолютной величине плотность катодного тока будет равна плотности анодного тока: </w:t>
      </w:r>
    </w:p>
    <w:p w:rsidR="00E5673B" w:rsidRPr="00F00A35" w:rsidRDefault="00E5673B" w:rsidP="00E5673B">
      <w:pPr>
        <w:spacing w:line="360" w:lineRule="auto"/>
        <w:ind w:firstLine="709"/>
        <w:jc w:val="right"/>
        <w:rPr>
          <w:sz w:val="28"/>
          <w:szCs w:val="28"/>
        </w:rPr>
      </w:pPr>
      <w:r w:rsidRPr="00F00A35">
        <w:rPr>
          <w:position w:val="-16"/>
          <w:sz w:val="28"/>
          <w:szCs w:val="28"/>
        </w:rPr>
        <w:object w:dxaOrig="820" w:dyaOrig="440">
          <v:shape id="_x0000_i1290" type="#_x0000_t75" style="width:40.5pt;height:22.5pt" o:ole="">
            <v:imagedata r:id="rId509" o:title=""/>
          </v:shape>
          <o:OLEObject Type="Embed" ProgID="Equation.3" ShapeID="_x0000_i1290" DrawAspect="Content" ObjectID="_1698734353" r:id="rId510"/>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Pr>
          <w:sz w:val="28"/>
          <w:szCs w:val="28"/>
        </w:rPr>
        <w:tab/>
      </w:r>
      <w:r w:rsidRPr="00F00A35">
        <w:rPr>
          <w:sz w:val="28"/>
          <w:szCs w:val="28"/>
        </w:rPr>
        <w:tab/>
        <w:t>(1</w:t>
      </w:r>
      <w:r>
        <w:rPr>
          <w:sz w:val="28"/>
          <w:szCs w:val="28"/>
        </w:rPr>
        <w:t>0</w:t>
      </w:r>
      <w:r w:rsidRPr="00F00A35">
        <w:rPr>
          <w:sz w:val="28"/>
          <w:szCs w:val="28"/>
        </w:rPr>
        <w:t>.1)</w:t>
      </w:r>
    </w:p>
    <w:p w:rsidR="00E5673B" w:rsidRPr="00F00A35" w:rsidRDefault="00E5673B" w:rsidP="00E5673B">
      <w:pPr>
        <w:spacing w:line="360" w:lineRule="auto"/>
        <w:jc w:val="both"/>
        <w:rPr>
          <w:sz w:val="28"/>
          <w:szCs w:val="28"/>
        </w:rPr>
      </w:pPr>
      <w:r w:rsidRPr="00F00A35">
        <w:rPr>
          <w:sz w:val="28"/>
          <w:szCs w:val="28"/>
        </w:rPr>
        <w:t>т.е. катодный ток (плотность тока) восстановления водорода будет равен анодному току (плотности тока) растворения металла.</w:t>
      </w:r>
    </w:p>
    <w:p w:rsidR="00E5673B" w:rsidRPr="00F00A35" w:rsidRDefault="00E5673B" w:rsidP="00E5673B">
      <w:pPr>
        <w:spacing w:line="360" w:lineRule="auto"/>
        <w:ind w:firstLine="709"/>
        <w:jc w:val="both"/>
        <w:rPr>
          <w:sz w:val="28"/>
          <w:szCs w:val="28"/>
        </w:rPr>
      </w:pPr>
      <w:r w:rsidRPr="00F00A35">
        <w:rPr>
          <w:sz w:val="28"/>
          <w:szCs w:val="28"/>
        </w:rPr>
        <w:t>Потенциал, при котором достигается условие (1</w:t>
      </w:r>
      <w:r w:rsidR="002E7D73">
        <w:rPr>
          <w:sz w:val="28"/>
          <w:szCs w:val="28"/>
        </w:rPr>
        <w:t>0</w:t>
      </w:r>
      <w:r w:rsidRPr="00F00A35">
        <w:rPr>
          <w:sz w:val="28"/>
          <w:szCs w:val="28"/>
        </w:rPr>
        <w:t xml:space="preserve">.1) носит название </w:t>
      </w:r>
      <w:r w:rsidRPr="00F00A35">
        <w:rPr>
          <w:i/>
          <w:sz w:val="28"/>
          <w:szCs w:val="28"/>
        </w:rPr>
        <w:t>стационарного потенциала</w:t>
      </w:r>
      <w:r w:rsidRPr="00F00A35">
        <w:rPr>
          <w:sz w:val="28"/>
          <w:szCs w:val="28"/>
        </w:rPr>
        <w:t xml:space="preserve">. Величины </w:t>
      </w:r>
      <w:r w:rsidRPr="00F00A35">
        <w:rPr>
          <w:position w:val="-12"/>
          <w:sz w:val="28"/>
          <w:szCs w:val="28"/>
        </w:rPr>
        <w:object w:dxaOrig="200" w:dyaOrig="380">
          <v:shape id="_x0000_i1291" type="#_x0000_t75" style="width:10.5pt;height:19.5pt" o:ole="">
            <v:imagedata r:id="rId511" o:title=""/>
          </v:shape>
          <o:OLEObject Type="Embed" ProgID="Equation.DSMT4" ShapeID="_x0000_i1291" DrawAspect="Content" ObjectID="_1698734354" r:id="rId512"/>
        </w:object>
      </w:r>
      <w:r w:rsidRPr="00F00A35">
        <w:rPr>
          <w:sz w:val="28"/>
          <w:szCs w:val="28"/>
        </w:rPr>
        <w:t xml:space="preserve"> и </w:t>
      </w:r>
      <w:r w:rsidRPr="00F00A35">
        <w:rPr>
          <w:position w:val="-12"/>
          <w:sz w:val="28"/>
          <w:szCs w:val="28"/>
        </w:rPr>
        <w:object w:dxaOrig="240" w:dyaOrig="380">
          <v:shape id="_x0000_i1292" type="#_x0000_t75" style="width:12pt;height:19.5pt" o:ole="">
            <v:imagedata r:id="rId513" o:title=""/>
          </v:shape>
          <o:OLEObject Type="Embed" ProgID="Equation.DSMT4" ShapeID="_x0000_i1292" DrawAspect="Content" ObjectID="_1698734355" r:id="rId514"/>
        </w:object>
      </w:r>
      <w:r w:rsidRPr="00F00A35">
        <w:rPr>
          <w:sz w:val="28"/>
          <w:szCs w:val="28"/>
        </w:rPr>
        <w:t xml:space="preserve"> можно рассматривать как плотности тока обмена. Существенная разница заключается в том, что плотность тока обмена является скоростью процессов одной реакции, протекающей в разных направлениях, т.е. в катодном направлении и в анодном направлении, а в данном случае рассматриваемая плотность тока является плотностью тока двух различных реакций окисления и восстановления.</w:t>
      </w:r>
    </w:p>
    <w:p w:rsidR="00E5673B" w:rsidRPr="00F00A35" w:rsidRDefault="00E5673B" w:rsidP="00E5673B">
      <w:pPr>
        <w:spacing w:line="360" w:lineRule="auto"/>
        <w:ind w:firstLine="709"/>
        <w:jc w:val="both"/>
        <w:rPr>
          <w:sz w:val="28"/>
          <w:szCs w:val="28"/>
        </w:rPr>
      </w:pPr>
      <w:r w:rsidRPr="00F00A35">
        <w:rPr>
          <w:sz w:val="28"/>
          <w:szCs w:val="28"/>
        </w:rPr>
        <w:t xml:space="preserve">Если в качестве реакции 1 использовать, например, реакцию растворения цинка, а в качестве реакции 2 - реакцию выделения водорода, тогда </w:t>
      </w:r>
      <w:r w:rsidRPr="00F00A35">
        <w:rPr>
          <w:sz w:val="28"/>
          <w:szCs w:val="28"/>
        </w:rPr>
        <w:lastRenderedPageBreak/>
        <w:t>суммируя реакции (1</w:t>
      </w:r>
      <w:r w:rsidR="002E7D73">
        <w:rPr>
          <w:sz w:val="28"/>
          <w:szCs w:val="28"/>
        </w:rPr>
        <w:t>0</w:t>
      </w:r>
      <w:r w:rsidRPr="00F00A35">
        <w:rPr>
          <w:sz w:val="28"/>
          <w:szCs w:val="28"/>
        </w:rPr>
        <w:t>д) и (1</w:t>
      </w:r>
      <w:r w:rsidR="002E7D73">
        <w:rPr>
          <w:sz w:val="28"/>
          <w:szCs w:val="28"/>
        </w:rPr>
        <w:t>0</w:t>
      </w:r>
      <w:r w:rsidRPr="00F00A35">
        <w:rPr>
          <w:sz w:val="28"/>
          <w:szCs w:val="28"/>
        </w:rPr>
        <w:t>е) получим (1</w:t>
      </w:r>
      <w:r w:rsidR="002E7D73">
        <w:rPr>
          <w:sz w:val="28"/>
          <w:szCs w:val="28"/>
        </w:rPr>
        <w:t>0</w:t>
      </w:r>
      <w:r w:rsidRPr="00F00A35">
        <w:rPr>
          <w:sz w:val="28"/>
          <w:szCs w:val="28"/>
        </w:rPr>
        <w:t>ж), которая представляет собой реакцию растворения цинка в кислоте с выделением водорода.</w:t>
      </w:r>
    </w:p>
    <w:p w:rsidR="00E5673B" w:rsidRPr="00F00A35" w:rsidRDefault="00E5673B" w:rsidP="002E7D73">
      <w:pPr>
        <w:spacing w:line="360" w:lineRule="auto"/>
        <w:ind w:firstLine="709"/>
        <w:jc w:val="right"/>
        <w:rPr>
          <w:sz w:val="28"/>
          <w:szCs w:val="28"/>
        </w:rPr>
      </w:pPr>
      <w:r w:rsidRPr="00F00A35">
        <w:rPr>
          <w:position w:val="-6"/>
          <w:sz w:val="28"/>
          <w:szCs w:val="28"/>
        </w:rPr>
        <w:object w:dxaOrig="1560" w:dyaOrig="340">
          <v:shape id="_x0000_i1293" type="#_x0000_t75" style="width:77.25pt;height:18pt" o:ole="">
            <v:imagedata r:id="rId515" o:title=""/>
          </v:shape>
          <o:OLEObject Type="Embed" ProgID="Equation.3" ShapeID="_x0000_i1293" DrawAspect="Content" ObjectID="_1698734356" r:id="rId516"/>
        </w:object>
      </w:r>
      <w:r w:rsidRPr="00F00A35">
        <w:rPr>
          <w:sz w:val="28"/>
          <w:szCs w:val="28"/>
        </w:rPr>
        <w:tab/>
      </w:r>
      <w:r w:rsidRPr="00F00A35">
        <w:rPr>
          <w:sz w:val="28"/>
          <w:szCs w:val="28"/>
        </w:rPr>
        <w:tab/>
      </w:r>
      <w:r w:rsidRPr="00F00A35">
        <w:rPr>
          <w:sz w:val="28"/>
          <w:szCs w:val="28"/>
        </w:rPr>
        <w:tab/>
      </w:r>
      <w:r w:rsidR="002E7D73">
        <w:rPr>
          <w:sz w:val="28"/>
          <w:szCs w:val="28"/>
        </w:rPr>
        <w:tab/>
      </w:r>
      <w:r w:rsidRPr="00F00A35">
        <w:rPr>
          <w:sz w:val="28"/>
          <w:szCs w:val="28"/>
        </w:rPr>
        <w:tab/>
      </w:r>
      <w:r w:rsidRPr="00F00A35">
        <w:rPr>
          <w:sz w:val="28"/>
          <w:szCs w:val="28"/>
        </w:rPr>
        <w:tab/>
        <w:t>(1</w:t>
      </w:r>
      <w:r w:rsidR="002E7D73">
        <w:rPr>
          <w:sz w:val="28"/>
          <w:szCs w:val="28"/>
        </w:rPr>
        <w:t>0</w:t>
      </w:r>
      <w:r w:rsidRPr="00F00A35">
        <w:rPr>
          <w:sz w:val="28"/>
          <w:szCs w:val="28"/>
        </w:rPr>
        <w:t>д)</w:t>
      </w:r>
    </w:p>
    <w:p w:rsidR="00E5673B" w:rsidRPr="00F00A35" w:rsidRDefault="00E5673B" w:rsidP="002E7D73">
      <w:pPr>
        <w:spacing w:line="360" w:lineRule="auto"/>
        <w:ind w:firstLine="709"/>
        <w:jc w:val="right"/>
        <w:rPr>
          <w:sz w:val="28"/>
          <w:szCs w:val="28"/>
        </w:rPr>
      </w:pPr>
      <w:r w:rsidRPr="00F00A35">
        <w:rPr>
          <w:position w:val="-16"/>
          <w:sz w:val="28"/>
          <w:szCs w:val="28"/>
        </w:rPr>
        <w:object w:dxaOrig="1800" w:dyaOrig="440">
          <v:shape id="_x0000_i1294" type="#_x0000_t75" style="width:90pt;height:22.5pt" o:ole="">
            <v:imagedata r:id="rId517" o:title=""/>
          </v:shape>
          <o:OLEObject Type="Embed" ProgID="Equation.3" ShapeID="_x0000_i1294" DrawAspect="Content" ObjectID="_1698734357" r:id="rId518"/>
        </w:object>
      </w:r>
      <w:r w:rsidRPr="00F00A35">
        <w:rPr>
          <w:sz w:val="28"/>
          <w:szCs w:val="28"/>
        </w:rPr>
        <w:tab/>
      </w:r>
      <w:r w:rsidRPr="00F00A35">
        <w:rPr>
          <w:sz w:val="28"/>
          <w:szCs w:val="28"/>
        </w:rPr>
        <w:tab/>
      </w:r>
      <w:r w:rsidRPr="00F00A35">
        <w:rPr>
          <w:sz w:val="28"/>
          <w:szCs w:val="28"/>
        </w:rPr>
        <w:tab/>
      </w:r>
      <w:r w:rsidR="002E7D73">
        <w:rPr>
          <w:sz w:val="28"/>
          <w:szCs w:val="28"/>
        </w:rPr>
        <w:tab/>
      </w:r>
      <w:r w:rsidRPr="00F00A35">
        <w:rPr>
          <w:sz w:val="28"/>
          <w:szCs w:val="28"/>
        </w:rPr>
        <w:tab/>
      </w:r>
      <w:r w:rsidRPr="00F00A35">
        <w:rPr>
          <w:sz w:val="28"/>
          <w:szCs w:val="28"/>
        </w:rPr>
        <w:tab/>
        <w:t>(1</w:t>
      </w:r>
      <w:r w:rsidR="002E7D73">
        <w:rPr>
          <w:sz w:val="28"/>
          <w:szCs w:val="28"/>
        </w:rPr>
        <w:t>0</w:t>
      </w:r>
      <w:r w:rsidRPr="00F00A35">
        <w:rPr>
          <w:sz w:val="28"/>
          <w:szCs w:val="28"/>
        </w:rPr>
        <w:t>е)</w:t>
      </w:r>
    </w:p>
    <w:p w:rsidR="00E5673B" w:rsidRPr="00F00A35" w:rsidRDefault="00E5673B" w:rsidP="002E7D73">
      <w:pPr>
        <w:spacing w:line="360" w:lineRule="auto"/>
        <w:ind w:firstLine="709"/>
        <w:jc w:val="right"/>
        <w:rPr>
          <w:sz w:val="28"/>
          <w:szCs w:val="28"/>
        </w:rPr>
      </w:pPr>
      <w:r w:rsidRPr="00F00A35">
        <w:rPr>
          <w:position w:val="-12"/>
          <w:sz w:val="28"/>
          <w:szCs w:val="28"/>
        </w:rPr>
        <w:object w:dxaOrig="2480" w:dyaOrig="380">
          <v:shape id="_x0000_i1295" type="#_x0000_t75" style="width:124.5pt;height:19.5pt" o:ole="">
            <v:imagedata r:id="rId519" o:title=""/>
          </v:shape>
          <o:OLEObject Type="Embed" ProgID="Equation.3" ShapeID="_x0000_i1295" DrawAspect="Content" ObjectID="_1698734358" r:id="rId520"/>
        </w:object>
      </w:r>
      <w:r w:rsidRPr="00F00A35">
        <w:rPr>
          <w:sz w:val="28"/>
          <w:szCs w:val="28"/>
        </w:rPr>
        <w:tab/>
      </w:r>
      <w:r w:rsidRPr="00F00A35">
        <w:rPr>
          <w:sz w:val="28"/>
          <w:szCs w:val="28"/>
        </w:rPr>
        <w:tab/>
      </w:r>
      <w:r w:rsidR="002E7D73">
        <w:rPr>
          <w:sz w:val="28"/>
          <w:szCs w:val="28"/>
        </w:rPr>
        <w:tab/>
      </w:r>
      <w:r w:rsidRPr="00F00A35">
        <w:rPr>
          <w:sz w:val="28"/>
          <w:szCs w:val="28"/>
        </w:rPr>
        <w:tab/>
      </w:r>
      <w:r w:rsidRPr="00F00A35">
        <w:rPr>
          <w:sz w:val="28"/>
          <w:szCs w:val="28"/>
        </w:rPr>
        <w:tab/>
        <w:t>(1</w:t>
      </w:r>
      <w:r w:rsidR="002E7D73">
        <w:rPr>
          <w:sz w:val="28"/>
          <w:szCs w:val="28"/>
        </w:rPr>
        <w:t>0</w:t>
      </w:r>
      <w:r w:rsidRPr="00F00A35">
        <w:rPr>
          <w:sz w:val="28"/>
          <w:szCs w:val="28"/>
        </w:rPr>
        <w:t>ж)</w:t>
      </w:r>
    </w:p>
    <w:p w:rsidR="00E5673B" w:rsidRPr="00F00A35" w:rsidRDefault="00E5673B" w:rsidP="00E5673B">
      <w:pPr>
        <w:spacing w:line="360" w:lineRule="auto"/>
        <w:ind w:firstLine="709"/>
        <w:jc w:val="both"/>
        <w:rPr>
          <w:sz w:val="28"/>
          <w:szCs w:val="28"/>
        </w:rPr>
      </w:pPr>
      <w:r w:rsidRPr="00F00A35">
        <w:rPr>
          <w:sz w:val="28"/>
          <w:szCs w:val="28"/>
        </w:rPr>
        <w:t>Реакция (1</w:t>
      </w:r>
      <w:r w:rsidR="002E7D73">
        <w:rPr>
          <w:sz w:val="28"/>
          <w:szCs w:val="28"/>
        </w:rPr>
        <w:t>0</w:t>
      </w:r>
      <w:r w:rsidRPr="00F00A35">
        <w:rPr>
          <w:sz w:val="28"/>
          <w:szCs w:val="28"/>
        </w:rPr>
        <w:t>ж) является химической, а реакции (1</w:t>
      </w:r>
      <w:r w:rsidR="002E7D73">
        <w:rPr>
          <w:sz w:val="28"/>
          <w:szCs w:val="28"/>
        </w:rPr>
        <w:t>0</w:t>
      </w:r>
      <w:r w:rsidRPr="00F00A35">
        <w:rPr>
          <w:sz w:val="28"/>
          <w:szCs w:val="28"/>
        </w:rPr>
        <w:t>д) и (1</w:t>
      </w:r>
      <w:r w:rsidR="002E7D73">
        <w:rPr>
          <w:sz w:val="28"/>
          <w:szCs w:val="28"/>
        </w:rPr>
        <w:t>0</w:t>
      </w:r>
      <w:r w:rsidRPr="00F00A35">
        <w:rPr>
          <w:sz w:val="28"/>
          <w:szCs w:val="28"/>
        </w:rPr>
        <w:t>е) - электрохимические. Таким образом, видно, что химическая реакция саморастворения цинка в кислоте является суммой сопряжённых реакций растворения металла (1</w:t>
      </w:r>
      <w:r w:rsidR="002E7D73">
        <w:rPr>
          <w:sz w:val="28"/>
          <w:szCs w:val="28"/>
        </w:rPr>
        <w:t>0</w:t>
      </w:r>
      <w:r w:rsidRPr="00F00A35">
        <w:rPr>
          <w:sz w:val="28"/>
          <w:szCs w:val="28"/>
        </w:rPr>
        <w:t>д) (протекает в прямом направлении) и восстановления (1</w:t>
      </w:r>
      <w:r w:rsidR="002E7D73">
        <w:rPr>
          <w:sz w:val="28"/>
          <w:szCs w:val="28"/>
        </w:rPr>
        <w:t>0</w:t>
      </w:r>
      <w:r w:rsidRPr="00F00A35">
        <w:rPr>
          <w:sz w:val="28"/>
          <w:szCs w:val="28"/>
        </w:rPr>
        <w:t>е) (в обратном направлении). В общем случае число сопряжённых процессов может быть очень большим и при стационарном потенциале:</w:t>
      </w:r>
    </w:p>
    <w:p w:rsidR="00E5673B" w:rsidRPr="00F00A35" w:rsidRDefault="00E5673B" w:rsidP="002E7D73">
      <w:pPr>
        <w:spacing w:line="360" w:lineRule="auto"/>
        <w:ind w:firstLine="709"/>
        <w:jc w:val="right"/>
        <w:rPr>
          <w:sz w:val="28"/>
          <w:szCs w:val="28"/>
        </w:rPr>
      </w:pPr>
      <w:r w:rsidRPr="00F00A35">
        <w:rPr>
          <w:position w:val="-28"/>
          <w:sz w:val="28"/>
          <w:szCs w:val="28"/>
        </w:rPr>
        <w:object w:dxaOrig="1200" w:dyaOrig="560">
          <v:shape id="_x0000_i1296" type="#_x0000_t75" style="width:60pt;height:27pt" o:ole="">
            <v:imagedata r:id="rId521" o:title=""/>
          </v:shape>
          <o:OLEObject Type="Embed" ProgID="Equation.3" ShapeID="_x0000_i1296" DrawAspect="Content" ObjectID="_1698734359" r:id="rId522"/>
        </w:object>
      </w:r>
      <w:r w:rsidRPr="00F00A35">
        <w:rPr>
          <w:sz w:val="28"/>
          <w:szCs w:val="28"/>
        </w:rPr>
        <w:t>,</w:t>
      </w:r>
      <w:r w:rsidRPr="00F00A35">
        <w:rPr>
          <w:sz w:val="28"/>
          <w:szCs w:val="28"/>
        </w:rPr>
        <w:tab/>
      </w:r>
      <w:r w:rsidRPr="00F00A35">
        <w:rPr>
          <w:sz w:val="28"/>
          <w:szCs w:val="28"/>
        </w:rPr>
        <w:tab/>
      </w:r>
      <w:r w:rsidRPr="00F00A35">
        <w:rPr>
          <w:sz w:val="28"/>
          <w:szCs w:val="28"/>
        </w:rPr>
        <w:tab/>
      </w:r>
      <w:r w:rsidR="002E7D73">
        <w:rPr>
          <w:sz w:val="28"/>
          <w:szCs w:val="28"/>
        </w:rPr>
        <w:tab/>
      </w:r>
      <w:r w:rsidRPr="00F00A35">
        <w:rPr>
          <w:sz w:val="28"/>
          <w:szCs w:val="28"/>
        </w:rPr>
        <w:tab/>
      </w:r>
      <w:r w:rsidRPr="00F00A35">
        <w:rPr>
          <w:sz w:val="28"/>
          <w:szCs w:val="28"/>
        </w:rPr>
        <w:tab/>
        <w:t>(1</w:t>
      </w:r>
      <w:r w:rsidR="002E7D73">
        <w:rPr>
          <w:sz w:val="28"/>
          <w:szCs w:val="28"/>
        </w:rPr>
        <w:t>0</w:t>
      </w:r>
      <w:r w:rsidRPr="00F00A35">
        <w:rPr>
          <w:sz w:val="28"/>
          <w:szCs w:val="28"/>
        </w:rPr>
        <w:t>2)</w:t>
      </w:r>
    </w:p>
    <w:p w:rsidR="00E5673B" w:rsidRPr="00F00A35" w:rsidRDefault="00E5673B" w:rsidP="002E7D73">
      <w:pPr>
        <w:spacing w:line="360" w:lineRule="auto"/>
        <w:jc w:val="both"/>
        <w:rPr>
          <w:sz w:val="28"/>
          <w:szCs w:val="28"/>
        </w:rPr>
      </w:pPr>
      <w:r w:rsidRPr="00F00A35">
        <w:rPr>
          <w:sz w:val="28"/>
          <w:szCs w:val="28"/>
        </w:rPr>
        <w:t>то есть сумма скоростей всех анодных реакций равна сумме скоростей всех катодных реакций. Между стационарным потенциалом и равновесным имеется существенная разница.</w:t>
      </w:r>
    </w:p>
    <w:p w:rsidR="00E5673B" w:rsidRPr="00F00A35" w:rsidRDefault="00E5673B" w:rsidP="00E5673B">
      <w:pPr>
        <w:numPr>
          <w:ilvl w:val="0"/>
          <w:numId w:val="34"/>
        </w:numPr>
        <w:spacing w:line="360" w:lineRule="auto"/>
        <w:ind w:left="0" w:firstLine="709"/>
        <w:jc w:val="both"/>
        <w:rPr>
          <w:sz w:val="28"/>
          <w:szCs w:val="28"/>
        </w:rPr>
      </w:pPr>
      <w:r w:rsidRPr="00F00A35">
        <w:rPr>
          <w:sz w:val="28"/>
          <w:szCs w:val="28"/>
        </w:rPr>
        <w:t>Равновесный потенциал отвечает равенству скоростей окисления и восстановления одного и того же вещества (например: железа, цинка, меди и т.д.), а стационарный потенциал равенству суммарных скоростей катодных и анодных реакций различных систем.</w:t>
      </w:r>
    </w:p>
    <w:p w:rsidR="00E5673B" w:rsidRPr="00F00A35" w:rsidRDefault="00E5673B" w:rsidP="00E5673B">
      <w:pPr>
        <w:numPr>
          <w:ilvl w:val="0"/>
          <w:numId w:val="34"/>
        </w:numPr>
        <w:spacing w:line="360" w:lineRule="auto"/>
        <w:ind w:left="0" w:firstLine="709"/>
        <w:jc w:val="both"/>
        <w:rPr>
          <w:sz w:val="28"/>
          <w:szCs w:val="28"/>
        </w:rPr>
      </w:pPr>
      <w:r w:rsidRPr="00F00A35">
        <w:rPr>
          <w:sz w:val="28"/>
          <w:szCs w:val="28"/>
        </w:rPr>
        <w:t>При равновесном потенциале состав фаз постоянен, при стационарном потенциале химический состав изменяется, поэтому стационарный потенциал может изменяться во времени, т.е., по существу, стационарным не является, более правильное его название</w:t>
      </w:r>
      <w:r>
        <w:rPr>
          <w:sz w:val="28"/>
          <w:szCs w:val="28"/>
        </w:rPr>
        <w:t>–</w:t>
      </w:r>
      <w:r w:rsidRPr="00F00A35">
        <w:rPr>
          <w:i/>
          <w:sz w:val="28"/>
          <w:szCs w:val="28"/>
        </w:rPr>
        <w:t>потенциал обесточенного электрода</w:t>
      </w:r>
      <w:r w:rsidRPr="00F00A35">
        <w:rPr>
          <w:sz w:val="28"/>
          <w:szCs w:val="28"/>
        </w:rPr>
        <w:t>.</w:t>
      </w:r>
    </w:p>
    <w:p w:rsidR="00E5673B" w:rsidRPr="00F00A35" w:rsidRDefault="00E5673B" w:rsidP="00E5673B">
      <w:pPr>
        <w:numPr>
          <w:ilvl w:val="0"/>
          <w:numId w:val="34"/>
        </w:numPr>
        <w:spacing w:line="360" w:lineRule="auto"/>
        <w:ind w:left="0" w:firstLine="709"/>
        <w:jc w:val="both"/>
        <w:rPr>
          <w:sz w:val="28"/>
          <w:szCs w:val="28"/>
        </w:rPr>
      </w:pPr>
      <w:r w:rsidRPr="00F00A35">
        <w:rPr>
          <w:sz w:val="28"/>
          <w:szCs w:val="28"/>
        </w:rPr>
        <w:t>Равновесный потенциал не зависит от состояния поверхности и является табличной величиной. Стационарный потенциал зависит от многих факторов, в том числе и от состояния поверхности, поэтому он очень трудно воспроизводится.</w:t>
      </w:r>
    </w:p>
    <w:p w:rsidR="00E5673B" w:rsidRPr="00F00A35" w:rsidRDefault="00E5673B" w:rsidP="00E5673B">
      <w:pPr>
        <w:spacing w:line="360" w:lineRule="auto"/>
        <w:ind w:firstLine="709"/>
        <w:jc w:val="both"/>
        <w:rPr>
          <w:sz w:val="28"/>
          <w:szCs w:val="28"/>
        </w:rPr>
      </w:pPr>
      <w:r w:rsidRPr="00F00A35">
        <w:rPr>
          <w:sz w:val="28"/>
          <w:szCs w:val="28"/>
        </w:rPr>
        <w:lastRenderedPageBreak/>
        <w:t xml:space="preserve">Другое название </w:t>
      </w:r>
      <w:r w:rsidRPr="00F00A35">
        <w:rPr>
          <w:position w:val="-12"/>
          <w:sz w:val="28"/>
          <w:szCs w:val="28"/>
        </w:rPr>
        <w:object w:dxaOrig="320" w:dyaOrig="360">
          <v:shape id="_x0000_i1297" type="#_x0000_t75" style="width:15pt;height:18pt" o:ole="">
            <v:imagedata r:id="rId523" o:title=""/>
          </v:shape>
          <o:OLEObject Type="Embed" ProgID="Equation.3" ShapeID="_x0000_i1297" DrawAspect="Content" ObjectID="_1698734360" r:id="rId524"/>
        </w:object>
      </w:r>
      <w:r w:rsidRPr="00F00A35">
        <w:rPr>
          <w:sz w:val="28"/>
          <w:szCs w:val="28"/>
        </w:rPr>
        <w:t xml:space="preserve">- потенциал коррозии, а </w:t>
      </w:r>
      <w:r w:rsidRPr="00F00A35">
        <w:rPr>
          <w:position w:val="-10"/>
          <w:sz w:val="28"/>
          <w:szCs w:val="28"/>
        </w:rPr>
        <w:object w:dxaOrig="260" w:dyaOrig="360">
          <v:shape id="_x0000_i1298" type="#_x0000_t75" style="width:12.75pt;height:18pt" o:ole="">
            <v:imagedata r:id="rId525" o:title=""/>
          </v:shape>
          <o:OLEObject Type="Embed" ProgID="Equation.3" ShapeID="_x0000_i1298" DrawAspect="Content" ObjectID="_1698734361" r:id="rId526"/>
        </w:object>
      </w:r>
      <w:r w:rsidRPr="00F00A35">
        <w:rPr>
          <w:sz w:val="28"/>
          <w:szCs w:val="28"/>
        </w:rPr>
        <w:t xml:space="preserve"> - ток (плотность тока) коррозии. Как уже указывалось, коррозия - процесс взаимодействия металла с элементами окружающей среды. Согласно кинетической теории коррозии скорость коррозии определяется плотностью тока анодного растворения металла в реакции, сопряжённой реакции катодного восстановления окислителя.</w:t>
      </w:r>
    </w:p>
    <w:p w:rsidR="00E5673B" w:rsidRPr="00F00A35" w:rsidRDefault="00E5673B" w:rsidP="00E5673B">
      <w:pPr>
        <w:spacing w:line="360" w:lineRule="auto"/>
        <w:ind w:firstLine="709"/>
        <w:jc w:val="both"/>
        <w:rPr>
          <w:sz w:val="28"/>
          <w:szCs w:val="28"/>
        </w:rPr>
      </w:pPr>
      <w:r w:rsidRPr="00F00A35">
        <w:rPr>
          <w:sz w:val="28"/>
          <w:szCs w:val="28"/>
        </w:rPr>
        <w:t>Определить скорость коррозии можно по коррозионной диаграмме, на которой представлены поляризационные кривые растворения метала и восстановления окислителя.</w:t>
      </w:r>
    </w:p>
    <w:p w:rsidR="00E5673B" w:rsidRPr="00F00A35" w:rsidRDefault="00E5673B" w:rsidP="002E7D73">
      <w:pPr>
        <w:spacing w:line="360" w:lineRule="auto"/>
        <w:ind w:firstLine="709"/>
        <w:jc w:val="center"/>
        <w:rPr>
          <w:sz w:val="28"/>
          <w:szCs w:val="28"/>
        </w:rPr>
      </w:pPr>
      <w:r w:rsidRPr="00F00A35">
        <w:rPr>
          <w:sz w:val="28"/>
          <w:szCs w:val="28"/>
        </w:rPr>
        <w:object w:dxaOrig="5703" w:dyaOrig="4563">
          <v:shape id="_x0000_i1299" type="#_x0000_t75" style="width:396pt;height:261pt" o:ole="">
            <v:imagedata r:id="rId527" o:title="" croptop="6515f" cropbottom="4886f"/>
          </v:shape>
          <o:OLEObject Type="Embed" ProgID="Origin50.Graph" ShapeID="_x0000_i1299" DrawAspect="Content" ObjectID="_1698734362" r:id="rId528"/>
        </w:object>
      </w:r>
    </w:p>
    <w:p w:rsidR="00E5673B" w:rsidRPr="00F00A35" w:rsidRDefault="00E5673B" w:rsidP="002E7D73">
      <w:pPr>
        <w:spacing w:line="360" w:lineRule="auto"/>
        <w:ind w:firstLine="709"/>
        <w:jc w:val="center"/>
        <w:rPr>
          <w:i/>
          <w:sz w:val="28"/>
          <w:szCs w:val="28"/>
        </w:rPr>
      </w:pPr>
      <w:r w:rsidRPr="00F00A35">
        <w:rPr>
          <w:i/>
          <w:sz w:val="28"/>
          <w:szCs w:val="28"/>
        </w:rPr>
        <w:t>Рис. 1</w:t>
      </w:r>
      <w:r w:rsidR="002E7D73">
        <w:rPr>
          <w:i/>
          <w:sz w:val="28"/>
          <w:szCs w:val="28"/>
        </w:rPr>
        <w:t>0</w:t>
      </w:r>
      <w:r w:rsidRPr="00F00A35">
        <w:rPr>
          <w:i/>
          <w:sz w:val="28"/>
          <w:szCs w:val="28"/>
        </w:rPr>
        <w:t>.2 Коррозионная диаграмма.</w:t>
      </w:r>
    </w:p>
    <w:p w:rsidR="00E5673B" w:rsidRPr="00F00A35" w:rsidRDefault="00E5673B" w:rsidP="00E5673B">
      <w:pPr>
        <w:spacing w:line="360" w:lineRule="auto"/>
        <w:ind w:firstLine="709"/>
        <w:jc w:val="both"/>
        <w:rPr>
          <w:b/>
          <w:sz w:val="28"/>
          <w:szCs w:val="28"/>
        </w:rPr>
      </w:pPr>
    </w:p>
    <w:p w:rsidR="00E5673B" w:rsidRPr="00F00A35" w:rsidRDefault="00E5673B" w:rsidP="00E5673B">
      <w:pPr>
        <w:spacing w:line="360" w:lineRule="auto"/>
        <w:ind w:firstLine="709"/>
        <w:jc w:val="both"/>
        <w:rPr>
          <w:sz w:val="28"/>
          <w:szCs w:val="28"/>
        </w:rPr>
      </w:pPr>
      <w:r w:rsidRPr="00F00A35">
        <w:rPr>
          <w:sz w:val="28"/>
          <w:szCs w:val="28"/>
        </w:rPr>
        <w:t>Рассмотрим коррозионную диаграмму, включающую растворение металла и выделение газообразного водорода (рис. 1</w:t>
      </w:r>
      <w:r w:rsidR="002E7D73">
        <w:rPr>
          <w:sz w:val="28"/>
          <w:szCs w:val="28"/>
        </w:rPr>
        <w:t>0</w:t>
      </w:r>
      <w:r w:rsidRPr="00F00A35">
        <w:rPr>
          <w:sz w:val="28"/>
          <w:szCs w:val="28"/>
        </w:rPr>
        <w:t xml:space="preserve">.2). Совершенно очевидно, что в точке, которую обозначим </w:t>
      </w:r>
      <w:r w:rsidRPr="00F00A35">
        <w:rPr>
          <w:position w:val="-12"/>
          <w:sz w:val="28"/>
          <w:szCs w:val="28"/>
        </w:rPr>
        <w:object w:dxaOrig="320" w:dyaOrig="360">
          <v:shape id="_x0000_i1300" type="#_x0000_t75" style="width:15pt;height:18pt" o:ole="">
            <v:imagedata r:id="rId523" o:title=""/>
          </v:shape>
          <o:OLEObject Type="Embed" ProgID="Equation.3" ShapeID="_x0000_i1300" DrawAspect="Content" ObjectID="_1698734363" r:id="rId529"/>
        </w:object>
      </w:r>
      <w:r w:rsidRPr="00F00A35">
        <w:rPr>
          <w:sz w:val="28"/>
          <w:szCs w:val="28"/>
        </w:rPr>
        <w:t xml:space="preserve">, будет достигнуто равенство скоростей анодного растворения металла и восстановления окислителя (в данном случае водорода). Таким образом, приравняв эти две скорости друг к другу, а также зная зависимость плотности тока анодного растворения </w:t>
      </w:r>
      <w:r w:rsidRPr="00F00A35">
        <w:rPr>
          <w:sz w:val="28"/>
          <w:szCs w:val="28"/>
        </w:rPr>
        <w:lastRenderedPageBreak/>
        <w:t>металла и зависимость плотности тока катодного восстановления окислителя от потенциала, можно определить скорость коррозии. Она определяет скорость растворения металла. Кинетическая теория коррозии, в основе которой лежит постулат (доказанный экспериментально) о том, что коррозия представляет собой сопряжённый процесс электрохимического растворения металла и катодного восстановления окислителя, позволяет рассчитывать скорость и потенциал коррозии, и следовательно, управлять этими процессами.</w:t>
      </w:r>
    </w:p>
    <w:p w:rsidR="00E5673B" w:rsidRPr="00F00A35" w:rsidRDefault="00E5673B" w:rsidP="00E5673B">
      <w:pPr>
        <w:spacing w:line="360" w:lineRule="auto"/>
        <w:ind w:firstLine="709"/>
        <w:jc w:val="both"/>
        <w:rPr>
          <w:sz w:val="28"/>
          <w:szCs w:val="28"/>
        </w:rPr>
      </w:pPr>
    </w:p>
    <w:p w:rsidR="00E5673B" w:rsidRPr="00F00A35" w:rsidRDefault="00E5673B" w:rsidP="002E7D73">
      <w:pPr>
        <w:spacing w:line="360" w:lineRule="auto"/>
        <w:ind w:firstLine="709"/>
        <w:jc w:val="center"/>
        <w:rPr>
          <w:b/>
          <w:sz w:val="28"/>
          <w:szCs w:val="28"/>
        </w:rPr>
      </w:pPr>
      <w:r w:rsidRPr="00F00A35">
        <w:rPr>
          <w:b/>
          <w:sz w:val="28"/>
          <w:szCs w:val="28"/>
        </w:rPr>
        <w:t>Коррозия при кислородной деполяризации.</w:t>
      </w:r>
    </w:p>
    <w:p w:rsidR="00E5673B" w:rsidRPr="00F00A35" w:rsidRDefault="00E5673B" w:rsidP="00E5673B">
      <w:pPr>
        <w:spacing w:line="360" w:lineRule="auto"/>
        <w:ind w:firstLine="709"/>
        <w:jc w:val="both"/>
        <w:rPr>
          <w:sz w:val="28"/>
          <w:szCs w:val="28"/>
        </w:rPr>
      </w:pPr>
      <w:r w:rsidRPr="00F00A35">
        <w:rPr>
          <w:sz w:val="28"/>
          <w:szCs w:val="28"/>
        </w:rPr>
        <w:t>Наиболее широко распространённой является коррозия в присутствии растворённого кислорода. Реакция восстановления кислорода имеет вид:</w:t>
      </w:r>
    </w:p>
    <w:p w:rsidR="00E5673B" w:rsidRPr="00F00A35" w:rsidRDefault="00E5673B" w:rsidP="002E7D73">
      <w:pPr>
        <w:spacing w:line="360" w:lineRule="auto"/>
        <w:ind w:firstLine="709"/>
        <w:jc w:val="right"/>
        <w:rPr>
          <w:sz w:val="28"/>
          <w:szCs w:val="28"/>
        </w:rPr>
      </w:pPr>
      <w:r w:rsidRPr="00F00A35">
        <w:rPr>
          <w:position w:val="-12"/>
          <w:sz w:val="28"/>
          <w:szCs w:val="28"/>
        </w:rPr>
        <w:object w:dxaOrig="2400" w:dyaOrig="400">
          <v:shape id="_x0000_i1301" type="#_x0000_t75" style="width:120pt;height:20.25pt" o:ole="">
            <v:imagedata r:id="rId530" o:title=""/>
          </v:shape>
          <o:OLEObject Type="Embed" ProgID="Equation.3" ShapeID="_x0000_i1301" DrawAspect="Content" ObjectID="_1698734364" r:id="rId531"/>
        </w:objec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(1</w:t>
      </w:r>
      <w:r w:rsidR="002E7D73">
        <w:rPr>
          <w:sz w:val="28"/>
          <w:szCs w:val="28"/>
        </w:rPr>
        <w:t>0</w:t>
      </w:r>
      <w:r w:rsidRPr="00F00A35">
        <w:rPr>
          <w:sz w:val="28"/>
          <w:szCs w:val="28"/>
        </w:rPr>
        <w:t>з)</w:t>
      </w:r>
    </w:p>
    <w:p w:rsidR="00E5673B" w:rsidRPr="00F00A35" w:rsidRDefault="00E5673B" w:rsidP="00E5673B">
      <w:pPr>
        <w:spacing w:line="360" w:lineRule="auto"/>
        <w:ind w:firstLine="709"/>
        <w:jc w:val="both"/>
        <w:rPr>
          <w:sz w:val="28"/>
          <w:szCs w:val="28"/>
        </w:rPr>
      </w:pPr>
      <w:r w:rsidRPr="00F00A35">
        <w:rPr>
          <w:sz w:val="28"/>
          <w:szCs w:val="28"/>
        </w:rPr>
        <w:t xml:space="preserve">Величина концентрации растворённого кислорода в воде </w:t>
      </w:r>
      <w:r w:rsidRPr="00F00A35">
        <w:rPr>
          <w:position w:val="-14"/>
          <w:sz w:val="28"/>
          <w:szCs w:val="28"/>
        </w:rPr>
        <w:object w:dxaOrig="2520" w:dyaOrig="400">
          <v:shape id="_x0000_i1302" type="#_x0000_t75" style="width:126pt;height:20.25pt" o:ole="">
            <v:imagedata r:id="rId532" o:title=""/>
          </v:shape>
          <o:OLEObject Type="Embed" ProgID="Equation.3" ShapeID="_x0000_i1302" DrawAspect="Content" ObjectID="_1698734365" r:id="rId533"/>
        </w:object>
      </w:r>
      <w:r w:rsidRPr="00F00A35">
        <w:rPr>
          <w:sz w:val="28"/>
          <w:szCs w:val="28"/>
        </w:rPr>
        <w:t>. Поскольку эта концентрация очень низка, на поляризационной кривой для реакции (1</w:t>
      </w:r>
      <w:r w:rsidR="002E7D73">
        <w:rPr>
          <w:sz w:val="28"/>
          <w:szCs w:val="28"/>
        </w:rPr>
        <w:t>0</w:t>
      </w:r>
      <w:r w:rsidRPr="00F00A35">
        <w:rPr>
          <w:sz w:val="28"/>
          <w:szCs w:val="28"/>
        </w:rPr>
        <w:t>з) всегда будет наблюдаться предельный диффузионный ток восстановления кислорода.</w:t>
      </w:r>
    </w:p>
    <w:p w:rsidR="00E5673B" w:rsidRPr="00F00A35" w:rsidRDefault="00E5673B" w:rsidP="00E5673B">
      <w:pPr>
        <w:spacing w:line="360" w:lineRule="auto"/>
        <w:ind w:firstLine="709"/>
        <w:jc w:val="both"/>
        <w:rPr>
          <w:sz w:val="28"/>
          <w:szCs w:val="28"/>
        </w:rPr>
      </w:pPr>
      <w:r w:rsidRPr="00F00A35">
        <w:rPr>
          <w:sz w:val="28"/>
          <w:szCs w:val="28"/>
        </w:rPr>
        <w:t>Рассмотрим коррозионную диаграмму для этого случая. Кривая катодного восстановления кислорода имеет несколько областей (рис. 1</w:t>
      </w:r>
      <w:r w:rsidR="002E7D73">
        <w:rPr>
          <w:sz w:val="28"/>
          <w:szCs w:val="28"/>
        </w:rPr>
        <w:t>0</w:t>
      </w:r>
      <w:r w:rsidRPr="00F00A35">
        <w:rPr>
          <w:sz w:val="28"/>
          <w:szCs w:val="28"/>
        </w:rPr>
        <w:t>3):</w:t>
      </w:r>
    </w:p>
    <w:p w:rsidR="00E5673B" w:rsidRPr="00F00A35" w:rsidRDefault="00E5673B" w:rsidP="00E5673B">
      <w:pPr>
        <w:spacing w:line="360" w:lineRule="auto"/>
        <w:ind w:firstLine="709"/>
        <w:jc w:val="both"/>
        <w:rPr>
          <w:sz w:val="28"/>
          <w:szCs w:val="28"/>
        </w:rPr>
      </w:pPr>
      <w:r w:rsidRPr="00F00A35">
        <w:rPr>
          <w:sz w:val="28"/>
          <w:szCs w:val="28"/>
        </w:rPr>
        <w:t xml:space="preserve">область </w:t>
      </w:r>
      <w:r w:rsidRPr="00F00A35">
        <w:rPr>
          <w:b/>
          <w:i/>
          <w:sz w:val="28"/>
          <w:szCs w:val="28"/>
        </w:rPr>
        <w:t>А</w:t>
      </w:r>
      <w:r>
        <w:rPr>
          <w:b/>
          <w:sz w:val="28"/>
          <w:szCs w:val="28"/>
        </w:rPr>
        <w:t>–</w:t>
      </w:r>
      <w:r w:rsidRPr="00F00A35">
        <w:rPr>
          <w:sz w:val="28"/>
          <w:szCs w:val="28"/>
        </w:rPr>
        <w:t>зависимость скорости реакции восстановления растворенного кислорода от потенциала;</w:t>
      </w:r>
    </w:p>
    <w:p w:rsidR="00E5673B" w:rsidRPr="00F00A35" w:rsidRDefault="00E5673B" w:rsidP="00E5673B">
      <w:pPr>
        <w:spacing w:line="360" w:lineRule="auto"/>
        <w:ind w:firstLine="709"/>
        <w:jc w:val="both"/>
        <w:rPr>
          <w:sz w:val="28"/>
          <w:szCs w:val="28"/>
        </w:rPr>
      </w:pPr>
      <w:r w:rsidRPr="00F00A35">
        <w:rPr>
          <w:sz w:val="28"/>
          <w:szCs w:val="28"/>
        </w:rPr>
        <w:t xml:space="preserve">область </w:t>
      </w:r>
      <w:r w:rsidRPr="00F00A35">
        <w:rPr>
          <w:b/>
          <w:i/>
          <w:sz w:val="28"/>
          <w:szCs w:val="28"/>
        </w:rPr>
        <w:t>В</w:t>
      </w:r>
      <w:r>
        <w:rPr>
          <w:sz w:val="28"/>
          <w:szCs w:val="28"/>
        </w:rPr>
        <w:t>–</w:t>
      </w:r>
      <w:r w:rsidRPr="00F00A35">
        <w:rPr>
          <w:sz w:val="28"/>
          <w:szCs w:val="28"/>
        </w:rPr>
        <w:t>предельный диффузионный ток восстановления кислорода (зависящий от скорости перемешивания (потока электролита));</w:t>
      </w:r>
    </w:p>
    <w:p w:rsidR="00E5673B" w:rsidRPr="00F00A35" w:rsidRDefault="00E5673B" w:rsidP="00E5673B">
      <w:pPr>
        <w:spacing w:line="360" w:lineRule="auto"/>
        <w:ind w:firstLine="709"/>
        <w:jc w:val="both"/>
        <w:rPr>
          <w:sz w:val="28"/>
          <w:szCs w:val="28"/>
        </w:rPr>
      </w:pPr>
      <w:r w:rsidRPr="00F00A35">
        <w:rPr>
          <w:sz w:val="28"/>
          <w:szCs w:val="28"/>
        </w:rPr>
        <w:t xml:space="preserve">область </w:t>
      </w:r>
      <w:r w:rsidRPr="00F00A35">
        <w:rPr>
          <w:b/>
          <w:i/>
          <w:sz w:val="28"/>
          <w:szCs w:val="28"/>
        </w:rPr>
        <w:t>С</w:t>
      </w:r>
      <w:r>
        <w:rPr>
          <w:sz w:val="28"/>
          <w:szCs w:val="28"/>
        </w:rPr>
        <w:t>–</w:t>
      </w:r>
      <w:r w:rsidRPr="00F00A35">
        <w:rPr>
          <w:sz w:val="28"/>
          <w:szCs w:val="28"/>
        </w:rPr>
        <w:t xml:space="preserve">наблюдается при более высоких катодных потенциалах и соответствует реакции восстановления </w:t>
      </w:r>
      <w:r w:rsidRPr="00F00A35">
        <w:rPr>
          <w:position w:val="-4"/>
          <w:sz w:val="28"/>
          <w:szCs w:val="28"/>
        </w:rPr>
        <w:object w:dxaOrig="380" w:dyaOrig="300">
          <v:shape id="_x0000_i1303" type="#_x0000_t75" style="width:19.5pt;height:15pt" o:ole="">
            <v:imagedata r:id="rId534" o:title=""/>
          </v:shape>
          <o:OLEObject Type="Embed" ProgID="Equation.3" ShapeID="_x0000_i1303" DrawAspect="Content" ObjectID="_1698734366" r:id="rId535"/>
        </w:object>
      </w:r>
      <w:r w:rsidRPr="00F00A35">
        <w:rPr>
          <w:sz w:val="28"/>
          <w:szCs w:val="28"/>
        </w:rPr>
        <w:t xml:space="preserve"> до газообразного водорода.</w:t>
      </w:r>
    </w:p>
    <w:p w:rsidR="00E5673B" w:rsidRPr="00F00A35" w:rsidRDefault="00E5673B" w:rsidP="002E7D73">
      <w:pPr>
        <w:spacing w:line="360" w:lineRule="auto"/>
        <w:ind w:firstLine="709"/>
        <w:jc w:val="center"/>
        <w:rPr>
          <w:sz w:val="28"/>
          <w:szCs w:val="28"/>
        </w:rPr>
      </w:pPr>
      <w:r w:rsidRPr="00F00A35">
        <w:rPr>
          <w:sz w:val="28"/>
          <w:szCs w:val="28"/>
        </w:rPr>
        <w:object w:dxaOrig="5731" w:dyaOrig="4535">
          <v:shape id="_x0000_i1304" type="#_x0000_t75" style="width:331.5pt;height:228.75pt" o:ole="">
            <v:imagedata r:id="rId536" o:title="" croptop=".0625" cropbottom=".0625"/>
          </v:shape>
          <o:OLEObject Type="Embed" ProgID="Origin50.Graph" ShapeID="_x0000_i1304" DrawAspect="Content" ObjectID="_1698734367" r:id="rId537"/>
        </w:object>
      </w:r>
    </w:p>
    <w:p w:rsidR="00E5673B" w:rsidRPr="00F00A35" w:rsidRDefault="00E5673B" w:rsidP="002E7D73">
      <w:pPr>
        <w:spacing w:line="360" w:lineRule="auto"/>
        <w:ind w:firstLine="709"/>
        <w:jc w:val="center"/>
        <w:rPr>
          <w:i/>
          <w:sz w:val="28"/>
          <w:szCs w:val="28"/>
        </w:rPr>
      </w:pPr>
      <w:r w:rsidRPr="00F00A35">
        <w:rPr>
          <w:i/>
          <w:sz w:val="28"/>
          <w:szCs w:val="28"/>
        </w:rPr>
        <w:t>Рис. 1</w:t>
      </w:r>
      <w:r w:rsidR="002E7D73">
        <w:rPr>
          <w:i/>
          <w:sz w:val="28"/>
          <w:szCs w:val="28"/>
        </w:rPr>
        <w:t>0</w:t>
      </w:r>
      <w:r w:rsidRPr="00F00A35">
        <w:rPr>
          <w:i/>
          <w:sz w:val="28"/>
          <w:szCs w:val="28"/>
        </w:rPr>
        <w:t>.3 Коррозионные диаграммы для коррозии с кислородной деполяризацией.</w:t>
      </w:r>
    </w:p>
    <w:p w:rsidR="00E5673B" w:rsidRPr="00F00A35" w:rsidRDefault="00E5673B" w:rsidP="00E5673B">
      <w:pPr>
        <w:spacing w:line="360" w:lineRule="auto"/>
        <w:ind w:firstLine="709"/>
        <w:jc w:val="both"/>
        <w:rPr>
          <w:b/>
          <w:sz w:val="28"/>
          <w:szCs w:val="28"/>
        </w:rPr>
      </w:pPr>
    </w:p>
    <w:p w:rsidR="00E5673B" w:rsidRPr="00F00A35" w:rsidRDefault="00E5673B" w:rsidP="00E5673B">
      <w:pPr>
        <w:spacing w:line="360" w:lineRule="auto"/>
        <w:ind w:firstLine="709"/>
        <w:jc w:val="both"/>
        <w:rPr>
          <w:rFonts w:eastAsia="SimSun"/>
          <w:sz w:val="28"/>
          <w:szCs w:val="28"/>
        </w:rPr>
      </w:pPr>
      <w:r w:rsidRPr="00F00A35">
        <w:rPr>
          <w:sz w:val="28"/>
          <w:szCs w:val="28"/>
        </w:rPr>
        <w:t xml:space="preserve">Можно себе представить, что для различных металлов будут реализовываться различные поляризационные кривые (зависимости скорости анодного растворения от потенциала </w:t>
      </w:r>
      <w:r w:rsidRPr="00F00A35">
        <w:rPr>
          <w:position w:val="-12"/>
          <w:sz w:val="28"/>
          <w:szCs w:val="28"/>
        </w:rPr>
        <w:object w:dxaOrig="220" w:dyaOrig="380">
          <v:shape id="_x0000_i1305" type="#_x0000_t75" style="width:12pt;height:19.5pt" o:ole="">
            <v:imagedata r:id="rId538" o:title=""/>
          </v:shape>
          <o:OLEObject Type="Embed" ProgID="Equation.3" ShapeID="_x0000_i1305" DrawAspect="Content" ObjectID="_1698734368" r:id="rId539"/>
        </w:object>
      </w:r>
      <w:r w:rsidRPr="00F00A35">
        <w:rPr>
          <w:sz w:val="28"/>
          <w:szCs w:val="28"/>
        </w:rPr>
        <w:t xml:space="preserve">, </w:t>
      </w:r>
      <w:r w:rsidRPr="00F00A35">
        <w:rPr>
          <w:position w:val="-12"/>
          <w:sz w:val="28"/>
          <w:szCs w:val="28"/>
        </w:rPr>
        <w:object w:dxaOrig="260" w:dyaOrig="380">
          <v:shape id="_x0000_i1306" type="#_x0000_t75" style="width:12.75pt;height:19.5pt" o:ole="">
            <v:imagedata r:id="rId540" o:title=""/>
          </v:shape>
          <o:OLEObject Type="Embed" ProgID="Equation.3" ShapeID="_x0000_i1306" DrawAspect="Content" ObjectID="_1698734369" r:id="rId541"/>
        </w:object>
      </w:r>
      <w:r w:rsidRPr="00F00A35">
        <w:rPr>
          <w:sz w:val="28"/>
          <w:szCs w:val="28"/>
        </w:rPr>
        <w:t xml:space="preserve">, </w:t>
      </w:r>
      <w:r w:rsidRPr="00F00A35">
        <w:rPr>
          <w:position w:val="-12"/>
          <w:sz w:val="28"/>
          <w:szCs w:val="28"/>
        </w:rPr>
        <w:object w:dxaOrig="300" w:dyaOrig="380">
          <v:shape id="_x0000_i1307" type="#_x0000_t75" style="width:15pt;height:19.5pt" o:ole="">
            <v:imagedata r:id="rId542" o:title=""/>
          </v:shape>
          <o:OLEObject Type="Embed" ProgID="Equation.3" ShapeID="_x0000_i1307" DrawAspect="Content" ObjectID="_1698734370" r:id="rId543"/>
        </w:object>
      </w:r>
      <w:r w:rsidRPr="00F00A35">
        <w:rPr>
          <w:sz w:val="28"/>
          <w:szCs w:val="28"/>
        </w:rPr>
        <w:t xml:space="preserve">). </w:t>
      </w:r>
      <w:r w:rsidRPr="00F00A35">
        <w:rPr>
          <w:rFonts w:eastAsia="SimSun"/>
          <w:sz w:val="28"/>
          <w:szCs w:val="28"/>
        </w:rPr>
        <w:t xml:space="preserve">Равенство скоростей для металла </w:t>
      </w:r>
      <w:r w:rsidRPr="00F00A35">
        <w:rPr>
          <w:rFonts w:eastAsia="SimSun"/>
          <w:sz w:val="28"/>
          <w:szCs w:val="28"/>
          <w:lang w:val="en-US"/>
        </w:rPr>
        <w:t>I</w:t>
      </w:r>
      <w:r w:rsidRPr="00F00A35">
        <w:rPr>
          <w:rFonts w:eastAsia="SimSun"/>
          <w:sz w:val="28"/>
          <w:szCs w:val="28"/>
        </w:rPr>
        <w:t xml:space="preserve"> даст ток коррозии </w:t>
      </w:r>
      <w:r w:rsidRPr="00F00A35">
        <w:rPr>
          <w:rFonts w:eastAsia="SimSun"/>
          <w:position w:val="-12"/>
          <w:sz w:val="28"/>
          <w:szCs w:val="28"/>
        </w:rPr>
        <w:object w:dxaOrig="240" w:dyaOrig="380">
          <v:shape id="_x0000_i1308" type="#_x0000_t75" style="width:12pt;height:19.5pt" o:ole="">
            <v:imagedata r:id="rId544" o:title=""/>
          </v:shape>
          <o:OLEObject Type="Embed" ProgID="Equation.3" ShapeID="_x0000_i1308" DrawAspect="Content" ObjectID="_1698734371" r:id="rId545"/>
        </w:object>
      </w:r>
      <w:r w:rsidRPr="00F00A35">
        <w:rPr>
          <w:rFonts w:eastAsia="SimSun"/>
          <w:sz w:val="28"/>
          <w:szCs w:val="28"/>
        </w:rPr>
        <w:t xml:space="preserve">. Совершенно очевидно, что это будет коррозия с водородной деполяризацией, поскольку область </w:t>
      </w:r>
      <w:r w:rsidRPr="00F00A35">
        <w:rPr>
          <w:rFonts w:eastAsia="SimSun"/>
          <w:b/>
          <w:i/>
          <w:sz w:val="28"/>
          <w:szCs w:val="28"/>
        </w:rPr>
        <w:t>С</w:t>
      </w:r>
      <w:r>
        <w:rPr>
          <w:rFonts w:eastAsia="SimSun"/>
          <w:sz w:val="28"/>
          <w:szCs w:val="28"/>
        </w:rPr>
        <w:t>–</w:t>
      </w:r>
      <w:r w:rsidRPr="00F00A35">
        <w:rPr>
          <w:rFonts w:eastAsia="SimSun"/>
          <w:sz w:val="28"/>
          <w:szCs w:val="28"/>
        </w:rPr>
        <w:t>это область вос</w:t>
      </w:r>
      <w:r w:rsidRPr="00F00A35">
        <w:rPr>
          <w:rFonts w:eastAsia="SimSun"/>
          <w:sz w:val="28"/>
          <w:szCs w:val="28"/>
        </w:rPr>
        <w:softHyphen/>
        <w:t>ста</w:t>
      </w:r>
      <w:r w:rsidRPr="00F00A35">
        <w:rPr>
          <w:rFonts w:eastAsia="SimSun"/>
          <w:sz w:val="28"/>
          <w:szCs w:val="28"/>
        </w:rPr>
        <w:softHyphen/>
        <w:t xml:space="preserve">новления водорода. Несомненно, что коррозия для металлов </w:t>
      </w:r>
      <w:r w:rsidRPr="00F00A35">
        <w:rPr>
          <w:rFonts w:eastAsia="SimSun"/>
          <w:sz w:val="28"/>
          <w:szCs w:val="28"/>
          <w:lang w:val="en-US"/>
        </w:rPr>
        <w:t>II</w:t>
      </w:r>
      <w:r w:rsidRPr="00F00A35">
        <w:rPr>
          <w:rFonts w:eastAsia="SimSun"/>
          <w:sz w:val="28"/>
          <w:szCs w:val="28"/>
        </w:rPr>
        <w:t xml:space="preserve"> и </w:t>
      </w:r>
      <w:r w:rsidRPr="00F00A35">
        <w:rPr>
          <w:rFonts w:eastAsia="SimSun"/>
          <w:sz w:val="28"/>
          <w:szCs w:val="28"/>
          <w:lang w:val="en-US"/>
        </w:rPr>
        <w:t>III</w:t>
      </w:r>
      <w:r w:rsidRPr="00F00A35">
        <w:rPr>
          <w:rFonts w:eastAsia="SimSun"/>
          <w:sz w:val="28"/>
          <w:szCs w:val="28"/>
        </w:rPr>
        <w:t xml:space="preserve"> будет происходить с кис</w:t>
      </w:r>
      <w:r w:rsidRPr="00F00A35">
        <w:rPr>
          <w:rFonts w:eastAsia="SimSun"/>
          <w:sz w:val="28"/>
          <w:szCs w:val="28"/>
        </w:rPr>
        <w:softHyphen/>
        <w:t>ло</w:t>
      </w:r>
      <w:r w:rsidRPr="00F00A35">
        <w:rPr>
          <w:rFonts w:eastAsia="SimSun"/>
          <w:sz w:val="28"/>
          <w:szCs w:val="28"/>
        </w:rPr>
        <w:softHyphen/>
        <w:t xml:space="preserve">родной деполяризацией и подчиняться различным закономерностям. Коррозия для металла </w:t>
      </w:r>
      <w:r w:rsidRPr="00F00A35">
        <w:rPr>
          <w:rFonts w:eastAsia="SimSun"/>
          <w:sz w:val="28"/>
          <w:szCs w:val="28"/>
          <w:lang w:val="en-US"/>
        </w:rPr>
        <w:t>II</w:t>
      </w:r>
      <w:r w:rsidRPr="00F00A35">
        <w:rPr>
          <w:rFonts w:eastAsia="SimSun"/>
          <w:sz w:val="28"/>
          <w:szCs w:val="28"/>
        </w:rPr>
        <w:t xml:space="preserve"> будет существенно зависеть от скорости перемешивания, поскольку область </w:t>
      </w:r>
      <w:r w:rsidRPr="00F00A35">
        <w:rPr>
          <w:rFonts w:eastAsia="SimSun"/>
          <w:b/>
          <w:i/>
          <w:sz w:val="28"/>
          <w:szCs w:val="28"/>
        </w:rPr>
        <w:t>В</w:t>
      </w:r>
      <w:r>
        <w:rPr>
          <w:rFonts w:eastAsia="SimSun"/>
          <w:b/>
          <w:sz w:val="28"/>
          <w:szCs w:val="28"/>
        </w:rPr>
        <w:t>–</w:t>
      </w:r>
      <w:r w:rsidRPr="00F00A35">
        <w:rPr>
          <w:rFonts w:eastAsia="SimSun"/>
          <w:sz w:val="28"/>
          <w:szCs w:val="28"/>
        </w:rPr>
        <w:t>это предельный диффузионный ток восстановления кислорода, зависящий от скорости перемешивания.</w:t>
      </w:r>
    </w:p>
    <w:p w:rsidR="00E5673B" w:rsidRPr="00F00A35" w:rsidRDefault="00E5673B" w:rsidP="00E5673B">
      <w:pPr>
        <w:spacing w:line="360" w:lineRule="auto"/>
        <w:ind w:firstLine="709"/>
        <w:jc w:val="both"/>
        <w:rPr>
          <w:rFonts w:eastAsia="SimSun"/>
          <w:sz w:val="28"/>
          <w:szCs w:val="28"/>
        </w:rPr>
      </w:pPr>
      <w:r w:rsidRPr="00F00A35">
        <w:rPr>
          <w:rFonts w:eastAsia="SimSun"/>
          <w:sz w:val="28"/>
          <w:szCs w:val="28"/>
        </w:rPr>
        <w:t xml:space="preserve">Плотность тока коррозии для металла </w:t>
      </w:r>
      <w:r w:rsidRPr="00F00A35">
        <w:rPr>
          <w:rFonts w:eastAsia="SimSun"/>
          <w:sz w:val="28"/>
          <w:szCs w:val="28"/>
          <w:lang w:val="en-US"/>
        </w:rPr>
        <w:t>III</w:t>
      </w:r>
      <w:r w:rsidRPr="00F00A35">
        <w:rPr>
          <w:rFonts w:eastAsia="SimSun"/>
          <w:sz w:val="28"/>
          <w:szCs w:val="28"/>
        </w:rPr>
        <w:t xml:space="preserve"> будет:</w:t>
      </w:r>
    </w:p>
    <w:p w:rsidR="00E5673B" w:rsidRPr="00F00A35" w:rsidRDefault="00E5673B" w:rsidP="00E5673B">
      <w:pPr>
        <w:numPr>
          <w:ilvl w:val="0"/>
          <w:numId w:val="35"/>
        </w:numPr>
        <w:spacing w:line="360" w:lineRule="auto"/>
        <w:ind w:left="0" w:firstLine="709"/>
        <w:jc w:val="both"/>
        <w:rPr>
          <w:rFonts w:eastAsia="SimSun"/>
          <w:sz w:val="28"/>
          <w:szCs w:val="28"/>
        </w:rPr>
      </w:pPr>
      <w:r w:rsidRPr="00F00A35">
        <w:rPr>
          <w:rFonts w:eastAsia="SimSun"/>
          <w:sz w:val="28"/>
          <w:szCs w:val="28"/>
        </w:rPr>
        <w:t>меньше плотности тока коррозии с кислородной деполяризацией в области предельного диффузионного тока;</w:t>
      </w:r>
    </w:p>
    <w:p w:rsidR="00E5673B" w:rsidRPr="00F00A35" w:rsidRDefault="00E5673B" w:rsidP="00E5673B">
      <w:pPr>
        <w:numPr>
          <w:ilvl w:val="0"/>
          <w:numId w:val="35"/>
        </w:numPr>
        <w:spacing w:line="360" w:lineRule="auto"/>
        <w:ind w:left="0" w:firstLine="709"/>
        <w:jc w:val="both"/>
        <w:rPr>
          <w:rFonts w:eastAsia="SimSun"/>
          <w:sz w:val="28"/>
          <w:szCs w:val="28"/>
        </w:rPr>
      </w:pPr>
      <w:r w:rsidRPr="00F00A35">
        <w:rPr>
          <w:rFonts w:eastAsia="SimSun"/>
          <w:sz w:val="28"/>
          <w:szCs w:val="28"/>
        </w:rPr>
        <w:t>она не будет зависеть от скорости перемешивания.</w:t>
      </w:r>
    </w:p>
    <w:p w:rsidR="00E5673B" w:rsidRPr="00F00A35" w:rsidRDefault="00E5673B" w:rsidP="00E5673B">
      <w:pPr>
        <w:spacing w:line="360" w:lineRule="auto"/>
        <w:ind w:firstLine="709"/>
        <w:jc w:val="both"/>
        <w:rPr>
          <w:rFonts w:eastAsia="SimSun"/>
          <w:sz w:val="28"/>
          <w:szCs w:val="28"/>
        </w:rPr>
      </w:pPr>
      <w:r w:rsidRPr="00F00A35">
        <w:rPr>
          <w:rFonts w:eastAsia="SimSun"/>
          <w:sz w:val="28"/>
          <w:szCs w:val="28"/>
        </w:rPr>
        <w:lastRenderedPageBreak/>
        <w:t xml:space="preserve">Коррозия для металла </w:t>
      </w:r>
      <w:r w:rsidRPr="00F00A35">
        <w:rPr>
          <w:rFonts w:eastAsia="SimSun"/>
          <w:sz w:val="28"/>
          <w:szCs w:val="28"/>
          <w:lang w:val="en-US"/>
        </w:rPr>
        <w:t>II</w:t>
      </w:r>
      <w:r w:rsidRPr="00F00A35">
        <w:rPr>
          <w:rFonts w:eastAsia="SimSun"/>
          <w:sz w:val="28"/>
          <w:szCs w:val="28"/>
        </w:rPr>
        <w:t xml:space="preserve"> и </w:t>
      </w:r>
      <w:r w:rsidRPr="00F00A35">
        <w:rPr>
          <w:rFonts w:eastAsia="SimSun"/>
          <w:sz w:val="28"/>
          <w:szCs w:val="28"/>
          <w:lang w:val="en-US"/>
        </w:rPr>
        <w:t>III</w:t>
      </w:r>
      <w:r w:rsidRPr="00F00A35">
        <w:rPr>
          <w:rFonts w:eastAsia="SimSun"/>
          <w:sz w:val="28"/>
          <w:szCs w:val="28"/>
        </w:rPr>
        <w:t xml:space="preserve"> называется коррозией с кислородной деполяризацией, поскольку катодным процессом восстановления является восстановление растворенного кислорода (1</w:t>
      </w:r>
      <w:r w:rsidR="002E7D73">
        <w:rPr>
          <w:rFonts w:eastAsia="SimSun"/>
          <w:sz w:val="28"/>
          <w:szCs w:val="28"/>
        </w:rPr>
        <w:t>0</w:t>
      </w:r>
      <w:r w:rsidRPr="00F00A35">
        <w:rPr>
          <w:rFonts w:eastAsia="SimSun"/>
          <w:sz w:val="28"/>
          <w:szCs w:val="28"/>
        </w:rPr>
        <w:t>з). Общее условие коррозии можно выразить следующим образом:</w:t>
      </w:r>
    </w:p>
    <w:p w:rsidR="00E5673B" w:rsidRPr="00F00A35" w:rsidRDefault="00E5673B" w:rsidP="002E7D73">
      <w:pPr>
        <w:spacing w:line="360" w:lineRule="auto"/>
        <w:ind w:firstLine="709"/>
        <w:jc w:val="right"/>
        <w:rPr>
          <w:sz w:val="28"/>
          <w:szCs w:val="28"/>
        </w:rPr>
      </w:pPr>
      <w:r w:rsidRPr="00F00A35">
        <w:rPr>
          <w:position w:val="-12"/>
          <w:sz w:val="28"/>
          <w:szCs w:val="28"/>
        </w:rPr>
        <w:object w:dxaOrig="1160" w:dyaOrig="360">
          <v:shape id="_x0000_i1309" type="#_x0000_t75" style="width:59.25pt;height:18pt" o:ole="">
            <v:imagedata r:id="rId546" o:title=""/>
          </v:shape>
          <o:OLEObject Type="Embed" ProgID="Equation.3" ShapeID="_x0000_i1309" DrawAspect="Content" ObjectID="_1698734372" r:id="rId547"/>
        </w:object>
      </w:r>
      <w:r w:rsidRPr="00F00A35">
        <w:rPr>
          <w:sz w:val="28"/>
          <w:szCs w:val="28"/>
        </w:rPr>
        <w:t>,</w:t>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r>
      <w:r w:rsidRPr="00F00A35">
        <w:rPr>
          <w:sz w:val="28"/>
          <w:szCs w:val="28"/>
        </w:rPr>
        <w:tab/>
        <w:t>(1</w:t>
      </w:r>
      <w:r w:rsidR="002E7D73">
        <w:rPr>
          <w:sz w:val="28"/>
          <w:szCs w:val="28"/>
        </w:rPr>
        <w:t>0</w:t>
      </w:r>
      <w:r w:rsidRPr="00F00A35">
        <w:rPr>
          <w:sz w:val="28"/>
          <w:szCs w:val="28"/>
        </w:rPr>
        <w:t>.3)</w:t>
      </w:r>
    </w:p>
    <w:p w:rsidR="00E5673B" w:rsidRPr="00F00A35" w:rsidRDefault="00E5673B" w:rsidP="00E5673B">
      <w:pPr>
        <w:spacing w:line="360" w:lineRule="auto"/>
        <w:ind w:firstLine="709"/>
        <w:jc w:val="both"/>
        <w:rPr>
          <w:sz w:val="28"/>
          <w:szCs w:val="28"/>
        </w:rPr>
      </w:pPr>
      <w:r w:rsidRPr="00F00A35">
        <w:rPr>
          <w:sz w:val="28"/>
          <w:szCs w:val="28"/>
        </w:rPr>
        <w:t xml:space="preserve">где </w:t>
      </w:r>
      <w:r w:rsidRPr="00F00A35">
        <w:rPr>
          <w:position w:val="-12"/>
          <w:sz w:val="28"/>
          <w:szCs w:val="28"/>
        </w:rPr>
        <w:object w:dxaOrig="520" w:dyaOrig="360">
          <v:shape id="_x0000_i1310" type="#_x0000_t75" style="width:27pt;height:18pt" o:ole="">
            <v:imagedata r:id="rId548" o:title=""/>
          </v:shape>
          <o:OLEObject Type="Embed" ProgID="Equation.3" ShapeID="_x0000_i1310" DrawAspect="Content" ObjectID="_1698734373" r:id="rId549"/>
        </w:object>
      </w:r>
      <w:r w:rsidRPr="00F00A35">
        <w:rPr>
          <w:sz w:val="28"/>
          <w:szCs w:val="28"/>
        </w:rPr>
        <w:t xml:space="preserve">- равновесный потенциал восстановления окислителя, а </w:t>
      </w:r>
      <w:r w:rsidRPr="00F00A35">
        <w:rPr>
          <w:position w:val="-12"/>
          <w:sz w:val="28"/>
          <w:szCs w:val="28"/>
        </w:rPr>
        <w:object w:dxaOrig="540" w:dyaOrig="360">
          <v:shape id="_x0000_i1311" type="#_x0000_t75" style="width:27pt;height:18pt" o:ole="">
            <v:imagedata r:id="rId550" o:title=""/>
          </v:shape>
          <o:OLEObject Type="Embed" ProgID="Equation.3" ShapeID="_x0000_i1311" DrawAspect="Content" ObjectID="_1698734374" r:id="rId551"/>
        </w:object>
      </w:r>
      <w:r w:rsidRPr="00F00A35">
        <w:rPr>
          <w:sz w:val="28"/>
          <w:szCs w:val="28"/>
        </w:rPr>
        <w:t xml:space="preserve"> - равновесный потенциал металла.</w:t>
      </w:r>
    </w:p>
    <w:p w:rsidR="00E5673B" w:rsidRPr="00F00A35" w:rsidRDefault="00E5673B" w:rsidP="00E5673B">
      <w:pPr>
        <w:spacing w:line="360" w:lineRule="auto"/>
        <w:ind w:firstLine="709"/>
        <w:jc w:val="both"/>
        <w:rPr>
          <w:sz w:val="28"/>
          <w:szCs w:val="28"/>
        </w:rPr>
      </w:pPr>
      <w:r w:rsidRPr="00F00A35">
        <w:rPr>
          <w:sz w:val="28"/>
          <w:szCs w:val="28"/>
        </w:rPr>
        <w:t>Кинетическая теория коррозии позволяет не только объяснить достигаемую скорость кор</w:t>
      </w:r>
      <w:r w:rsidRPr="00F00A35">
        <w:rPr>
          <w:sz w:val="28"/>
          <w:szCs w:val="28"/>
        </w:rPr>
        <w:softHyphen/>
        <w:t>розии, но и управлять ею, что показано выше в случае с кислородной деполяризацией.</w:t>
      </w:r>
    </w:p>
    <w:p w:rsidR="00E5673B" w:rsidRPr="00F00A35" w:rsidRDefault="00E5673B" w:rsidP="00E5673B">
      <w:pPr>
        <w:spacing w:line="360" w:lineRule="auto"/>
        <w:ind w:firstLine="709"/>
        <w:jc w:val="both"/>
        <w:rPr>
          <w:sz w:val="28"/>
          <w:szCs w:val="28"/>
        </w:rPr>
      </w:pPr>
    </w:p>
    <w:p w:rsidR="00E5673B" w:rsidRPr="00F00A35" w:rsidRDefault="00E5673B" w:rsidP="002E7D73">
      <w:pPr>
        <w:spacing w:line="360" w:lineRule="auto"/>
        <w:ind w:firstLine="709"/>
        <w:jc w:val="center"/>
        <w:rPr>
          <w:b/>
          <w:sz w:val="28"/>
          <w:szCs w:val="28"/>
        </w:rPr>
      </w:pPr>
      <w:r w:rsidRPr="00F00A35">
        <w:rPr>
          <w:b/>
          <w:sz w:val="28"/>
          <w:szCs w:val="28"/>
        </w:rPr>
        <w:t>Роль локальных элементов в возникновении коррозии и достижении её скорости.</w:t>
      </w:r>
    </w:p>
    <w:p w:rsidR="00E5673B" w:rsidRPr="00F00A35" w:rsidRDefault="00E5673B" w:rsidP="00E5673B">
      <w:pPr>
        <w:spacing w:line="360" w:lineRule="auto"/>
        <w:ind w:firstLine="709"/>
        <w:jc w:val="both"/>
        <w:rPr>
          <w:sz w:val="28"/>
          <w:szCs w:val="28"/>
        </w:rPr>
      </w:pPr>
      <w:r w:rsidRPr="00F00A35">
        <w:rPr>
          <w:sz w:val="28"/>
          <w:szCs w:val="28"/>
        </w:rPr>
        <w:t>Теория локальных элементов, разработанная Де ла Ривом, утверждала, что скорость коррозии зависит от наличия гальванических элементов на поверхности.</w:t>
      </w:r>
    </w:p>
    <w:p w:rsidR="00E5673B" w:rsidRPr="00F00A35" w:rsidRDefault="00E5673B" w:rsidP="00E5673B">
      <w:pPr>
        <w:spacing w:line="360" w:lineRule="auto"/>
        <w:ind w:firstLine="709"/>
        <w:jc w:val="both"/>
        <w:rPr>
          <w:sz w:val="28"/>
          <w:szCs w:val="28"/>
        </w:rPr>
      </w:pPr>
      <w:r w:rsidRPr="00F00A35">
        <w:rPr>
          <w:sz w:val="28"/>
          <w:szCs w:val="28"/>
        </w:rPr>
        <w:t xml:space="preserve">Предположим, что металлический цинк содержит примесь меди и </w:t>
      </w:r>
      <w:r w:rsidRPr="00F00A35">
        <w:rPr>
          <w:position w:val="-12"/>
          <w:sz w:val="28"/>
          <w:szCs w:val="28"/>
        </w:rPr>
        <w:object w:dxaOrig="1140" w:dyaOrig="360">
          <v:shape id="_x0000_i1312" type="#_x0000_t75" style="width:57pt;height:18pt" o:ole="">
            <v:imagedata r:id="rId552" o:title=""/>
          </v:shape>
          <o:OLEObject Type="Embed" ProgID="Equation.3" ShapeID="_x0000_i1312" DrawAspect="Content" ObjectID="_1698734375" r:id="rId553"/>
        </w:object>
      </w:r>
      <w:r w:rsidRPr="00F00A35">
        <w:rPr>
          <w:sz w:val="28"/>
          <w:szCs w:val="28"/>
        </w:rPr>
        <w:t>.Очевидно (см. рис. 1</w:t>
      </w:r>
      <w:r w:rsidR="002E7D73">
        <w:rPr>
          <w:sz w:val="28"/>
          <w:szCs w:val="28"/>
        </w:rPr>
        <w:t>0</w:t>
      </w:r>
      <w:r w:rsidRPr="00F00A35">
        <w:rPr>
          <w:sz w:val="28"/>
          <w:szCs w:val="28"/>
        </w:rPr>
        <w:t>.4), что цинк будет переходить в раствор, а на меди будет выделять</w:t>
      </w:r>
      <w:r w:rsidRPr="00F00A35">
        <w:rPr>
          <w:sz w:val="28"/>
          <w:szCs w:val="28"/>
        </w:rPr>
        <w:softHyphen/>
        <w:t>ся водород. Скорость его выделения на цинке будет существенно меньше, чем на меди, т.е. на поверхности металла возникает гальванический элемент и начинает протекать локаль</w:t>
      </w:r>
      <w:r w:rsidRPr="00F00A35">
        <w:rPr>
          <w:sz w:val="28"/>
          <w:szCs w:val="28"/>
        </w:rPr>
        <w:softHyphen/>
        <w:t>ный ток, при этом электроны будут переноситься от цинка к меди. Потенциал цинка будет смещаться в анодную область, усиливая его растворение, а потенциал меди в катодную, ускоряя выделение водорода на ней.</w:t>
      </w:r>
    </w:p>
    <w:p w:rsidR="00E5673B" w:rsidRPr="00F00A35" w:rsidRDefault="00E5673B" w:rsidP="002E7D73">
      <w:pPr>
        <w:spacing w:line="360" w:lineRule="auto"/>
        <w:ind w:firstLine="709"/>
        <w:jc w:val="center"/>
        <w:rPr>
          <w:sz w:val="28"/>
          <w:szCs w:val="28"/>
        </w:rPr>
      </w:pPr>
      <w:r w:rsidRPr="00F00A35">
        <w:rPr>
          <w:sz w:val="28"/>
          <w:szCs w:val="28"/>
        </w:rPr>
        <w:object w:dxaOrig="4962" w:dyaOrig="1987">
          <v:shape id="_x0000_i1313" type="#_x0000_t75" style="width:282pt;height:114pt" o:ole="">
            <v:imagedata r:id="rId554" o:title=""/>
          </v:shape>
          <o:OLEObject Type="Embed" ProgID="CorelDRAW.Graphic.11" ShapeID="_x0000_i1313" DrawAspect="Content" ObjectID="_1698734376" r:id="rId555"/>
        </w:object>
      </w:r>
    </w:p>
    <w:p w:rsidR="00E5673B" w:rsidRPr="00F00A35" w:rsidRDefault="00E5673B" w:rsidP="002E7D73">
      <w:pPr>
        <w:spacing w:line="360" w:lineRule="auto"/>
        <w:ind w:firstLine="709"/>
        <w:jc w:val="center"/>
        <w:rPr>
          <w:i/>
          <w:sz w:val="28"/>
          <w:szCs w:val="28"/>
        </w:rPr>
      </w:pPr>
      <w:r w:rsidRPr="00F00A35">
        <w:rPr>
          <w:i/>
          <w:sz w:val="28"/>
          <w:szCs w:val="28"/>
        </w:rPr>
        <w:t>Рис. 1</w:t>
      </w:r>
      <w:r w:rsidR="002E7D73">
        <w:rPr>
          <w:i/>
          <w:sz w:val="28"/>
          <w:szCs w:val="28"/>
        </w:rPr>
        <w:t>0</w:t>
      </w:r>
      <w:r w:rsidRPr="00F00A35">
        <w:rPr>
          <w:i/>
          <w:sz w:val="28"/>
          <w:szCs w:val="28"/>
        </w:rPr>
        <w:t>.4 Образование локальных элементов на поверхности корродирующего металла.</w:t>
      </w:r>
    </w:p>
    <w:p w:rsidR="00E5673B" w:rsidRPr="00F00A35" w:rsidRDefault="00E5673B" w:rsidP="00E5673B">
      <w:pPr>
        <w:spacing w:line="360" w:lineRule="auto"/>
        <w:ind w:firstLine="709"/>
        <w:jc w:val="both"/>
        <w:rPr>
          <w:b/>
          <w:sz w:val="28"/>
          <w:szCs w:val="28"/>
        </w:rPr>
      </w:pPr>
    </w:p>
    <w:p w:rsidR="00E5673B" w:rsidRPr="00F00A35" w:rsidRDefault="00E5673B" w:rsidP="00E5673B">
      <w:pPr>
        <w:spacing w:line="360" w:lineRule="auto"/>
        <w:ind w:firstLine="709"/>
        <w:jc w:val="both"/>
        <w:rPr>
          <w:sz w:val="28"/>
          <w:szCs w:val="28"/>
        </w:rPr>
      </w:pPr>
      <w:r w:rsidRPr="00F00A35">
        <w:rPr>
          <w:sz w:val="28"/>
          <w:szCs w:val="28"/>
        </w:rPr>
        <w:t>Это можно показать схематически с помощью коррозионной диаграммы.</w:t>
      </w:r>
    </w:p>
    <w:p w:rsidR="00E5673B" w:rsidRPr="00F00A35" w:rsidRDefault="00E5673B" w:rsidP="002E7D73">
      <w:pPr>
        <w:spacing w:line="360" w:lineRule="auto"/>
        <w:ind w:firstLine="709"/>
        <w:jc w:val="center"/>
        <w:rPr>
          <w:sz w:val="28"/>
          <w:szCs w:val="28"/>
        </w:rPr>
      </w:pPr>
      <w:r w:rsidRPr="00F00A35">
        <w:rPr>
          <w:sz w:val="28"/>
          <w:szCs w:val="28"/>
        </w:rPr>
        <w:object w:dxaOrig="5681" w:dyaOrig="4393">
          <v:shape id="_x0000_i1314" type="#_x0000_t75" style="width:354.75pt;height:238.5pt" o:ole="">
            <v:imagedata r:id="rId556" o:title="" croptop="4229f" cropbottom="4229f"/>
          </v:shape>
          <o:OLEObject Type="Embed" ProgID="Origin50.Graph" ShapeID="_x0000_i1314" DrawAspect="Content" ObjectID="_1698734377" r:id="rId557"/>
        </w:object>
      </w:r>
    </w:p>
    <w:p w:rsidR="00E5673B" w:rsidRPr="00F00A35" w:rsidRDefault="00E5673B" w:rsidP="002E7D73">
      <w:pPr>
        <w:spacing w:line="360" w:lineRule="auto"/>
        <w:ind w:firstLine="709"/>
        <w:jc w:val="center"/>
        <w:rPr>
          <w:i/>
          <w:sz w:val="28"/>
          <w:szCs w:val="28"/>
        </w:rPr>
      </w:pPr>
      <w:r w:rsidRPr="00F00A35">
        <w:rPr>
          <w:i/>
          <w:sz w:val="28"/>
          <w:szCs w:val="28"/>
        </w:rPr>
        <w:t>Рис. 1</w:t>
      </w:r>
      <w:r w:rsidR="002E7D73">
        <w:rPr>
          <w:i/>
          <w:sz w:val="28"/>
          <w:szCs w:val="28"/>
        </w:rPr>
        <w:t>0</w:t>
      </w:r>
      <w:r w:rsidRPr="00F00A35">
        <w:rPr>
          <w:i/>
          <w:sz w:val="28"/>
          <w:szCs w:val="28"/>
        </w:rPr>
        <w:t>.5 Коррозионная диаграмма при наличии локального элемента. 1</w:t>
      </w:r>
      <w:r>
        <w:rPr>
          <w:i/>
          <w:sz w:val="28"/>
          <w:szCs w:val="28"/>
        </w:rPr>
        <w:t>–</w:t>
      </w:r>
      <w:r w:rsidRPr="00F00A35">
        <w:rPr>
          <w:i/>
          <w:sz w:val="28"/>
          <w:szCs w:val="28"/>
        </w:rPr>
        <w:t>кривая анодного рас</w:t>
      </w:r>
      <w:r w:rsidRPr="00F00A35">
        <w:rPr>
          <w:i/>
          <w:sz w:val="28"/>
          <w:szCs w:val="28"/>
        </w:rPr>
        <w:softHyphen/>
        <w:t>творения металла. 2</w:t>
      </w:r>
      <w:r>
        <w:rPr>
          <w:i/>
          <w:sz w:val="28"/>
          <w:szCs w:val="28"/>
        </w:rPr>
        <w:t>–</w:t>
      </w:r>
      <w:r w:rsidRPr="00F00A35">
        <w:rPr>
          <w:i/>
          <w:sz w:val="28"/>
          <w:szCs w:val="28"/>
        </w:rPr>
        <w:t>кривая выделения водорода на основном металле. 3</w:t>
      </w:r>
      <w:r>
        <w:rPr>
          <w:i/>
          <w:sz w:val="28"/>
          <w:szCs w:val="28"/>
        </w:rPr>
        <w:t>–</w:t>
      </w:r>
      <w:r w:rsidRPr="00F00A35">
        <w:rPr>
          <w:i/>
          <w:sz w:val="28"/>
          <w:szCs w:val="28"/>
        </w:rPr>
        <w:t>это поляризационная кривая восстановления водорода на примеси.</w:t>
      </w:r>
    </w:p>
    <w:p w:rsidR="00E5673B" w:rsidRPr="00F00A35" w:rsidRDefault="00E5673B" w:rsidP="00E5673B">
      <w:pPr>
        <w:spacing w:line="360" w:lineRule="auto"/>
        <w:ind w:firstLine="709"/>
        <w:jc w:val="both"/>
        <w:rPr>
          <w:sz w:val="28"/>
          <w:szCs w:val="28"/>
        </w:rPr>
      </w:pPr>
    </w:p>
    <w:p w:rsidR="00E5673B" w:rsidRPr="00F00A35" w:rsidRDefault="00E5673B" w:rsidP="00E5673B">
      <w:pPr>
        <w:spacing w:line="360" w:lineRule="auto"/>
        <w:ind w:firstLine="709"/>
        <w:jc w:val="both"/>
        <w:rPr>
          <w:sz w:val="28"/>
          <w:szCs w:val="28"/>
        </w:rPr>
      </w:pPr>
      <w:r w:rsidRPr="00F00A35">
        <w:rPr>
          <w:sz w:val="28"/>
          <w:szCs w:val="28"/>
        </w:rPr>
        <w:t xml:space="preserve">Ток и потенциал коррозии для этого случая будут соответствовать </w:t>
      </w:r>
      <w:r w:rsidRPr="00F00A35">
        <w:rPr>
          <w:position w:val="-12"/>
          <w:sz w:val="28"/>
          <w:szCs w:val="28"/>
        </w:rPr>
        <w:object w:dxaOrig="279" w:dyaOrig="360">
          <v:shape id="_x0000_i1315" type="#_x0000_t75" style="width:15pt;height:18pt" o:ole="">
            <v:imagedata r:id="rId558" o:title=""/>
          </v:shape>
          <o:OLEObject Type="Embed" ProgID="Equation.3" ShapeID="_x0000_i1315" DrawAspect="Content" ObjectID="_1698734378" r:id="rId559"/>
        </w:object>
      </w:r>
      <w:r w:rsidRPr="00F00A35">
        <w:rPr>
          <w:sz w:val="28"/>
          <w:szCs w:val="28"/>
        </w:rPr>
        <w:t xml:space="preserve"> и </w:t>
      </w:r>
      <w:r w:rsidRPr="00F00A35">
        <w:rPr>
          <w:position w:val="-12"/>
          <w:sz w:val="28"/>
          <w:szCs w:val="28"/>
        </w:rPr>
        <w:object w:dxaOrig="320" w:dyaOrig="360">
          <v:shape id="_x0000_i1316" type="#_x0000_t75" style="width:15pt;height:18pt" o:ole="">
            <v:imagedata r:id="rId560" o:title=""/>
          </v:shape>
          <o:OLEObject Type="Embed" ProgID="Equation.3" ShapeID="_x0000_i1316" DrawAspect="Content" ObjectID="_1698734379" r:id="rId561"/>
        </w:object>
      </w:r>
      <w:r w:rsidRPr="00F00A35">
        <w:rPr>
          <w:sz w:val="28"/>
          <w:szCs w:val="28"/>
        </w:rPr>
        <w:t>. Ток коррозии на примеси будет существенно ниже, поскольку мень</w:t>
      </w:r>
      <w:r w:rsidRPr="00F00A35">
        <w:rPr>
          <w:sz w:val="28"/>
          <w:szCs w:val="28"/>
        </w:rPr>
        <w:lastRenderedPageBreak/>
        <w:t>ше площадь поверхности примеси, а, следовательно, перенапряжение восстановления водорода на примеси будет существенно ниже.</w:t>
      </w:r>
    </w:p>
    <w:p w:rsidR="00E5673B" w:rsidRPr="00F00A35" w:rsidRDefault="00E5673B" w:rsidP="00E5673B">
      <w:pPr>
        <w:spacing w:line="360" w:lineRule="auto"/>
        <w:ind w:firstLine="709"/>
        <w:jc w:val="both"/>
        <w:rPr>
          <w:sz w:val="28"/>
          <w:szCs w:val="28"/>
        </w:rPr>
      </w:pPr>
      <w:r w:rsidRPr="00F00A35">
        <w:rPr>
          <w:sz w:val="28"/>
          <w:szCs w:val="28"/>
        </w:rPr>
        <w:t>Очевидно, что ток локального элемента будет существенно выше, чем ток коррозии, а стационарный потенциал локального элемента существенно сместится в сторону анодных потенциалов.</w:t>
      </w:r>
    </w:p>
    <w:p w:rsidR="00E5673B" w:rsidRPr="00F00A35" w:rsidRDefault="00E5673B" w:rsidP="00E5673B">
      <w:pPr>
        <w:spacing w:line="360" w:lineRule="auto"/>
        <w:ind w:firstLine="709"/>
        <w:jc w:val="both"/>
        <w:rPr>
          <w:sz w:val="28"/>
          <w:szCs w:val="28"/>
        </w:rPr>
      </w:pPr>
      <w:r w:rsidRPr="00F00A35">
        <w:rPr>
          <w:sz w:val="28"/>
          <w:szCs w:val="28"/>
        </w:rPr>
        <w:t>Локальный ток элемента будет несколько ниже, поскольку будет наблюдаться некоторое омическое падение напряжения (</w:t>
      </w:r>
      <w:r w:rsidRPr="00F00A35">
        <w:rPr>
          <w:i/>
          <w:sz w:val="28"/>
          <w:szCs w:val="28"/>
          <w:lang w:val="en-US"/>
        </w:rPr>
        <w:t>IR</w:t>
      </w:r>
      <w:r w:rsidRPr="00F00A35">
        <w:rPr>
          <w:sz w:val="28"/>
          <w:szCs w:val="28"/>
        </w:rPr>
        <w:t>, рис. 1</w:t>
      </w:r>
      <w:r w:rsidR="002E7D73">
        <w:rPr>
          <w:sz w:val="28"/>
          <w:szCs w:val="28"/>
        </w:rPr>
        <w:t>0</w:t>
      </w:r>
      <w:r w:rsidRPr="00F00A35">
        <w:rPr>
          <w:sz w:val="28"/>
          <w:szCs w:val="28"/>
        </w:rPr>
        <w:t xml:space="preserve">.5) внутри обрабатываемого локального элемента. </w:t>
      </w:r>
      <w:r w:rsidRPr="00F00A35">
        <w:rPr>
          <w:position w:val="-12"/>
          <w:sz w:val="28"/>
          <w:szCs w:val="28"/>
        </w:rPr>
        <w:object w:dxaOrig="840" w:dyaOrig="380">
          <v:shape id="_x0000_i1317" type="#_x0000_t75" style="width:42pt;height:19.5pt" o:ole="">
            <v:imagedata r:id="rId562" o:title=""/>
          </v:shape>
          <o:OLEObject Type="Embed" ProgID="Equation.3" ShapeID="_x0000_i1317" DrawAspect="Content" ObjectID="_1698734380" r:id="rId563"/>
        </w:object>
      </w:r>
      <w:r w:rsidRPr="00F00A35">
        <w:rPr>
          <w:sz w:val="28"/>
          <w:szCs w:val="28"/>
        </w:rPr>
        <w:t>.</w:t>
      </w:r>
    </w:p>
    <w:p w:rsidR="00E5673B" w:rsidRPr="00F00A35" w:rsidRDefault="00E5673B" w:rsidP="00E5673B">
      <w:pPr>
        <w:spacing w:line="360" w:lineRule="auto"/>
        <w:ind w:firstLine="709"/>
        <w:jc w:val="both"/>
        <w:rPr>
          <w:sz w:val="28"/>
          <w:szCs w:val="28"/>
        </w:rPr>
      </w:pPr>
      <w:r w:rsidRPr="00F00A35">
        <w:rPr>
          <w:sz w:val="28"/>
          <w:szCs w:val="28"/>
        </w:rPr>
        <w:t>Мы видим, что при наличии локальных элементов, т.е. наличии примеси в металле, скорость коррозии всегда будет повышаться по сравнению с чистым металлом. Но наличие локального элемента не является причиной возникновения коррозии. Коррозия технических металлов всегда будет выше, чем коррозия чистых металлов, но и для них она не будет нуле</w:t>
      </w:r>
      <w:r w:rsidRPr="00F00A35">
        <w:rPr>
          <w:sz w:val="28"/>
          <w:szCs w:val="28"/>
        </w:rPr>
        <w:softHyphen/>
        <w:t>вой. Наличие локального элемента в технических металлах является причиной увеличения скорости коррозии, но не является причиной её возникновения.</w:t>
      </w:r>
    </w:p>
    <w:p w:rsidR="00E5673B" w:rsidRPr="00F00A35" w:rsidRDefault="00E5673B" w:rsidP="00E5673B">
      <w:pPr>
        <w:spacing w:line="360" w:lineRule="auto"/>
        <w:ind w:firstLine="709"/>
        <w:jc w:val="both"/>
        <w:rPr>
          <w:sz w:val="28"/>
          <w:szCs w:val="28"/>
        </w:rPr>
      </w:pPr>
    </w:p>
    <w:p w:rsidR="00E5673B" w:rsidRPr="00F00A35" w:rsidRDefault="00E5673B" w:rsidP="002E7D73">
      <w:pPr>
        <w:spacing w:line="360" w:lineRule="auto"/>
        <w:ind w:firstLine="709"/>
        <w:jc w:val="center"/>
        <w:rPr>
          <w:b/>
          <w:sz w:val="28"/>
          <w:szCs w:val="28"/>
        </w:rPr>
      </w:pPr>
      <w:r w:rsidRPr="00F00A35">
        <w:rPr>
          <w:b/>
          <w:sz w:val="28"/>
          <w:szCs w:val="28"/>
        </w:rPr>
        <w:t>Методы защиты от коррозии.</w:t>
      </w:r>
    </w:p>
    <w:p w:rsidR="00E5673B" w:rsidRPr="00F00A35" w:rsidRDefault="00E5673B" w:rsidP="00E5673B">
      <w:pPr>
        <w:spacing w:line="360" w:lineRule="auto"/>
        <w:ind w:firstLine="709"/>
        <w:jc w:val="both"/>
        <w:rPr>
          <w:sz w:val="28"/>
          <w:szCs w:val="28"/>
        </w:rPr>
      </w:pPr>
      <w:r w:rsidRPr="00F00A35">
        <w:rPr>
          <w:sz w:val="28"/>
          <w:szCs w:val="28"/>
        </w:rPr>
        <w:t>Кинетическая теория коррозии позволяет предложить электрохимические методы умень</w:t>
      </w:r>
      <w:r w:rsidRPr="00F00A35">
        <w:rPr>
          <w:sz w:val="28"/>
          <w:szCs w:val="28"/>
        </w:rPr>
        <w:softHyphen/>
        <w:t>шения скорости коррозии. Все методы борьбы с коррозией можно разделить на два типа:</w:t>
      </w:r>
    </w:p>
    <w:p w:rsidR="00E5673B" w:rsidRPr="00F00A35" w:rsidRDefault="00E5673B" w:rsidP="00E5673B">
      <w:pPr>
        <w:numPr>
          <w:ilvl w:val="0"/>
          <w:numId w:val="36"/>
        </w:numPr>
        <w:spacing w:line="360" w:lineRule="auto"/>
        <w:ind w:left="0" w:firstLine="709"/>
        <w:jc w:val="both"/>
        <w:rPr>
          <w:sz w:val="28"/>
          <w:szCs w:val="28"/>
        </w:rPr>
      </w:pPr>
      <w:r w:rsidRPr="00F00A35">
        <w:rPr>
          <w:sz w:val="28"/>
          <w:szCs w:val="28"/>
        </w:rPr>
        <w:t>неэлектрохимические методы; к этим методам относятся все методы, обеспечивающие защиту поверхности металла от воздействия окружающей среды (краска, нанесение специальных плёнок, эмалирование поверхности и др.);</w:t>
      </w:r>
    </w:p>
    <w:p w:rsidR="00E5673B" w:rsidRPr="00F00A35" w:rsidRDefault="00E5673B" w:rsidP="00E5673B">
      <w:pPr>
        <w:numPr>
          <w:ilvl w:val="0"/>
          <w:numId w:val="36"/>
        </w:numPr>
        <w:spacing w:line="360" w:lineRule="auto"/>
        <w:ind w:left="0" w:firstLine="709"/>
        <w:jc w:val="both"/>
        <w:rPr>
          <w:sz w:val="28"/>
          <w:szCs w:val="28"/>
        </w:rPr>
      </w:pPr>
      <w:r w:rsidRPr="00F00A35">
        <w:rPr>
          <w:sz w:val="28"/>
          <w:szCs w:val="28"/>
        </w:rPr>
        <w:t>электрохимические методы предполагают следующие методы снижения коррозии:</w:t>
      </w:r>
    </w:p>
    <w:p w:rsidR="00E5673B" w:rsidRPr="00F00A35" w:rsidRDefault="00E5673B" w:rsidP="00E5673B">
      <w:pPr>
        <w:numPr>
          <w:ilvl w:val="0"/>
          <w:numId w:val="37"/>
        </w:numPr>
        <w:spacing w:line="360" w:lineRule="auto"/>
        <w:ind w:left="0" w:firstLine="709"/>
        <w:jc w:val="both"/>
        <w:rPr>
          <w:sz w:val="28"/>
          <w:szCs w:val="28"/>
        </w:rPr>
      </w:pPr>
      <w:r w:rsidRPr="00F00A35">
        <w:rPr>
          <w:sz w:val="28"/>
          <w:szCs w:val="28"/>
        </w:rPr>
        <w:t>катодная защита</w:t>
      </w:r>
      <w:r>
        <w:rPr>
          <w:sz w:val="28"/>
          <w:szCs w:val="28"/>
        </w:rPr>
        <w:t>–</w:t>
      </w:r>
      <w:r w:rsidRPr="00F00A35">
        <w:rPr>
          <w:sz w:val="28"/>
          <w:szCs w:val="28"/>
        </w:rPr>
        <w:t>в этом случае защищаемый металл делается катодом, при этом скорость его коррозии резко снижается;</w:t>
      </w:r>
    </w:p>
    <w:p w:rsidR="00E5673B" w:rsidRPr="00F00A35" w:rsidRDefault="00E5673B" w:rsidP="00E5673B">
      <w:pPr>
        <w:numPr>
          <w:ilvl w:val="0"/>
          <w:numId w:val="37"/>
        </w:numPr>
        <w:spacing w:line="360" w:lineRule="auto"/>
        <w:ind w:left="0" w:firstLine="709"/>
        <w:jc w:val="both"/>
        <w:rPr>
          <w:sz w:val="28"/>
          <w:szCs w:val="28"/>
        </w:rPr>
      </w:pPr>
      <w:r w:rsidRPr="00F00A35">
        <w:rPr>
          <w:sz w:val="28"/>
          <w:szCs w:val="28"/>
        </w:rPr>
        <w:lastRenderedPageBreak/>
        <w:t>протекторная защита</w:t>
      </w:r>
      <w:r>
        <w:rPr>
          <w:sz w:val="28"/>
          <w:szCs w:val="28"/>
        </w:rPr>
        <w:t>–</w:t>
      </w:r>
      <w:r w:rsidRPr="00F00A35">
        <w:rPr>
          <w:sz w:val="28"/>
          <w:szCs w:val="28"/>
        </w:rPr>
        <w:t>защищаемый металл соединяется с другим металлом (протек</w:t>
      </w:r>
      <w:r w:rsidRPr="00F00A35">
        <w:rPr>
          <w:sz w:val="28"/>
          <w:szCs w:val="28"/>
        </w:rPr>
        <w:softHyphen/>
        <w:t>тором), который в ряду напряжений расположен левее (например, магний), при этом протектор будет растворяться (будет анодом, а основная конструкция</w:t>
      </w:r>
      <w:r>
        <w:rPr>
          <w:sz w:val="28"/>
          <w:szCs w:val="28"/>
        </w:rPr>
        <w:t>–</w:t>
      </w:r>
      <w:r w:rsidR="002E7D73">
        <w:rPr>
          <w:sz w:val="28"/>
          <w:szCs w:val="28"/>
        </w:rPr>
        <w:t>като</w:t>
      </w:r>
      <w:r w:rsidRPr="00F00A35">
        <w:rPr>
          <w:sz w:val="28"/>
          <w:szCs w:val="28"/>
        </w:rPr>
        <w:t>дом);</w:t>
      </w:r>
    </w:p>
    <w:p w:rsidR="00E5673B" w:rsidRPr="00F00A35" w:rsidRDefault="00E5673B" w:rsidP="00E5673B">
      <w:pPr>
        <w:numPr>
          <w:ilvl w:val="0"/>
          <w:numId w:val="37"/>
        </w:numPr>
        <w:spacing w:line="360" w:lineRule="auto"/>
        <w:ind w:left="0" w:firstLine="709"/>
        <w:jc w:val="both"/>
        <w:rPr>
          <w:sz w:val="28"/>
          <w:szCs w:val="28"/>
        </w:rPr>
      </w:pPr>
      <w:r w:rsidRPr="00F00A35">
        <w:rPr>
          <w:sz w:val="28"/>
          <w:szCs w:val="28"/>
        </w:rPr>
        <w:t>анодная защита</w:t>
      </w:r>
      <w:r>
        <w:rPr>
          <w:sz w:val="28"/>
          <w:szCs w:val="28"/>
        </w:rPr>
        <w:t>–</w:t>
      </w:r>
      <w:r w:rsidRPr="00F00A35">
        <w:rPr>
          <w:sz w:val="28"/>
          <w:szCs w:val="28"/>
        </w:rPr>
        <w:t>защищаемая конструкция делаетс</w:t>
      </w:r>
      <w:r w:rsidR="002E7D73">
        <w:rPr>
          <w:sz w:val="28"/>
          <w:szCs w:val="28"/>
        </w:rPr>
        <w:t>я анодом, но ему задается потен</w:t>
      </w:r>
      <w:r w:rsidRPr="00F00A35">
        <w:rPr>
          <w:sz w:val="28"/>
          <w:szCs w:val="28"/>
        </w:rPr>
        <w:t>циал в области пассивности (см. ниже), при котором скорость растворе</w:t>
      </w:r>
      <w:r w:rsidR="002E7D73">
        <w:rPr>
          <w:sz w:val="28"/>
          <w:szCs w:val="28"/>
        </w:rPr>
        <w:t>ния резко сни</w:t>
      </w:r>
      <w:r w:rsidRPr="00F00A35">
        <w:rPr>
          <w:sz w:val="28"/>
          <w:szCs w:val="28"/>
        </w:rPr>
        <w:t>жается;</w:t>
      </w:r>
    </w:p>
    <w:p w:rsidR="00E5673B" w:rsidRPr="00F00A35" w:rsidRDefault="00E5673B" w:rsidP="00E5673B">
      <w:pPr>
        <w:numPr>
          <w:ilvl w:val="0"/>
          <w:numId w:val="37"/>
        </w:numPr>
        <w:spacing w:line="360" w:lineRule="auto"/>
        <w:ind w:left="0" w:firstLine="709"/>
        <w:jc w:val="both"/>
        <w:rPr>
          <w:sz w:val="28"/>
          <w:szCs w:val="28"/>
        </w:rPr>
      </w:pPr>
      <w:r w:rsidRPr="00F00A35">
        <w:rPr>
          <w:sz w:val="28"/>
          <w:szCs w:val="28"/>
        </w:rPr>
        <w:t>ингибиторы коррозии (вещества снижающие скорость коррозии).</w:t>
      </w:r>
    </w:p>
    <w:p w:rsidR="00E5673B" w:rsidRPr="00F00A35" w:rsidRDefault="00E5673B" w:rsidP="00E5673B">
      <w:pPr>
        <w:spacing w:line="360" w:lineRule="auto"/>
        <w:ind w:firstLine="709"/>
        <w:jc w:val="both"/>
        <w:rPr>
          <w:sz w:val="28"/>
          <w:szCs w:val="28"/>
        </w:rPr>
      </w:pPr>
      <w:r w:rsidRPr="00F00A35">
        <w:rPr>
          <w:sz w:val="28"/>
          <w:szCs w:val="28"/>
        </w:rPr>
        <w:t xml:space="preserve">К электрохимическим методам защиты от коррозии следует отнести также электрохимическое осаждение на поверхности металла более благородных металлов, которые в меньшей степени подвергаются коррозии, например: никелирование, хромирование, цинкование и др. </w:t>
      </w:r>
    </w:p>
    <w:p w:rsidR="00E5673B" w:rsidRPr="00F00A35" w:rsidRDefault="00E5673B" w:rsidP="00E5673B">
      <w:pPr>
        <w:spacing w:line="360" w:lineRule="auto"/>
        <w:ind w:firstLine="709"/>
        <w:jc w:val="both"/>
        <w:rPr>
          <w:sz w:val="28"/>
          <w:szCs w:val="28"/>
        </w:rPr>
      </w:pPr>
      <w:r w:rsidRPr="00F00A35">
        <w:rPr>
          <w:sz w:val="28"/>
          <w:szCs w:val="28"/>
        </w:rPr>
        <w:t>Катодная защита основана на искусственном уменьшении потенциала защищаемого изделия, при котором скорость коррозии может снижаться в несколько десятков раз. Это может достигаться с помощью станций катодной защиты, т.е. подключение защища</w:t>
      </w:r>
      <w:r w:rsidRPr="00F00A35">
        <w:rPr>
          <w:sz w:val="28"/>
          <w:szCs w:val="28"/>
        </w:rPr>
        <w:softHyphen/>
        <w:t>е</w:t>
      </w:r>
      <w:r w:rsidRPr="00F00A35">
        <w:rPr>
          <w:sz w:val="28"/>
          <w:szCs w:val="28"/>
        </w:rPr>
        <w:softHyphen/>
        <w:t>мо</w:t>
      </w:r>
      <w:r w:rsidRPr="00F00A35">
        <w:rPr>
          <w:sz w:val="28"/>
          <w:szCs w:val="28"/>
        </w:rPr>
        <w:softHyphen/>
        <w:t>го изделия таким образом к источнику тока, что защищаемые изделия становятся катодом, а анодом (подвергающимся растворению) служит какой</w:t>
      </w:r>
      <w:r>
        <w:rPr>
          <w:sz w:val="28"/>
          <w:szCs w:val="28"/>
        </w:rPr>
        <w:t>–</w:t>
      </w:r>
      <w:r w:rsidRPr="00F00A35">
        <w:rPr>
          <w:sz w:val="28"/>
          <w:szCs w:val="28"/>
        </w:rPr>
        <w:t>либо металлический лом. Методы анодной защиты будут рассмотрены в следующем разделе.</w:t>
      </w:r>
    </w:p>
    <w:p w:rsidR="00E5673B" w:rsidRPr="00F00A35" w:rsidRDefault="00E5673B" w:rsidP="00E5673B">
      <w:pPr>
        <w:spacing w:line="360" w:lineRule="auto"/>
        <w:ind w:firstLine="709"/>
        <w:jc w:val="both"/>
        <w:rPr>
          <w:sz w:val="28"/>
          <w:szCs w:val="28"/>
        </w:rPr>
      </w:pPr>
    </w:p>
    <w:p w:rsidR="00E5673B" w:rsidRPr="00F00A35" w:rsidRDefault="00E5673B" w:rsidP="002E7D73">
      <w:pPr>
        <w:spacing w:line="360" w:lineRule="auto"/>
        <w:ind w:firstLine="709"/>
        <w:jc w:val="center"/>
        <w:rPr>
          <w:b/>
          <w:sz w:val="28"/>
          <w:szCs w:val="28"/>
        </w:rPr>
      </w:pPr>
      <w:r w:rsidRPr="00F00A35">
        <w:rPr>
          <w:b/>
          <w:sz w:val="28"/>
          <w:szCs w:val="28"/>
        </w:rPr>
        <w:t>Пассивность металлов.</w:t>
      </w:r>
    </w:p>
    <w:p w:rsidR="00E5673B" w:rsidRPr="00F00A35" w:rsidRDefault="00E5673B" w:rsidP="00E5673B">
      <w:pPr>
        <w:spacing w:line="360" w:lineRule="auto"/>
        <w:ind w:firstLine="709"/>
        <w:jc w:val="both"/>
        <w:rPr>
          <w:sz w:val="28"/>
          <w:szCs w:val="28"/>
        </w:rPr>
      </w:pPr>
      <w:r w:rsidRPr="00F00A35">
        <w:rPr>
          <w:sz w:val="28"/>
          <w:szCs w:val="28"/>
        </w:rPr>
        <w:t xml:space="preserve">Форма поляризационной кривой, при которой увеличение анодного потенциала всегда увеличивает скорость электрохимической реакции, наблюдается не всегда. В некоторых, достаточно распространённых случаях, при достижении определённого потенциала наблюдается существенное снижение скорости анодной реакции. Такой потенциал называется </w:t>
      </w:r>
      <w:r w:rsidRPr="00F00A35">
        <w:rPr>
          <w:i/>
          <w:sz w:val="28"/>
          <w:szCs w:val="28"/>
        </w:rPr>
        <w:t>Фладе-потенциалом</w:t>
      </w:r>
      <w:r w:rsidRPr="00F00A35">
        <w:rPr>
          <w:sz w:val="28"/>
          <w:szCs w:val="28"/>
        </w:rPr>
        <w:t xml:space="preserve"> или потенциалом пассивации. Рассмотрим поляри</w:t>
      </w:r>
      <w:r w:rsidR="002E7D73">
        <w:rPr>
          <w:sz w:val="28"/>
          <w:szCs w:val="28"/>
        </w:rPr>
        <w:t>зационные кривые, представ</w:t>
      </w:r>
      <w:r w:rsidRPr="00F00A35">
        <w:rPr>
          <w:sz w:val="28"/>
          <w:szCs w:val="28"/>
        </w:rPr>
        <w:t>ленные на рис. 1</w:t>
      </w:r>
      <w:r w:rsidR="002E7D73">
        <w:rPr>
          <w:sz w:val="28"/>
          <w:szCs w:val="28"/>
        </w:rPr>
        <w:t>0</w:t>
      </w:r>
      <w:r w:rsidRPr="00F00A35">
        <w:rPr>
          <w:sz w:val="28"/>
          <w:szCs w:val="28"/>
        </w:rPr>
        <w:t>.</w:t>
      </w:r>
      <w:r w:rsidR="002E7D73">
        <w:rPr>
          <w:sz w:val="28"/>
          <w:szCs w:val="28"/>
        </w:rPr>
        <w:t>6</w:t>
      </w:r>
      <w:r w:rsidRPr="00F00A35">
        <w:rPr>
          <w:sz w:val="28"/>
          <w:szCs w:val="28"/>
        </w:rPr>
        <w:t>.</w:t>
      </w:r>
    </w:p>
    <w:p w:rsidR="00E5673B" w:rsidRPr="00F00A35" w:rsidRDefault="00E5673B" w:rsidP="00E5673B">
      <w:pPr>
        <w:spacing w:line="360" w:lineRule="auto"/>
        <w:ind w:firstLine="709"/>
        <w:jc w:val="both"/>
        <w:rPr>
          <w:sz w:val="28"/>
          <w:szCs w:val="28"/>
        </w:rPr>
      </w:pPr>
      <w:r w:rsidRPr="00F00A35">
        <w:rPr>
          <w:sz w:val="28"/>
          <w:szCs w:val="28"/>
        </w:rPr>
        <w:lastRenderedPageBreak/>
        <w:t xml:space="preserve">Поляризационная кривая типа 1 характеризуется тем, что при достижении </w:t>
      </w:r>
      <w:r w:rsidRPr="00F00A35">
        <w:rPr>
          <w:i/>
          <w:sz w:val="28"/>
          <w:szCs w:val="28"/>
        </w:rPr>
        <w:t>Фладе-потенциала</w:t>
      </w:r>
      <w:r w:rsidRPr="00F00A35">
        <w:rPr>
          <w:sz w:val="28"/>
          <w:szCs w:val="28"/>
        </w:rPr>
        <w:t xml:space="preserve"> </w:t>
      </w:r>
      <w:r w:rsidRPr="00F00A35">
        <w:rPr>
          <w:i/>
          <w:sz w:val="28"/>
          <w:szCs w:val="28"/>
        </w:rPr>
        <w:sym w:font="Symbol" w:char="F06A"/>
      </w:r>
      <w:r w:rsidRPr="00F00A35">
        <w:rPr>
          <w:sz w:val="28"/>
          <w:szCs w:val="28"/>
          <w:vertAlign w:val="subscript"/>
          <w:lang w:val="en-US"/>
        </w:rPr>
        <w:t>F</w:t>
      </w:r>
      <w:r w:rsidRPr="00F00A35">
        <w:rPr>
          <w:sz w:val="28"/>
          <w:szCs w:val="28"/>
        </w:rPr>
        <w:t xml:space="preserve"> наблюдается резкое (в несколько десятков раз) снижение скорости электрохимической реакции. В этой области (при потенциалах, превышающих </w:t>
      </w:r>
      <w:r w:rsidRPr="00F00A35">
        <w:rPr>
          <w:i/>
          <w:sz w:val="28"/>
          <w:szCs w:val="28"/>
        </w:rPr>
        <w:sym w:font="Symbol" w:char="F06A"/>
      </w:r>
      <w:r w:rsidRPr="00F00A35">
        <w:rPr>
          <w:sz w:val="28"/>
          <w:szCs w:val="28"/>
          <w:vertAlign w:val="subscript"/>
          <w:lang w:val="en-US"/>
        </w:rPr>
        <w:t>F</w:t>
      </w:r>
      <w:r w:rsidRPr="00F00A35">
        <w:rPr>
          <w:sz w:val="28"/>
          <w:szCs w:val="28"/>
        </w:rPr>
        <w:t>, рис. 1</w:t>
      </w:r>
      <w:r w:rsidR="002E7D73">
        <w:rPr>
          <w:sz w:val="28"/>
          <w:szCs w:val="28"/>
        </w:rPr>
        <w:t>0</w:t>
      </w:r>
      <w:r w:rsidRPr="00F00A35">
        <w:rPr>
          <w:sz w:val="28"/>
          <w:szCs w:val="28"/>
        </w:rPr>
        <w:t>.</w:t>
      </w:r>
      <w:r w:rsidR="002E7D73">
        <w:rPr>
          <w:sz w:val="28"/>
          <w:szCs w:val="28"/>
        </w:rPr>
        <w:t>6</w:t>
      </w:r>
      <w:r w:rsidRPr="00F00A35">
        <w:rPr>
          <w:sz w:val="28"/>
          <w:szCs w:val="28"/>
        </w:rPr>
        <w:t>) металл пассивен.</w:t>
      </w:r>
    </w:p>
    <w:p w:rsidR="00E5673B" w:rsidRPr="00F00A35" w:rsidRDefault="00E5673B" w:rsidP="00E5673B">
      <w:pPr>
        <w:spacing w:line="360" w:lineRule="auto"/>
        <w:ind w:firstLine="709"/>
        <w:jc w:val="both"/>
        <w:rPr>
          <w:sz w:val="28"/>
          <w:szCs w:val="28"/>
        </w:rPr>
      </w:pPr>
    </w:p>
    <w:p w:rsidR="00E5673B" w:rsidRPr="00F00A35" w:rsidRDefault="00E5673B" w:rsidP="002E7D73">
      <w:pPr>
        <w:spacing w:line="360" w:lineRule="auto"/>
        <w:ind w:firstLine="709"/>
        <w:jc w:val="center"/>
        <w:rPr>
          <w:sz w:val="28"/>
          <w:szCs w:val="28"/>
          <w:lang w:val="en-US"/>
        </w:rPr>
      </w:pPr>
      <w:r w:rsidRPr="00F00A35">
        <w:rPr>
          <w:sz w:val="28"/>
          <w:szCs w:val="28"/>
        </w:rPr>
        <w:object w:dxaOrig="4619" w:dyaOrig="4551">
          <v:shape id="_x0000_i1318" type="#_x0000_t75" style="width:337.5pt;height:332.25pt" o:ole="">
            <v:imagedata r:id="rId564" o:title=""/>
          </v:shape>
          <o:OLEObject Type="Embed" ProgID="Origin50.Graph" ShapeID="_x0000_i1318" DrawAspect="Content" ObjectID="_1698734381" r:id="rId565"/>
        </w:object>
      </w:r>
    </w:p>
    <w:p w:rsidR="00E5673B" w:rsidRPr="00F00A35" w:rsidRDefault="00E5673B" w:rsidP="002E7D73">
      <w:pPr>
        <w:spacing w:line="360" w:lineRule="auto"/>
        <w:ind w:firstLine="709"/>
        <w:jc w:val="center"/>
        <w:rPr>
          <w:i/>
          <w:sz w:val="28"/>
          <w:szCs w:val="28"/>
        </w:rPr>
      </w:pPr>
      <w:r w:rsidRPr="00F00A35">
        <w:rPr>
          <w:i/>
          <w:sz w:val="28"/>
          <w:szCs w:val="28"/>
        </w:rPr>
        <w:t>Рис. 15.7 Поляризационные кривые и коррозионные диаграммы при наличии анодной пассивности металла.1</w:t>
      </w:r>
      <w:r>
        <w:rPr>
          <w:i/>
          <w:sz w:val="28"/>
          <w:szCs w:val="28"/>
        </w:rPr>
        <w:t>–</w:t>
      </w:r>
      <w:r w:rsidRPr="00F00A35">
        <w:rPr>
          <w:i/>
          <w:sz w:val="28"/>
          <w:szCs w:val="28"/>
        </w:rPr>
        <w:t>поляризационная кривая пассивирующегося металла; 2</w:t>
      </w:r>
      <w:r>
        <w:rPr>
          <w:i/>
          <w:sz w:val="28"/>
          <w:szCs w:val="28"/>
        </w:rPr>
        <w:t>–</w:t>
      </w:r>
      <w:r w:rsidRPr="00F00A35">
        <w:rPr>
          <w:i/>
          <w:sz w:val="28"/>
          <w:szCs w:val="28"/>
        </w:rPr>
        <w:t>выделение водорода на металле; 3</w:t>
      </w:r>
      <w:r>
        <w:rPr>
          <w:i/>
          <w:sz w:val="28"/>
          <w:szCs w:val="28"/>
        </w:rPr>
        <w:t>–</w:t>
      </w:r>
      <w:r w:rsidRPr="00F00A35">
        <w:rPr>
          <w:i/>
          <w:sz w:val="28"/>
          <w:szCs w:val="28"/>
        </w:rPr>
        <w:t>выделение водорода на благородном металле; 4</w:t>
      </w:r>
      <w:r>
        <w:rPr>
          <w:i/>
          <w:sz w:val="28"/>
          <w:szCs w:val="28"/>
        </w:rPr>
        <w:t>–</w:t>
      </w:r>
      <w:r w:rsidRPr="00F00A35">
        <w:rPr>
          <w:i/>
          <w:sz w:val="28"/>
          <w:szCs w:val="28"/>
        </w:rPr>
        <w:t>восстановление кислорода или, какого</w:t>
      </w:r>
      <w:r>
        <w:rPr>
          <w:i/>
          <w:sz w:val="28"/>
          <w:szCs w:val="28"/>
        </w:rPr>
        <w:t>–</w:t>
      </w:r>
      <w:r w:rsidRPr="00F00A35">
        <w:rPr>
          <w:i/>
          <w:sz w:val="28"/>
          <w:szCs w:val="28"/>
        </w:rPr>
        <w:t>либо другого окислителя; 5</w:t>
      </w:r>
      <w:r>
        <w:rPr>
          <w:i/>
          <w:sz w:val="28"/>
          <w:szCs w:val="28"/>
        </w:rPr>
        <w:t>–</w:t>
      </w:r>
      <w:r w:rsidRPr="00F00A35">
        <w:rPr>
          <w:i/>
          <w:sz w:val="28"/>
          <w:szCs w:val="28"/>
        </w:rPr>
        <w:t>транспассивное растворение метала.</w:t>
      </w:r>
    </w:p>
    <w:p w:rsidR="00E5673B" w:rsidRPr="00F00A35" w:rsidRDefault="00E5673B" w:rsidP="00E5673B">
      <w:pPr>
        <w:spacing w:line="360" w:lineRule="auto"/>
        <w:ind w:firstLine="709"/>
        <w:jc w:val="both"/>
        <w:rPr>
          <w:sz w:val="28"/>
          <w:szCs w:val="28"/>
        </w:rPr>
      </w:pPr>
    </w:p>
    <w:p w:rsidR="00E5673B" w:rsidRPr="00F00A35" w:rsidRDefault="00E5673B" w:rsidP="00E5673B">
      <w:pPr>
        <w:spacing w:line="360" w:lineRule="auto"/>
        <w:ind w:firstLine="709"/>
        <w:jc w:val="both"/>
        <w:rPr>
          <w:sz w:val="28"/>
          <w:szCs w:val="28"/>
        </w:rPr>
      </w:pPr>
      <w:r w:rsidRPr="00F00A35">
        <w:rPr>
          <w:sz w:val="28"/>
          <w:szCs w:val="28"/>
        </w:rPr>
        <w:t>Как правило, достижение пассивности связано с образованием оксидных плёнок (</w:t>
      </w:r>
      <w:r w:rsidRPr="00F00A35">
        <w:rPr>
          <w:i/>
          <w:sz w:val="28"/>
          <w:szCs w:val="28"/>
          <w:lang w:val="en-US"/>
        </w:rPr>
        <w:t>MeO</w:t>
      </w:r>
      <w:r w:rsidRPr="00F00A35">
        <w:rPr>
          <w:sz w:val="28"/>
          <w:szCs w:val="28"/>
          <w:vertAlign w:val="subscript"/>
          <w:lang w:val="en-US"/>
        </w:rPr>
        <w:t>n</w:t>
      </w:r>
      <w:r w:rsidRPr="00F00A35">
        <w:rPr>
          <w:sz w:val="28"/>
          <w:szCs w:val="28"/>
        </w:rPr>
        <w:t>), которые и защищают поверхность металла от взаимодействия с окружающей средой. При рассмотрении различных вариантов в поведении системы можно выделить несколько случаев:</w:t>
      </w:r>
    </w:p>
    <w:p w:rsidR="00E5673B" w:rsidRPr="00F00A35" w:rsidRDefault="00E5673B" w:rsidP="00E5673B">
      <w:pPr>
        <w:numPr>
          <w:ilvl w:val="0"/>
          <w:numId w:val="39"/>
        </w:numPr>
        <w:spacing w:line="360" w:lineRule="auto"/>
        <w:ind w:left="0" w:firstLine="709"/>
        <w:jc w:val="both"/>
        <w:rPr>
          <w:sz w:val="28"/>
          <w:szCs w:val="28"/>
        </w:rPr>
      </w:pPr>
      <w:r w:rsidRPr="00F00A35">
        <w:rPr>
          <w:sz w:val="28"/>
          <w:szCs w:val="28"/>
        </w:rPr>
        <w:lastRenderedPageBreak/>
        <w:t xml:space="preserve">восстановление водорода происходит с низким перенапряжением так, что потенциал коррозии соответствует активному растворению металла (кривая 2, высокая скорость коррозии </w:t>
      </w:r>
      <w:r w:rsidRPr="00F00A35">
        <w:rPr>
          <w:position w:val="-12"/>
          <w:sz w:val="28"/>
          <w:szCs w:val="28"/>
        </w:rPr>
        <w:object w:dxaOrig="240" w:dyaOrig="380">
          <v:shape id="_x0000_i1319" type="#_x0000_t75" style="width:12pt;height:19.5pt" o:ole="">
            <v:imagedata r:id="rId566" o:title=""/>
          </v:shape>
          <o:OLEObject Type="Embed" ProgID="Equation.3" ShapeID="_x0000_i1319" DrawAspect="Content" ObjectID="_1698734382" r:id="rId567"/>
        </w:object>
      </w:r>
      <w:r w:rsidRPr="00F00A35">
        <w:rPr>
          <w:sz w:val="28"/>
          <w:szCs w:val="28"/>
        </w:rPr>
        <w:t xml:space="preserve">); </w:t>
      </w:r>
    </w:p>
    <w:p w:rsidR="00E5673B" w:rsidRPr="00F00A35" w:rsidRDefault="00E5673B" w:rsidP="00E5673B">
      <w:pPr>
        <w:numPr>
          <w:ilvl w:val="0"/>
          <w:numId w:val="39"/>
        </w:numPr>
        <w:spacing w:line="360" w:lineRule="auto"/>
        <w:ind w:left="0" w:firstLine="709"/>
        <w:jc w:val="both"/>
        <w:rPr>
          <w:sz w:val="28"/>
          <w:szCs w:val="28"/>
        </w:rPr>
      </w:pPr>
      <w:r w:rsidRPr="00F00A35">
        <w:rPr>
          <w:sz w:val="28"/>
          <w:szCs w:val="28"/>
        </w:rPr>
        <w:t xml:space="preserve">при низком перенапряжении выделения водорода коррозионный потенциал может сместиться в область анодной пассивности, при этом происходит резкое смещение скорости коррозии (кривая 3, скорость коррозии </w:t>
      </w:r>
      <w:r w:rsidRPr="00F00A35">
        <w:rPr>
          <w:position w:val="-12"/>
          <w:sz w:val="28"/>
          <w:szCs w:val="28"/>
        </w:rPr>
        <w:object w:dxaOrig="240" w:dyaOrig="380">
          <v:shape id="_x0000_i1320" type="#_x0000_t75" style="width:12pt;height:19.5pt" o:ole="">
            <v:imagedata r:id="rId568" o:title=""/>
          </v:shape>
          <o:OLEObject Type="Embed" ProgID="Equation.3" ShapeID="_x0000_i1320" DrawAspect="Content" ObjectID="_1698734383" r:id="rId569"/>
        </w:object>
      </w:r>
      <w:r w:rsidRPr="00F00A35">
        <w:rPr>
          <w:sz w:val="28"/>
          <w:szCs w:val="28"/>
        </w:rPr>
        <w:t>);</w:t>
      </w:r>
    </w:p>
    <w:p w:rsidR="00E5673B" w:rsidRPr="00F00A35" w:rsidRDefault="00E5673B" w:rsidP="00E5673B">
      <w:pPr>
        <w:numPr>
          <w:ilvl w:val="0"/>
          <w:numId w:val="39"/>
        </w:numPr>
        <w:spacing w:line="360" w:lineRule="auto"/>
        <w:ind w:left="0" w:firstLine="709"/>
        <w:jc w:val="both"/>
        <w:rPr>
          <w:sz w:val="28"/>
          <w:szCs w:val="28"/>
        </w:rPr>
      </w:pPr>
      <w:r w:rsidRPr="00F00A35">
        <w:rPr>
          <w:sz w:val="28"/>
          <w:szCs w:val="28"/>
        </w:rPr>
        <w:t xml:space="preserve">любой другой окислитель также при определённой его концентрации может давать коррозионный потенциал в области пассивности металла (кривая 4, скорость коррозии </w:t>
      </w:r>
      <w:r w:rsidRPr="00F00A35">
        <w:rPr>
          <w:position w:val="-12"/>
          <w:sz w:val="28"/>
          <w:szCs w:val="28"/>
        </w:rPr>
        <w:object w:dxaOrig="240" w:dyaOrig="380">
          <v:shape id="_x0000_i1321" type="#_x0000_t75" style="width:12pt;height:19.5pt" o:ole="">
            <v:imagedata r:id="rId570" o:title=""/>
          </v:shape>
          <o:OLEObject Type="Embed" ProgID="Equation.3" ShapeID="_x0000_i1321" DrawAspect="Content" ObjectID="_1698734384" r:id="rId571"/>
        </w:object>
      </w:r>
      <w:r w:rsidRPr="00F00A35">
        <w:rPr>
          <w:sz w:val="28"/>
          <w:szCs w:val="28"/>
        </w:rPr>
        <w:t>).</w:t>
      </w:r>
    </w:p>
    <w:p w:rsidR="00E5673B" w:rsidRPr="00F00A35" w:rsidRDefault="00E5673B" w:rsidP="00E5673B">
      <w:pPr>
        <w:spacing w:line="360" w:lineRule="auto"/>
        <w:ind w:firstLine="709"/>
        <w:jc w:val="both"/>
        <w:rPr>
          <w:sz w:val="28"/>
          <w:szCs w:val="28"/>
        </w:rPr>
      </w:pPr>
      <w:r w:rsidRPr="00F00A35">
        <w:rPr>
          <w:sz w:val="28"/>
          <w:szCs w:val="28"/>
        </w:rPr>
        <w:t>Таким образом, если коррозионный потенциал находится в области пассивности металла, наблюдается резкое снижение скорости коррозии. Однако, это возможно только в определён</w:t>
      </w:r>
      <w:r w:rsidRPr="00F00A35">
        <w:rPr>
          <w:sz w:val="28"/>
          <w:szCs w:val="28"/>
        </w:rPr>
        <w:softHyphen/>
        <w:t xml:space="preserve">ной области потенциалов, соответствующей пассивности. Дальнейшее увеличение анодного потенциала может привести к увеличению скорости коррозии и переходу в так, называемое транспассивное растворение (растворение за областью пассивности, кривая 5). </w:t>
      </w:r>
    </w:p>
    <w:p w:rsidR="00E5673B" w:rsidRPr="00F00A35" w:rsidRDefault="00E5673B" w:rsidP="00E5673B">
      <w:pPr>
        <w:spacing w:line="360" w:lineRule="auto"/>
        <w:ind w:firstLine="709"/>
        <w:jc w:val="both"/>
        <w:rPr>
          <w:sz w:val="28"/>
          <w:szCs w:val="28"/>
        </w:rPr>
      </w:pPr>
      <w:r w:rsidRPr="00F00A35">
        <w:rPr>
          <w:sz w:val="28"/>
          <w:szCs w:val="28"/>
        </w:rPr>
        <w:t>Пассивация широко применяется в технике. Так, например, концентрированную азотную кислоту можно перевозить в железной таре, потому что достигаемый при этом коррозионный потенциал находится в области пассивности металла, и скорость коррозии чрезвычайно мала. Наличие области пассивации позволяет осуществить анодную защиту металлов от кор</w:t>
      </w:r>
      <w:r w:rsidRPr="00F00A35">
        <w:rPr>
          <w:sz w:val="28"/>
          <w:szCs w:val="28"/>
        </w:rPr>
        <w:softHyphen/>
        <w:t>розии. При этом защищаемым изделиям задается такой потенциал, который позволяет поддерживать изделия в области пассивности, т.е. резко снизить скорость коррозии.</w:t>
      </w:r>
    </w:p>
    <w:p w:rsidR="002E7D73" w:rsidRDefault="002E7D73">
      <w:pPr>
        <w:rPr>
          <w:rFonts w:ascii="Arial" w:hAnsi="Arial" w:cs="Arial"/>
          <w:b/>
          <w:bCs/>
          <w:kern w:val="32"/>
          <w:sz w:val="28"/>
          <w:szCs w:val="28"/>
        </w:rPr>
      </w:pPr>
      <w:bookmarkStart w:id="8" w:name="_Toc99162121"/>
      <w:bookmarkEnd w:id="6"/>
      <w:r>
        <w:rPr>
          <w:sz w:val="28"/>
          <w:szCs w:val="28"/>
        </w:rPr>
        <w:br w:type="page"/>
      </w:r>
    </w:p>
    <w:p w:rsidR="00EC7B99" w:rsidRPr="001C6722" w:rsidRDefault="00EC7B99" w:rsidP="00583AF1">
      <w:pPr>
        <w:pStyle w:val="1"/>
        <w:spacing w:before="0" w:after="0" w:line="360" w:lineRule="auto"/>
        <w:ind w:firstLine="709"/>
        <w:jc w:val="center"/>
        <w:rPr>
          <w:rFonts w:ascii="Times New Roman" w:hAnsi="Times New Roman" w:cs="Times New Roman"/>
          <w:sz w:val="28"/>
          <w:szCs w:val="28"/>
        </w:rPr>
      </w:pPr>
      <w:r w:rsidRPr="00583AF1">
        <w:rPr>
          <w:rFonts w:ascii="Times New Roman" w:hAnsi="Times New Roman" w:cs="Times New Roman"/>
          <w:sz w:val="28"/>
          <w:szCs w:val="28"/>
        </w:rPr>
        <w:lastRenderedPageBreak/>
        <w:t>Литература</w:t>
      </w:r>
      <w:bookmarkEnd w:id="8"/>
    </w:p>
    <w:p w:rsidR="00EC7B99" w:rsidRPr="001C6722" w:rsidRDefault="00EC7B99" w:rsidP="00F00A35">
      <w:pPr>
        <w:spacing w:line="360" w:lineRule="auto"/>
        <w:ind w:firstLine="709"/>
        <w:jc w:val="both"/>
        <w:rPr>
          <w:sz w:val="28"/>
          <w:szCs w:val="28"/>
        </w:rPr>
      </w:pPr>
    </w:p>
    <w:p w:rsidR="008F356D" w:rsidRPr="001C6722" w:rsidRDefault="008F356D" w:rsidP="008F356D">
      <w:pPr>
        <w:spacing w:line="360" w:lineRule="auto"/>
        <w:ind w:firstLine="709"/>
        <w:jc w:val="both"/>
        <w:rPr>
          <w:sz w:val="28"/>
          <w:szCs w:val="28"/>
          <w:lang w:eastAsia="en-US" w:bidi="en-US"/>
        </w:rPr>
      </w:pPr>
      <w:r w:rsidRPr="001C6722">
        <w:rPr>
          <w:i/>
          <w:sz w:val="28"/>
          <w:szCs w:val="28"/>
          <w:lang w:eastAsia="en-US" w:bidi="en-US"/>
        </w:rPr>
        <w:t>Стромберг А.Г.</w:t>
      </w:r>
      <w:r w:rsidRPr="001C6722">
        <w:rPr>
          <w:sz w:val="28"/>
          <w:szCs w:val="28"/>
          <w:lang w:eastAsia="en-US" w:bidi="en-US"/>
        </w:rPr>
        <w:t xml:space="preserve"> Физическая химия. Учебник для вузов / А.Г.Стромберг, Д.П. Семченко // М.: Высшая школа, 2006г.</w:t>
      </w:r>
    </w:p>
    <w:p w:rsidR="008F356D" w:rsidRPr="001C6722" w:rsidRDefault="008F356D" w:rsidP="008F356D">
      <w:pPr>
        <w:spacing w:line="360" w:lineRule="auto"/>
        <w:ind w:firstLine="709"/>
        <w:jc w:val="both"/>
        <w:rPr>
          <w:sz w:val="28"/>
          <w:szCs w:val="28"/>
          <w:lang w:eastAsia="en-US" w:bidi="en-US"/>
        </w:rPr>
      </w:pPr>
      <w:r w:rsidRPr="001C6722">
        <w:rPr>
          <w:i/>
          <w:sz w:val="28"/>
          <w:szCs w:val="28"/>
          <w:lang w:eastAsia="en-US" w:bidi="en-US"/>
        </w:rPr>
        <w:t>Физическая химия</w:t>
      </w:r>
      <w:r w:rsidRPr="001C6722">
        <w:rPr>
          <w:sz w:val="28"/>
          <w:szCs w:val="28"/>
          <w:lang w:eastAsia="en-US" w:bidi="en-US"/>
        </w:rPr>
        <w:t xml:space="preserve"> в 2 кн. Книга 2 Электрохимия / под ред. К.С. Краснова // М.: Высшая школа, 2001г.</w:t>
      </w:r>
    </w:p>
    <w:p w:rsidR="008F356D" w:rsidRPr="001C6722" w:rsidRDefault="008F356D" w:rsidP="008F356D">
      <w:pPr>
        <w:spacing w:line="360" w:lineRule="auto"/>
        <w:ind w:firstLine="709"/>
        <w:jc w:val="both"/>
        <w:rPr>
          <w:sz w:val="28"/>
          <w:szCs w:val="28"/>
          <w:lang w:eastAsia="en-US" w:bidi="en-US"/>
        </w:rPr>
      </w:pPr>
      <w:r w:rsidRPr="001C6722">
        <w:rPr>
          <w:i/>
          <w:sz w:val="28"/>
          <w:szCs w:val="28"/>
          <w:lang w:eastAsia="en-US" w:bidi="en-US"/>
        </w:rPr>
        <w:t>Дамаскин Б. Б.</w:t>
      </w:r>
      <w:r w:rsidRPr="001C6722">
        <w:rPr>
          <w:sz w:val="28"/>
          <w:szCs w:val="28"/>
          <w:lang w:eastAsia="en-US" w:bidi="en-US"/>
        </w:rPr>
        <w:t xml:space="preserve"> Электрохимия / Б.Б. Дамаскин, О.А. Петрий, Г.А. Цирлина // М.: Химия, КолосС, 2006г.</w:t>
      </w:r>
    </w:p>
    <w:p w:rsidR="008F356D" w:rsidRPr="001C6722" w:rsidRDefault="008F356D" w:rsidP="008F356D">
      <w:pPr>
        <w:spacing w:line="360" w:lineRule="auto"/>
        <w:ind w:firstLine="709"/>
        <w:jc w:val="both"/>
        <w:rPr>
          <w:sz w:val="28"/>
          <w:szCs w:val="28"/>
          <w:lang w:eastAsia="en-US" w:bidi="en-US"/>
        </w:rPr>
      </w:pPr>
      <w:r w:rsidRPr="001C6722">
        <w:rPr>
          <w:i/>
          <w:sz w:val="28"/>
          <w:szCs w:val="28"/>
          <w:lang w:eastAsia="en-US" w:bidi="en-US"/>
        </w:rPr>
        <w:t>Дамаскин Б.Б.</w:t>
      </w:r>
      <w:r w:rsidRPr="001C6722">
        <w:rPr>
          <w:sz w:val="28"/>
          <w:szCs w:val="28"/>
          <w:lang w:eastAsia="en-US" w:bidi="en-US"/>
        </w:rPr>
        <w:t xml:space="preserve"> Введение в электрохимическую кинетику / Б.Б. Дамаскин, О.А. Петрий – М.: Высшая школа, 1983.</w:t>
      </w:r>
    </w:p>
    <w:p w:rsidR="008F356D" w:rsidRPr="001C6722" w:rsidRDefault="008F356D" w:rsidP="008F356D">
      <w:pPr>
        <w:spacing w:line="360" w:lineRule="auto"/>
        <w:ind w:firstLine="709"/>
        <w:jc w:val="both"/>
        <w:rPr>
          <w:sz w:val="28"/>
          <w:szCs w:val="28"/>
          <w:lang w:eastAsia="en-US" w:bidi="en-US"/>
        </w:rPr>
      </w:pPr>
      <w:r w:rsidRPr="001C6722">
        <w:rPr>
          <w:i/>
          <w:sz w:val="28"/>
          <w:szCs w:val="28"/>
          <w:lang w:eastAsia="en-US" w:bidi="en-US"/>
        </w:rPr>
        <w:t>Салем Р.Р.</w:t>
      </w:r>
      <w:r w:rsidRPr="001C6722">
        <w:rPr>
          <w:sz w:val="28"/>
          <w:szCs w:val="28"/>
          <w:lang w:eastAsia="en-US" w:bidi="en-US"/>
        </w:rPr>
        <w:t xml:space="preserve"> Теория двойного слоя – М.: ФИЗМАТЛИТ, 2003.</w:t>
      </w:r>
    </w:p>
    <w:p w:rsidR="008F356D" w:rsidRPr="001C6722" w:rsidRDefault="008F356D" w:rsidP="008F356D">
      <w:pPr>
        <w:spacing w:line="360" w:lineRule="auto"/>
        <w:ind w:firstLine="709"/>
        <w:jc w:val="both"/>
        <w:rPr>
          <w:sz w:val="28"/>
          <w:szCs w:val="28"/>
          <w:lang w:eastAsia="en-US" w:bidi="en-US"/>
        </w:rPr>
      </w:pPr>
      <w:r w:rsidRPr="001C6722">
        <w:rPr>
          <w:bCs/>
          <w:i/>
          <w:color w:val="000000"/>
          <w:sz w:val="28"/>
          <w:szCs w:val="28"/>
          <w:lang w:eastAsia="en-US" w:bidi="en-US"/>
        </w:rPr>
        <w:t>Лукомский, Ю.Я.</w:t>
      </w:r>
      <w:r w:rsidRPr="001C6722">
        <w:rPr>
          <w:b/>
          <w:bCs/>
          <w:color w:val="000000"/>
          <w:sz w:val="28"/>
          <w:szCs w:val="28"/>
          <w:lang w:eastAsia="en-US" w:bidi="en-US"/>
        </w:rPr>
        <w:t xml:space="preserve"> </w:t>
      </w:r>
      <w:r w:rsidRPr="001C6722">
        <w:rPr>
          <w:color w:val="000000"/>
          <w:sz w:val="28"/>
          <w:szCs w:val="28"/>
          <w:lang w:eastAsia="en-US" w:bidi="en-US"/>
        </w:rPr>
        <w:t>Физико-химические основы электрохимии / Ю. Я. Лукомский, Ю. Д. Гамбург. - Долгопрудный: Интеллект, 2008.</w:t>
      </w:r>
    </w:p>
    <w:p w:rsidR="008F356D" w:rsidRPr="001C6722" w:rsidRDefault="008F356D" w:rsidP="008F356D">
      <w:pPr>
        <w:spacing w:line="360" w:lineRule="auto"/>
        <w:ind w:firstLine="709"/>
        <w:jc w:val="both"/>
        <w:rPr>
          <w:sz w:val="28"/>
          <w:szCs w:val="28"/>
          <w:lang w:eastAsia="en-US" w:bidi="en-US"/>
        </w:rPr>
      </w:pPr>
      <w:r w:rsidRPr="001C6722">
        <w:rPr>
          <w:bCs/>
          <w:i/>
          <w:color w:val="000000"/>
          <w:sz w:val="28"/>
          <w:szCs w:val="28"/>
          <w:lang w:eastAsia="en-US" w:bidi="en-US"/>
        </w:rPr>
        <w:t>Семенова, И.В.</w:t>
      </w:r>
      <w:r w:rsidRPr="001C6722">
        <w:rPr>
          <w:b/>
          <w:bCs/>
          <w:color w:val="000000"/>
          <w:sz w:val="28"/>
          <w:szCs w:val="28"/>
          <w:lang w:eastAsia="en-US" w:bidi="en-US"/>
        </w:rPr>
        <w:t xml:space="preserve"> </w:t>
      </w:r>
      <w:r w:rsidRPr="001C6722">
        <w:rPr>
          <w:color w:val="000000"/>
          <w:sz w:val="28"/>
          <w:szCs w:val="28"/>
          <w:lang w:eastAsia="en-US" w:bidi="en-US"/>
        </w:rPr>
        <w:t>Коррозия и защита от коррозии / И. В. Семенова, Г. М. Флорианович, А. В. Хорошилов - М.: ФИЗМАТЛИТ, 2006.</w:t>
      </w:r>
      <w:r w:rsidRPr="001C6722">
        <w:rPr>
          <w:color w:val="000000"/>
          <w:sz w:val="28"/>
          <w:szCs w:val="28"/>
          <w:lang w:val="en-US" w:eastAsia="en-US" w:bidi="en-US"/>
        </w:rPr>
        <w:t> </w:t>
      </w:r>
    </w:p>
    <w:p w:rsidR="001A0628" w:rsidRDefault="001A0628" w:rsidP="008F356D">
      <w:pPr>
        <w:spacing w:line="360" w:lineRule="auto"/>
        <w:ind w:firstLine="709"/>
        <w:jc w:val="both"/>
        <w:rPr>
          <w:sz w:val="28"/>
          <w:szCs w:val="28"/>
        </w:rPr>
      </w:pPr>
    </w:p>
    <w:sectPr w:rsidR="001A0628" w:rsidSect="00865AC1">
      <w:footnotePr>
        <w:numFmt w:val="chicago"/>
      </w:footnotePr>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C2B5F" w:rsidRDefault="001C2B5F">
      <w:r>
        <w:separator/>
      </w:r>
    </w:p>
  </w:endnote>
  <w:endnote w:type="continuationSeparator" w:id="0">
    <w:p w:rsidR="001C2B5F" w:rsidRDefault="001C2B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Symbol type B">
    <w:panose1 w:val="0505010200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65AC1" w:rsidRDefault="002407CF" w:rsidP="006E5CC8">
    <w:pPr>
      <w:pStyle w:val="a9"/>
      <w:framePr w:wrap="around" w:vAnchor="text" w:hAnchor="margin" w:xAlign="outside" w:y="1"/>
      <w:rPr>
        <w:rStyle w:val="ab"/>
      </w:rPr>
    </w:pPr>
    <w:r>
      <w:rPr>
        <w:rStyle w:val="ab"/>
      </w:rPr>
      <w:fldChar w:fldCharType="begin"/>
    </w:r>
    <w:r w:rsidR="00865AC1">
      <w:rPr>
        <w:rStyle w:val="ab"/>
      </w:rPr>
      <w:instrText xml:space="preserve">PAGE  </w:instrText>
    </w:r>
    <w:r>
      <w:rPr>
        <w:rStyle w:val="ab"/>
      </w:rPr>
      <w:fldChar w:fldCharType="end"/>
    </w:r>
  </w:p>
  <w:p w:rsidR="00865AC1" w:rsidRDefault="00865AC1" w:rsidP="00EF242C">
    <w:pPr>
      <w:pStyle w:val="a9"/>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031292"/>
      <w:docPartObj>
        <w:docPartGallery w:val="Page Numbers (Bottom of Page)"/>
        <w:docPartUnique/>
      </w:docPartObj>
    </w:sdtPr>
    <w:sdtEndPr/>
    <w:sdtContent>
      <w:p w:rsidR="00865AC1" w:rsidRDefault="009C33E0" w:rsidP="00865AC1">
        <w:pPr>
          <w:pStyle w:val="a9"/>
          <w:jc w:val="center"/>
        </w:pPr>
        <w:r>
          <w:fldChar w:fldCharType="begin"/>
        </w:r>
        <w:r>
          <w:instrText xml:space="preserve"> PAGE   \* MERGEFORMAT </w:instrText>
        </w:r>
        <w:r>
          <w:fldChar w:fldCharType="separate"/>
        </w:r>
        <w:r w:rsidR="00E85BD8">
          <w:rPr>
            <w:noProof/>
          </w:rPr>
          <w:t>21</w:t>
        </w:r>
        <w:r>
          <w:rPr>
            <w:noProof/>
          </w:rPr>
          <w:fldChar w:fldCharType="end"/>
        </w:r>
      </w:p>
    </w:sdtContent>
  </w:sdt>
  <w:p w:rsidR="00865AC1" w:rsidRDefault="00865AC1" w:rsidP="00EF242C">
    <w:pPr>
      <w:pStyle w:val="a9"/>
      <w:ind w:right="360" w:firstLine="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65AC1" w:rsidRDefault="00865AC1">
    <w:pPr>
      <w:pStyle w:val="a9"/>
      <w:jc w:val="center"/>
    </w:pPr>
  </w:p>
  <w:p w:rsidR="00865AC1" w:rsidRDefault="00865AC1">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C2B5F" w:rsidRDefault="001C2B5F">
      <w:r>
        <w:separator/>
      </w:r>
    </w:p>
  </w:footnote>
  <w:footnote w:type="continuationSeparator" w:id="0">
    <w:p w:rsidR="001C2B5F" w:rsidRDefault="001C2B5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6B6186"/>
    <w:multiLevelType w:val="hybridMultilevel"/>
    <w:tmpl w:val="51021D6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072E2889"/>
    <w:multiLevelType w:val="hybridMultilevel"/>
    <w:tmpl w:val="55B6C330"/>
    <w:lvl w:ilvl="0" w:tplc="CBB4756A">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15:restartNumberingAfterBreak="0">
    <w:nsid w:val="08F85080"/>
    <w:multiLevelType w:val="hybridMultilevel"/>
    <w:tmpl w:val="FCD620A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15:restartNumberingAfterBreak="0">
    <w:nsid w:val="09CD3332"/>
    <w:multiLevelType w:val="hybridMultilevel"/>
    <w:tmpl w:val="39ACD2C4"/>
    <w:lvl w:ilvl="0" w:tplc="31BE8BF2">
      <w:start w:val="1"/>
      <w:numFmt w:val="decimal"/>
      <w:lvlText w:val="%1."/>
      <w:lvlJc w:val="left"/>
      <w:pPr>
        <w:tabs>
          <w:tab w:val="num" w:pos="780"/>
        </w:tabs>
        <w:ind w:left="780" w:hanging="780"/>
      </w:pPr>
      <w:rPr>
        <w:rFonts w:hint="default"/>
        <w:b w:val="0"/>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4" w15:restartNumberingAfterBreak="0">
    <w:nsid w:val="0F9B7129"/>
    <w:multiLevelType w:val="hybridMultilevel"/>
    <w:tmpl w:val="2AE62FB8"/>
    <w:lvl w:ilvl="0" w:tplc="20A245B2">
      <w:start w:val="1"/>
      <w:numFmt w:val="decimal"/>
      <w:lvlText w:val="%1."/>
      <w:lvlJc w:val="left"/>
      <w:pPr>
        <w:tabs>
          <w:tab w:val="num" w:pos="1305"/>
        </w:tabs>
        <w:ind w:left="1305" w:hanging="1305"/>
      </w:pPr>
      <w:rPr>
        <w:rFonts w:ascii="Times New Roman" w:eastAsia="Times New Roman" w:hAnsi="Times New Roman" w:cs="Times New Roman" w:hint="default"/>
      </w:rPr>
    </w:lvl>
    <w:lvl w:ilvl="1" w:tplc="04190019" w:tentative="1">
      <w:start w:val="1"/>
      <w:numFmt w:val="lowerLetter"/>
      <w:lvlText w:val="%2."/>
      <w:lvlJc w:val="left"/>
      <w:pPr>
        <w:tabs>
          <w:tab w:val="num" w:pos="180"/>
        </w:tabs>
        <w:ind w:left="180" w:hanging="360"/>
      </w:pPr>
    </w:lvl>
    <w:lvl w:ilvl="2" w:tplc="0419001B" w:tentative="1">
      <w:start w:val="1"/>
      <w:numFmt w:val="lowerRoman"/>
      <w:lvlText w:val="%3."/>
      <w:lvlJc w:val="right"/>
      <w:pPr>
        <w:tabs>
          <w:tab w:val="num" w:pos="900"/>
        </w:tabs>
        <w:ind w:left="900" w:hanging="180"/>
      </w:pPr>
    </w:lvl>
    <w:lvl w:ilvl="3" w:tplc="0419000F" w:tentative="1">
      <w:start w:val="1"/>
      <w:numFmt w:val="decimal"/>
      <w:lvlText w:val="%4."/>
      <w:lvlJc w:val="left"/>
      <w:pPr>
        <w:tabs>
          <w:tab w:val="num" w:pos="1620"/>
        </w:tabs>
        <w:ind w:left="1620" w:hanging="360"/>
      </w:pPr>
    </w:lvl>
    <w:lvl w:ilvl="4" w:tplc="04190019" w:tentative="1">
      <w:start w:val="1"/>
      <w:numFmt w:val="lowerLetter"/>
      <w:lvlText w:val="%5."/>
      <w:lvlJc w:val="left"/>
      <w:pPr>
        <w:tabs>
          <w:tab w:val="num" w:pos="2340"/>
        </w:tabs>
        <w:ind w:left="2340" w:hanging="360"/>
      </w:pPr>
    </w:lvl>
    <w:lvl w:ilvl="5" w:tplc="0419001B" w:tentative="1">
      <w:start w:val="1"/>
      <w:numFmt w:val="lowerRoman"/>
      <w:lvlText w:val="%6."/>
      <w:lvlJc w:val="right"/>
      <w:pPr>
        <w:tabs>
          <w:tab w:val="num" w:pos="3060"/>
        </w:tabs>
        <w:ind w:left="3060" w:hanging="180"/>
      </w:pPr>
    </w:lvl>
    <w:lvl w:ilvl="6" w:tplc="0419000F" w:tentative="1">
      <w:start w:val="1"/>
      <w:numFmt w:val="decimal"/>
      <w:lvlText w:val="%7."/>
      <w:lvlJc w:val="left"/>
      <w:pPr>
        <w:tabs>
          <w:tab w:val="num" w:pos="3780"/>
        </w:tabs>
        <w:ind w:left="3780" w:hanging="360"/>
      </w:pPr>
    </w:lvl>
    <w:lvl w:ilvl="7" w:tplc="04190019" w:tentative="1">
      <w:start w:val="1"/>
      <w:numFmt w:val="lowerLetter"/>
      <w:lvlText w:val="%8."/>
      <w:lvlJc w:val="left"/>
      <w:pPr>
        <w:tabs>
          <w:tab w:val="num" w:pos="4500"/>
        </w:tabs>
        <w:ind w:left="4500" w:hanging="360"/>
      </w:pPr>
    </w:lvl>
    <w:lvl w:ilvl="8" w:tplc="0419001B" w:tentative="1">
      <w:start w:val="1"/>
      <w:numFmt w:val="lowerRoman"/>
      <w:lvlText w:val="%9."/>
      <w:lvlJc w:val="right"/>
      <w:pPr>
        <w:tabs>
          <w:tab w:val="num" w:pos="5220"/>
        </w:tabs>
        <w:ind w:left="5220" w:hanging="180"/>
      </w:pPr>
    </w:lvl>
  </w:abstractNum>
  <w:abstractNum w:abstractNumId="5" w15:restartNumberingAfterBreak="0">
    <w:nsid w:val="186C1F0E"/>
    <w:multiLevelType w:val="hybridMultilevel"/>
    <w:tmpl w:val="0A40764C"/>
    <w:lvl w:ilvl="0" w:tplc="1FCC4090">
      <w:start w:val="1"/>
      <w:numFmt w:val="russianUpper"/>
      <w:lvlText w:val="%1."/>
      <w:lvlJc w:val="left"/>
      <w:pPr>
        <w:tabs>
          <w:tab w:val="num" w:pos="0"/>
        </w:tabs>
        <w:ind w:left="0" w:firstLine="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18B937E2"/>
    <w:multiLevelType w:val="hybridMultilevel"/>
    <w:tmpl w:val="74545D1E"/>
    <w:lvl w:ilvl="0" w:tplc="CBB4756A">
      <w:start w:val="1"/>
      <w:numFmt w:val="decimal"/>
      <w:lvlText w:val="%1."/>
      <w:lvlJc w:val="left"/>
      <w:pPr>
        <w:tabs>
          <w:tab w:val="num" w:pos="899"/>
        </w:tabs>
        <w:ind w:left="899" w:hanging="360"/>
      </w:pPr>
      <w:rPr>
        <w:rFonts w:hint="default"/>
      </w:rPr>
    </w:lvl>
    <w:lvl w:ilvl="1" w:tplc="04190019" w:tentative="1">
      <w:start w:val="1"/>
      <w:numFmt w:val="lowerLetter"/>
      <w:lvlText w:val="%2."/>
      <w:lvlJc w:val="left"/>
      <w:pPr>
        <w:tabs>
          <w:tab w:val="num" w:pos="1259"/>
        </w:tabs>
        <w:ind w:left="1259" w:hanging="360"/>
      </w:pPr>
    </w:lvl>
    <w:lvl w:ilvl="2" w:tplc="0419001B" w:tentative="1">
      <w:start w:val="1"/>
      <w:numFmt w:val="lowerRoman"/>
      <w:lvlText w:val="%3."/>
      <w:lvlJc w:val="right"/>
      <w:pPr>
        <w:tabs>
          <w:tab w:val="num" w:pos="1979"/>
        </w:tabs>
        <w:ind w:left="1979" w:hanging="180"/>
      </w:pPr>
    </w:lvl>
    <w:lvl w:ilvl="3" w:tplc="0419000F" w:tentative="1">
      <w:start w:val="1"/>
      <w:numFmt w:val="decimal"/>
      <w:lvlText w:val="%4."/>
      <w:lvlJc w:val="left"/>
      <w:pPr>
        <w:tabs>
          <w:tab w:val="num" w:pos="2699"/>
        </w:tabs>
        <w:ind w:left="2699" w:hanging="360"/>
      </w:pPr>
    </w:lvl>
    <w:lvl w:ilvl="4" w:tplc="04190019" w:tentative="1">
      <w:start w:val="1"/>
      <w:numFmt w:val="lowerLetter"/>
      <w:lvlText w:val="%5."/>
      <w:lvlJc w:val="left"/>
      <w:pPr>
        <w:tabs>
          <w:tab w:val="num" w:pos="3419"/>
        </w:tabs>
        <w:ind w:left="3419" w:hanging="360"/>
      </w:pPr>
    </w:lvl>
    <w:lvl w:ilvl="5" w:tplc="0419001B" w:tentative="1">
      <w:start w:val="1"/>
      <w:numFmt w:val="lowerRoman"/>
      <w:lvlText w:val="%6."/>
      <w:lvlJc w:val="right"/>
      <w:pPr>
        <w:tabs>
          <w:tab w:val="num" w:pos="4139"/>
        </w:tabs>
        <w:ind w:left="4139" w:hanging="180"/>
      </w:pPr>
    </w:lvl>
    <w:lvl w:ilvl="6" w:tplc="0419000F" w:tentative="1">
      <w:start w:val="1"/>
      <w:numFmt w:val="decimal"/>
      <w:lvlText w:val="%7."/>
      <w:lvlJc w:val="left"/>
      <w:pPr>
        <w:tabs>
          <w:tab w:val="num" w:pos="4859"/>
        </w:tabs>
        <w:ind w:left="4859" w:hanging="360"/>
      </w:pPr>
    </w:lvl>
    <w:lvl w:ilvl="7" w:tplc="04190019" w:tentative="1">
      <w:start w:val="1"/>
      <w:numFmt w:val="lowerLetter"/>
      <w:lvlText w:val="%8."/>
      <w:lvlJc w:val="left"/>
      <w:pPr>
        <w:tabs>
          <w:tab w:val="num" w:pos="5579"/>
        </w:tabs>
        <w:ind w:left="5579" w:hanging="360"/>
      </w:pPr>
    </w:lvl>
    <w:lvl w:ilvl="8" w:tplc="0419001B" w:tentative="1">
      <w:start w:val="1"/>
      <w:numFmt w:val="lowerRoman"/>
      <w:lvlText w:val="%9."/>
      <w:lvlJc w:val="right"/>
      <w:pPr>
        <w:tabs>
          <w:tab w:val="num" w:pos="6299"/>
        </w:tabs>
        <w:ind w:left="6299" w:hanging="180"/>
      </w:pPr>
    </w:lvl>
  </w:abstractNum>
  <w:abstractNum w:abstractNumId="7" w15:restartNumberingAfterBreak="0">
    <w:nsid w:val="1A5619EC"/>
    <w:multiLevelType w:val="hybridMultilevel"/>
    <w:tmpl w:val="532AD2F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1BEA2301"/>
    <w:multiLevelType w:val="hybridMultilevel"/>
    <w:tmpl w:val="9FD8B994"/>
    <w:lvl w:ilvl="0" w:tplc="03B23ADA">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1D5E526E"/>
    <w:multiLevelType w:val="hybridMultilevel"/>
    <w:tmpl w:val="BBD20198"/>
    <w:lvl w:ilvl="0" w:tplc="C5CA576C">
      <w:start w:val="1"/>
      <w:numFmt w:val="bullet"/>
      <w:lvlText w:val=""/>
      <w:lvlJc w:val="left"/>
      <w:pPr>
        <w:tabs>
          <w:tab w:val="num" w:pos="899"/>
        </w:tabs>
        <w:ind w:left="859" w:hanging="320"/>
      </w:pPr>
      <w:rPr>
        <w:rFonts w:ascii="Symbol" w:hAnsi="Symbol" w:hint="default"/>
      </w:rPr>
    </w:lvl>
    <w:lvl w:ilvl="1" w:tplc="04190003" w:tentative="1">
      <w:start w:val="1"/>
      <w:numFmt w:val="bullet"/>
      <w:lvlText w:val="o"/>
      <w:lvlJc w:val="left"/>
      <w:pPr>
        <w:tabs>
          <w:tab w:val="num" w:pos="1619"/>
        </w:tabs>
        <w:ind w:left="1619" w:hanging="360"/>
      </w:pPr>
      <w:rPr>
        <w:rFonts w:ascii="Courier New" w:hAnsi="Courier New" w:cs="Courier New" w:hint="default"/>
      </w:rPr>
    </w:lvl>
    <w:lvl w:ilvl="2" w:tplc="04190005" w:tentative="1">
      <w:start w:val="1"/>
      <w:numFmt w:val="bullet"/>
      <w:lvlText w:val=""/>
      <w:lvlJc w:val="left"/>
      <w:pPr>
        <w:tabs>
          <w:tab w:val="num" w:pos="2339"/>
        </w:tabs>
        <w:ind w:left="2339" w:hanging="360"/>
      </w:pPr>
      <w:rPr>
        <w:rFonts w:ascii="Wingdings" w:hAnsi="Wingdings" w:hint="default"/>
      </w:rPr>
    </w:lvl>
    <w:lvl w:ilvl="3" w:tplc="04190001" w:tentative="1">
      <w:start w:val="1"/>
      <w:numFmt w:val="bullet"/>
      <w:lvlText w:val=""/>
      <w:lvlJc w:val="left"/>
      <w:pPr>
        <w:tabs>
          <w:tab w:val="num" w:pos="3059"/>
        </w:tabs>
        <w:ind w:left="3059" w:hanging="360"/>
      </w:pPr>
      <w:rPr>
        <w:rFonts w:ascii="Symbol" w:hAnsi="Symbol" w:hint="default"/>
      </w:rPr>
    </w:lvl>
    <w:lvl w:ilvl="4" w:tplc="04190003" w:tentative="1">
      <w:start w:val="1"/>
      <w:numFmt w:val="bullet"/>
      <w:lvlText w:val="o"/>
      <w:lvlJc w:val="left"/>
      <w:pPr>
        <w:tabs>
          <w:tab w:val="num" w:pos="3779"/>
        </w:tabs>
        <w:ind w:left="3779" w:hanging="360"/>
      </w:pPr>
      <w:rPr>
        <w:rFonts w:ascii="Courier New" w:hAnsi="Courier New" w:cs="Courier New" w:hint="default"/>
      </w:rPr>
    </w:lvl>
    <w:lvl w:ilvl="5" w:tplc="04190005" w:tentative="1">
      <w:start w:val="1"/>
      <w:numFmt w:val="bullet"/>
      <w:lvlText w:val=""/>
      <w:lvlJc w:val="left"/>
      <w:pPr>
        <w:tabs>
          <w:tab w:val="num" w:pos="4499"/>
        </w:tabs>
        <w:ind w:left="4499" w:hanging="360"/>
      </w:pPr>
      <w:rPr>
        <w:rFonts w:ascii="Wingdings" w:hAnsi="Wingdings" w:hint="default"/>
      </w:rPr>
    </w:lvl>
    <w:lvl w:ilvl="6" w:tplc="04190001" w:tentative="1">
      <w:start w:val="1"/>
      <w:numFmt w:val="bullet"/>
      <w:lvlText w:val=""/>
      <w:lvlJc w:val="left"/>
      <w:pPr>
        <w:tabs>
          <w:tab w:val="num" w:pos="5219"/>
        </w:tabs>
        <w:ind w:left="5219" w:hanging="360"/>
      </w:pPr>
      <w:rPr>
        <w:rFonts w:ascii="Symbol" w:hAnsi="Symbol" w:hint="default"/>
      </w:rPr>
    </w:lvl>
    <w:lvl w:ilvl="7" w:tplc="04190003" w:tentative="1">
      <w:start w:val="1"/>
      <w:numFmt w:val="bullet"/>
      <w:lvlText w:val="o"/>
      <w:lvlJc w:val="left"/>
      <w:pPr>
        <w:tabs>
          <w:tab w:val="num" w:pos="5939"/>
        </w:tabs>
        <w:ind w:left="5939" w:hanging="360"/>
      </w:pPr>
      <w:rPr>
        <w:rFonts w:ascii="Courier New" w:hAnsi="Courier New" w:cs="Courier New" w:hint="default"/>
      </w:rPr>
    </w:lvl>
    <w:lvl w:ilvl="8" w:tplc="04190005" w:tentative="1">
      <w:start w:val="1"/>
      <w:numFmt w:val="bullet"/>
      <w:lvlText w:val=""/>
      <w:lvlJc w:val="left"/>
      <w:pPr>
        <w:tabs>
          <w:tab w:val="num" w:pos="6659"/>
        </w:tabs>
        <w:ind w:left="6659" w:hanging="360"/>
      </w:pPr>
      <w:rPr>
        <w:rFonts w:ascii="Wingdings" w:hAnsi="Wingdings" w:hint="default"/>
      </w:rPr>
    </w:lvl>
  </w:abstractNum>
  <w:abstractNum w:abstractNumId="10" w15:restartNumberingAfterBreak="0">
    <w:nsid w:val="1D5F7B54"/>
    <w:multiLevelType w:val="hybridMultilevel"/>
    <w:tmpl w:val="F34AE556"/>
    <w:lvl w:ilvl="0" w:tplc="4280B54E">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1" w15:restartNumberingAfterBreak="0">
    <w:nsid w:val="1FF35C42"/>
    <w:multiLevelType w:val="hybridMultilevel"/>
    <w:tmpl w:val="32C035C8"/>
    <w:lvl w:ilvl="0" w:tplc="B6FEC55E">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2" w15:restartNumberingAfterBreak="0">
    <w:nsid w:val="220D729B"/>
    <w:multiLevelType w:val="hybridMultilevel"/>
    <w:tmpl w:val="615A1BA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22844C54"/>
    <w:multiLevelType w:val="hybridMultilevel"/>
    <w:tmpl w:val="D6A41344"/>
    <w:lvl w:ilvl="0" w:tplc="F2EA9B1C">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15:restartNumberingAfterBreak="0">
    <w:nsid w:val="266365EC"/>
    <w:multiLevelType w:val="hybridMultilevel"/>
    <w:tmpl w:val="ED9E5104"/>
    <w:lvl w:ilvl="0" w:tplc="D876E044">
      <w:start w:val="1"/>
      <w:numFmt w:val="russianLower"/>
      <w:lvlText w:val="%1)"/>
      <w:lvlJc w:val="left"/>
      <w:pPr>
        <w:tabs>
          <w:tab w:val="num" w:pos="539"/>
        </w:tabs>
        <w:ind w:left="823" w:hanging="284"/>
      </w:pPr>
      <w:rPr>
        <w:rFonts w:hint="default"/>
      </w:rPr>
    </w:lvl>
    <w:lvl w:ilvl="1" w:tplc="6C4040CE">
      <w:start w:val="1"/>
      <w:numFmt w:val="decimal"/>
      <w:lvlText w:val="%2."/>
      <w:lvlJc w:val="left"/>
      <w:pPr>
        <w:tabs>
          <w:tab w:val="num" w:pos="1859"/>
        </w:tabs>
        <w:ind w:left="1859" w:hanging="600"/>
      </w:pPr>
      <w:rPr>
        <w:rFonts w:hint="default"/>
      </w:rPr>
    </w:lvl>
    <w:lvl w:ilvl="2" w:tplc="0419001B" w:tentative="1">
      <w:start w:val="1"/>
      <w:numFmt w:val="lowerRoman"/>
      <w:lvlText w:val="%3."/>
      <w:lvlJc w:val="right"/>
      <w:pPr>
        <w:tabs>
          <w:tab w:val="num" w:pos="2339"/>
        </w:tabs>
        <w:ind w:left="2339" w:hanging="180"/>
      </w:pPr>
    </w:lvl>
    <w:lvl w:ilvl="3" w:tplc="0419000F" w:tentative="1">
      <w:start w:val="1"/>
      <w:numFmt w:val="decimal"/>
      <w:lvlText w:val="%4."/>
      <w:lvlJc w:val="left"/>
      <w:pPr>
        <w:tabs>
          <w:tab w:val="num" w:pos="3059"/>
        </w:tabs>
        <w:ind w:left="3059" w:hanging="360"/>
      </w:pPr>
    </w:lvl>
    <w:lvl w:ilvl="4" w:tplc="04190019" w:tentative="1">
      <w:start w:val="1"/>
      <w:numFmt w:val="lowerLetter"/>
      <w:lvlText w:val="%5."/>
      <w:lvlJc w:val="left"/>
      <w:pPr>
        <w:tabs>
          <w:tab w:val="num" w:pos="3779"/>
        </w:tabs>
        <w:ind w:left="3779" w:hanging="360"/>
      </w:pPr>
    </w:lvl>
    <w:lvl w:ilvl="5" w:tplc="0419001B" w:tentative="1">
      <w:start w:val="1"/>
      <w:numFmt w:val="lowerRoman"/>
      <w:lvlText w:val="%6."/>
      <w:lvlJc w:val="right"/>
      <w:pPr>
        <w:tabs>
          <w:tab w:val="num" w:pos="4499"/>
        </w:tabs>
        <w:ind w:left="4499" w:hanging="180"/>
      </w:pPr>
    </w:lvl>
    <w:lvl w:ilvl="6" w:tplc="0419000F" w:tentative="1">
      <w:start w:val="1"/>
      <w:numFmt w:val="decimal"/>
      <w:lvlText w:val="%7."/>
      <w:lvlJc w:val="left"/>
      <w:pPr>
        <w:tabs>
          <w:tab w:val="num" w:pos="5219"/>
        </w:tabs>
        <w:ind w:left="5219" w:hanging="360"/>
      </w:pPr>
    </w:lvl>
    <w:lvl w:ilvl="7" w:tplc="04190019" w:tentative="1">
      <w:start w:val="1"/>
      <w:numFmt w:val="lowerLetter"/>
      <w:lvlText w:val="%8."/>
      <w:lvlJc w:val="left"/>
      <w:pPr>
        <w:tabs>
          <w:tab w:val="num" w:pos="5939"/>
        </w:tabs>
        <w:ind w:left="5939" w:hanging="360"/>
      </w:pPr>
    </w:lvl>
    <w:lvl w:ilvl="8" w:tplc="0419001B" w:tentative="1">
      <w:start w:val="1"/>
      <w:numFmt w:val="lowerRoman"/>
      <w:lvlText w:val="%9."/>
      <w:lvlJc w:val="right"/>
      <w:pPr>
        <w:tabs>
          <w:tab w:val="num" w:pos="6659"/>
        </w:tabs>
        <w:ind w:left="6659" w:hanging="180"/>
      </w:pPr>
    </w:lvl>
  </w:abstractNum>
  <w:abstractNum w:abstractNumId="15" w15:restartNumberingAfterBreak="0">
    <w:nsid w:val="28225FA3"/>
    <w:multiLevelType w:val="hybridMultilevel"/>
    <w:tmpl w:val="207200B6"/>
    <w:lvl w:ilvl="0" w:tplc="4A3C6196">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6" w15:restartNumberingAfterBreak="0">
    <w:nsid w:val="2A8449E1"/>
    <w:multiLevelType w:val="hybridMultilevel"/>
    <w:tmpl w:val="EB0A9B52"/>
    <w:lvl w:ilvl="0" w:tplc="D2C2D246">
      <w:start w:val="1"/>
      <w:numFmt w:val="russianLower"/>
      <w:lvlText w:val="%1."/>
      <w:lvlJc w:val="left"/>
      <w:pPr>
        <w:tabs>
          <w:tab w:val="num" w:pos="899"/>
        </w:tabs>
        <w:ind w:left="899" w:hanging="360"/>
      </w:pPr>
      <w:rPr>
        <w:rFonts w:hint="default"/>
      </w:rPr>
    </w:lvl>
    <w:lvl w:ilvl="1" w:tplc="04190019" w:tentative="1">
      <w:start w:val="1"/>
      <w:numFmt w:val="lowerLetter"/>
      <w:lvlText w:val="%2."/>
      <w:lvlJc w:val="left"/>
      <w:pPr>
        <w:tabs>
          <w:tab w:val="num" w:pos="899"/>
        </w:tabs>
        <w:ind w:left="899" w:hanging="360"/>
      </w:pPr>
    </w:lvl>
    <w:lvl w:ilvl="2" w:tplc="0419001B" w:tentative="1">
      <w:start w:val="1"/>
      <w:numFmt w:val="lowerRoman"/>
      <w:lvlText w:val="%3."/>
      <w:lvlJc w:val="right"/>
      <w:pPr>
        <w:tabs>
          <w:tab w:val="num" w:pos="1619"/>
        </w:tabs>
        <w:ind w:left="1619" w:hanging="180"/>
      </w:pPr>
    </w:lvl>
    <w:lvl w:ilvl="3" w:tplc="0419000F" w:tentative="1">
      <w:start w:val="1"/>
      <w:numFmt w:val="decimal"/>
      <w:lvlText w:val="%4."/>
      <w:lvlJc w:val="left"/>
      <w:pPr>
        <w:tabs>
          <w:tab w:val="num" w:pos="2339"/>
        </w:tabs>
        <w:ind w:left="2339" w:hanging="360"/>
      </w:pPr>
    </w:lvl>
    <w:lvl w:ilvl="4" w:tplc="04190019" w:tentative="1">
      <w:start w:val="1"/>
      <w:numFmt w:val="lowerLetter"/>
      <w:lvlText w:val="%5."/>
      <w:lvlJc w:val="left"/>
      <w:pPr>
        <w:tabs>
          <w:tab w:val="num" w:pos="3059"/>
        </w:tabs>
        <w:ind w:left="3059" w:hanging="360"/>
      </w:pPr>
    </w:lvl>
    <w:lvl w:ilvl="5" w:tplc="0419001B" w:tentative="1">
      <w:start w:val="1"/>
      <w:numFmt w:val="lowerRoman"/>
      <w:lvlText w:val="%6."/>
      <w:lvlJc w:val="right"/>
      <w:pPr>
        <w:tabs>
          <w:tab w:val="num" w:pos="3779"/>
        </w:tabs>
        <w:ind w:left="3779" w:hanging="180"/>
      </w:pPr>
    </w:lvl>
    <w:lvl w:ilvl="6" w:tplc="0419000F" w:tentative="1">
      <w:start w:val="1"/>
      <w:numFmt w:val="decimal"/>
      <w:lvlText w:val="%7."/>
      <w:lvlJc w:val="left"/>
      <w:pPr>
        <w:tabs>
          <w:tab w:val="num" w:pos="4499"/>
        </w:tabs>
        <w:ind w:left="4499" w:hanging="360"/>
      </w:pPr>
    </w:lvl>
    <w:lvl w:ilvl="7" w:tplc="04190019" w:tentative="1">
      <w:start w:val="1"/>
      <w:numFmt w:val="lowerLetter"/>
      <w:lvlText w:val="%8."/>
      <w:lvlJc w:val="left"/>
      <w:pPr>
        <w:tabs>
          <w:tab w:val="num" w:pos="5219"/>
        </w:tabs>
        <w:ind w:left="5219" w:hanging="360"/>
      </w:pPr>
    </w:lvl>
    <w:lvl w:ilvl="8" w:tplc="0419001B" w:tentative="1">
      <w:start w:val="1"/>
      <w:numFmt w:val="lowerRoman"/>
      <w:lvlText w:val="%9."/>
      <w:lvlJc w:val="right"/>
      <w:pPr>
        <w:tabs>
          <w:tab w:val="num" w:pos="5939"/>
        </w:tabs>
        <w:ind w:left="5939" w:hanging="180"/>
      </w:pPr>
    </w:lvl>
  </w:abstractNum>
  <w:abstractNum w:abstractNumId="17" w15:restartNumberingAfterBreak="0">
    <w:nsid w:val="2DB06D9D"/>
    <w:multiLevelType w:val="hybridMultilevel"/>
    <w:tmpl w:val="EB6662D8"/>
    <w:lvl w:ilvl="0" w:tplc="02CC97F4">
      <w:start w:val="1"/>
      <w:numFmt w:val="bullet"/>
      <w:lvlText w:val="-"/>
      <w:lvlJc w:val="left"/>
      <w:pPr>
        <w:tabs>
          <w:tab w:val="num" w:pos="720"/>
        </w:tabs>
        <w:ind w:left="720" w:hanging="360"/>
      </w:pPr>
      <w:rPr>
        <w:rFonts w:ascii="Courier New" w:hAnsi="Courier New"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18" w15:restartNumberingAfterBreak="0">
    <w:nsid w:val="2E273A8F"/>
    <w:multiLevelType w:val="hybridMultilevel"/>
    <w:tmpl w:val="F556AC6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15:restartNumberingAfterBreak="0">
    <w:nsid w:val="2E7A478D"/>
    <w:multiLevelType w:val="hybridMultilevel"/>
    <w:tmpl w:val="0F9C198E"/>
    <w:lvl w:ilvl="0" w:tplc="0419000F">
      <w:start w:val="1"/>
      <w:numFmt w:val="decimal"/>
      <w:lvlText w:val="%1."/>
      <w:lvlJc w:val="left"/>
      <w:pPr>
        <w:tabs>
          <w:tab w:val="num" w:pos="360"/>
        </w:tabs>
        <w:ind w:left="360" w:hanging="360"/>
      </w:pPr>
    </w:lvl>
    <w:lvl w:ilvl="1" w:tplc="D2C2D246">
      <w:start w:val="1"/>
      <w:numFmt w:val="russianLower"/>
      <w:lvlText w:val="%2."/>
      <w:lvlJc w:val="left"/>
      <w:pPr>
        <w:tabs>
          <w:tab w:val="num" w:pos="1080"/>
        </w:tabs>
        <w:ind w:left="1080" w:hanging="360"/>
      </w:pPr>
      <w:rPr>
        <w:rFonts w:hint="default"/>
      </w:r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0" w15:restartNumberingAfterBreak="0">
    <w:nsid w:val="338C32BC"/>
    <w:multiLevelType w:val="hybridMultilevel"/>
    <w:tmpl w:val="3990C7E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15:restartNumberingAfterBreak="0">
    <w:nsid w:val="3C7D44D2"/>
    <w:multiLevelType w:val="hybridMultilevel"/>
    <w:tmpl w:val="B2B691B0"/>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2" w15:restartNumberingAfterBreak="0">
    <w:nsid w:val="3DA068FB"/>
    <w:multiLevelType w:val="hybridMultilevel"/>
    <w:tmpl w:val="67DAACD0"/>
    <w:lvl w:ilvl="0" w:tplc="F41EA5DC">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3" w15:restartNumberingAfterBreak="0">
    <w:nsid w:val="3E96400F"/>
    <w:multiLevelType w:val="hybridMultilevel"/>
    <w:tmpl w:val="73CCD01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15:restartNumberingAfterBreak="0">
    <w:nsid w:val="4A597F8A"/>
    <w:multiLevelType w:val="hybridMultilevel"/>
    <w:tmpl w:val="C6C06812"/>
    <w:lvl w:ilvl="0" w:tplc="A87067B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5" w15:restartNumberingAfterBreak="0">
    <w:nsid w:val="4DA57E62"/>
    <w:multiLevelType w:val="hybridMultilevel"/>
    <w:tmpl w:val="B2A85F7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15:restartNumberingAfterBreak="0">
    <w:nsid w:val="4F14652B"/>
    <w:multiLevelType w:val="hybridMultilevel"/>
    <w:tmpl w:val="BC6049D2"/>
    <w:lvl w:ilvl="0" w:tplc="708041E8">
      <w:start w:val="1"/>
      <w:numFmt w:val="decimal"/>
      <w:lvlText w:val="%1."/>
      <w:lvlJc w:val="left"/>
      <w:pPr>
        <w:tabs>
          <w:tab w:val="num" w:pos="360"/>
        </w:tabs>
        <w:ind w:left="360" w:hanging="360"/>
      </w:pPr>
      <w:rPr>
        <w:rFonts w:hint="default"/>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15:restartNumberingAfterBreak="0">
    <w:nsid w:val="50CC5F62"/>
    <w:multiLevelType w:val="hybridMultilevel"/>
    <w:tmpl w:val="B3EE505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15:restartNumberingAfterBreak="0">
    <w:nsid w:val="51EA4251"/>
    <w:multiLevelType w:val="hybridMultilevel"/>
    <w:tmpl w:val="C7AA7D3E"/>
    <w:lvl w:ilvl="0" w:tplc="02CC97F4">
      <w:start w:val="1"/>
      <w:numFmt w:val="bullet"/>
      <w:lvlText w:val="-"/>
      <w:lvlJc w:val="left"/>
      <w:pPr>
        <w:tabs>
          <w:tab w:val="num" w:pos="720"/>
        </w:tabs>
        <w:ind w:left="720" w:hanging="360"/>
      </w:pPr>
      <w:rPr>
        <w:rFonts w:ascii="Courier New" w:hAnsi="Courier New"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C51C05"/>
    <w:multiLevelType w:val="hybridMultilevel"/>
    <w:tmpl w:val="FDD21620"/>
    <w:lvl w:ilvl="0" w:tplc="24C86620">
      <w:start w:val="1"/>
      <w:numFmt w:val="decimal"/>
      <w:lvlText w:val="%1."/>
      <w:lvlJc w:val="left"/>
      <w:pPr>
        <w:tabs>
          <w:tab w:val="num" w:pos="720"/>
        </w:tabs>
        <w:ind w:left="720" w:hanging="72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15:restartNumberingAfterBreak="0">
    <w:nsid w:val="536816BE"/>
    <w:multiLevelType w:val="hybridMultilevel"/>
    <w:tmpl w:val="6852A200"/>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1" w15:restartNumberingAfterBreak="0">
    <w:nsid w:val="5ABD5054"/>
    <w:multiLevelType w:val="hybridMultilevel"/>
    <w:tmpl w:val="16A41738"/>
    <w:lvl w:ilvl="0" w:tplc="D9F4ECF6">
      <w:start w:val="1"/>
      <w:numFmt w:val="decimal"/>
      <w:lvlText w:val="%1."/>
      <w:lvlJc w:val="left"/>
      <w:pPr>
        <w:tabs>
          <w:tab w:val="num" w:pos="567"/>
        </w:tabs>
        <w:ind w:left="680" w:hanging="32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 w15:restartNumberingAfterBreak="0">
    <w:nsid w:val="5B9A5B3C"/>
    <w:multiLevelType w:val="hybridMultilevel"/>
    <w:tmpl w:val="9ABA7EC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15:restartNumberingAfterBreak="0">
    <w:nsid w:val="5F3B2E03"/>
    <w:multiLevelType w:val="hybridMultilevel"/>
    <w:tmpl w:val="AFB06A1A"/>
    <w:lvl w:ilvl="0" w:tplc="B5DC573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6335273D"/>
    <w:multiLevelType w:val="hybridMultilevel"/>
    <w:tmpl w:val="1AD253E6"/>
    <w:lvl w:ilvl="0" w:tplc="C59C95A4">
      <w:start w:val="1"/>
      <w:numFmt w:val="decimal"/>
      <w:lvlText w:val="%1."/>
      <w:lvlJc w:val="left"/>
      <w:pPr>
        <w:tabs>
          <w:tab w:val="num" w:pos="501"/>
        </w:tabs>
        <w:ind w:left="501" w:hanging="360"/>
      </w:pPr>
      <w:rPr>
        <w:sz w:val="24"/>
        <w:szCs w:val="24"/>
      </w:rPr>
    </w:lvl>
    <w:lvl w:ilvl="1" w:tplc="04190019" w:tentative="1">
      <w:start w:val="1"/>
      <w:numFmt w:val="lowerLetter"/>
      <w:lvlText w:val="%2."/>
      <w:lvlJc w:val="left"/>
      <w:pPr>
        <w:tabs>
          <w:tab w:val="num" w:pos="1221"/>
        </w:tabs>
        <w:ind w:left="1221" w:hanging="360"/>
      </w:pPr>
    </w:lvl>
    <w:lvl w:ilvl="2" w:tplc="0419001B" w:tentative="1">
      <w:start w:val="1"/>
      <w:numFmt w:val="lowerRoman"/>
      <w:lvlText w:val="%3."/>
      <w:lvlJc w:val="right"/>
      <w:pPr>
        <w:tabs>
          <w:tab w:val="num" w:pos="1941"/>
        </w:tabs>
        <w:ind w:left="1941" w:hanging="180"/>
      </w:pPr>
    </w:lvl>
    <w:lvl w:ilvl="3" w:tplc="0419000F" w:tentative="1">
      <w:start w:val="1"/>
      <w:numFmt w:val="decimal"/>
      <w:lvlText w:val="%4."/>
      <w:lvlJc w:val="left"/>
      <w:pPr>
        <w:tabs>
          <w:tab w:val="num" w:pos="2661"/>
        </w:tabs>
        <w:ind w:left="2661" w:hanging="360"/>
      </w:pPr>
    </w:lvl>
    <w:lvl w:ilvl="4" w:tplc="04190019" w:tentative="1">
      <w:start w:val="1"/>
      <w:numFmt w:val="lowerLetter"/>
      <w:lvlText w:val="%5."/>
      <w:lvlJc w:val="left"/>
      <w:pPr>
        <w:tabs>
          <w:tab w:val="num" w:pos="3381"/>
        </w:tabs>
        <w:ind w:left="3381" w:hanging="360"/>
      </w:pPr>
    </w:lvl>
    <w:lvl w:ilvl="5" w:tplc="0419001B" w:tentative="1">
      <w:start w:val="1"/>
      <w:numFmt w:val="lowerRoman"/>
      <w:lvlText w:val="%6."/>
      <w:lvlJc w:val="right"/>
      <w:pPr>
        <w:tabs>
          <w:tab w:val="num" w:pos="4101"/>
        </w:tabs>
        <w:ind w:left="4101" w:hanging="180"/>
      </w:pPr>
    </w:lvl>
    <w:lvl w:ilvl="6" w:tplc="0419000F" w:tentative="1">
      <w:start w:val="1"/>
      <w:numFmt w:val="decimal"/>
      <w:lvlText w:val="%7."/>
      <w:lvlJc w:val="left"/>
      <w:pPr>
        <w:tabs>
          <w:tab w:val="num" w:pos="4821"/>
        </w:tabs>
        <w:ind w:left="4821" w:hanging="360"/>
      </w:pPr>
    </w:lvl>
    <w:lvl w:ilvl="7" w:tplc="04190019" w:tentative="1">
      <w:start w:val="1"/>
      <w:numFmt w:val="lowerLetter"/>
      <w:lvlText w:val="%8."/>
      <w:lvlJc w:val="left"/>
      <w:pPr>
        <w:tabs>
          <w:tab w:val="num" w:pos="5541"/>
        </w:tabs>
        <w:ind w:left="5541" w:hanging="360"/>
      </w:pPr>
    </w:lvl>
    <w:lvl w:ilvl="8" w:tplc="0419001B" w:tentative="1">
      <w:start w:val="1"/>
      <w:numFmt w:val="lowerRoman"/>
      <w:lvlText w:val="%9."/>
      <w:lvlJc w:val="right"/>
      <w:pPr>
        <w:tabs>
          <w:tab w:val="num" w:pos="6261"/>
        </w:tabs>
        <w:ind w:left="6261" w:hanging="180"/>
      </w:pPr>
    </w:lvl>
  </w:abstractNum>
  <w:abstractNum w:abstractNumId="35" w15:restartNumberingAfterBreak="0">
    <w:nsid w:val="65815973"/>
    <w:multiLevelType w:val="hybridMultilevel"/>
    <w:tmpl w:val="EC3A189E"/>
    <w:lvl w:ilvl="0" w:tplc="0419000F">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6" w15:restartNumberingAfterBreak="0">
    <w:nsid w:val="664662BF"/>
    <w:multiLevelType w:val="hybridMultilevel"/>
    <w:tmpl w:val="B1C66A50"/>
    <w:lvl w:ilvl="0" w:tplc="2FF2AAAA">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15:restartNumberingAfterBreak="0">
    <w:nsid w:val="67A978F3"/>
    <w:multiLevelType w:val="hybridMultilevel"/>
    <w:tmpl w:val="98C2FAD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8" w15:restartNumberingAfterBreak="0">
    <w:nsid w:val="685B473A"/>
    <w:multiLevelType w:val="hybridMultilevel"/>
    <w:tmpl w:val="655E25F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 w15:restartNumberingAfterBreak="0">
    <w:nsid w:val="6A5A4F78"/>
    <w:multiLevelType w:val="hybridMultilevel"/>
    <w:tmpl w:val="DCE0F754"/>
    <w:lvl w:ilvl="0" w:tplc="B5DC573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40" w15:restartNumberingAfterBreak="0">
    <w:nsid w:val="6B240EAA"/>
    <w:multiLevelType w:val="hybridMultilevel"/>
    <w:tmpl w:val="5CD4B91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 w15:restartNumberingAfterBreak="0">
    <w:nsid w:val="6C4012E2"/>
    <w:multiLevelType w:val="hybridMultilevel"/>
    <w:tmpl w:val="D33AE670"/>
    <w:lvl w:ilvl="0" w:tplc="DEEA7410">
      <w:start w:val="1"/>
      <w:numFmt w:val="decimal"/>
      <w:lvlText w:val="%1."/>
      <w:lvlJc w:val="left"/>
      <w:pPr>
        <w:tabs>
          <w:tab w:val="num" w:pos="960"/>
        </w:tabs>
        <w:ind w:left="960" w:hanging="60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15:restartNumberingAfterBreak="0">
    <w:nsid w:val="6D384A2E"/>
    <w:multiLevelType w:val="hybridMultilevel"/>
    <w:tmpl w:val="425E92F0"/>
    <w:lvl w:ilvl="0" w:tplc="2FF2AAAA">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15:restartNumberingAfterBreak="0">
    <w:nsid w:val="6F462474"/>
    <w:multiLevelType w:val="hybridMultilevel"/>
    <w:tmpl w:val="E99451B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4" w15:restartNumberingAfterBreak="0">
    <w:nsid w:val="70AD6194"/>
    <w:multiLevelType w:val="hybridMultilevel"/>
    <w:tmpl w:val="5E94D31C"/>
    <w:lvl w:ilvl="0" w:tplc="4E72FC1C">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45" w15:restartNumberingAfterBreak="0">
    <w:nsid w:val="72811F71"/>
    <w:multiLevelType w:val="hybridMultilevel"/>
    <w:tmpl w:val="AE36FFEC"/>
    <w:lvl w:ilvl="0" w:tplc="C682EAD0">
      <w:start w:val="1"/>
      <w:numFmt w:val="decimal"/>
      <w:lvlText w:val="%1."/>
      <w:lvlJc w:val="left"/>
      <w:pPr>
        <w:tabs>
          <w:tab w:val="num" w:pos="1260"/>
        </w:tabs>
        <w:ind w:left="1260" w:hanging="360"/>
      </w:pPr>
      <w:rPr>
        <w:rFonts w:hint="default"/>
      </w:r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46" w15:restartNumberingAfterBreak="0">
    <w:nsid w:val="73943966"/>
    <w:multiLevelType w:val="hybridMultilevel"/>
    <w:tmpl w:val="186099EE"/>
    <w:lvl w:ilvl="0" w:tplc="5C6E76C0">
      <w:start w:val="1"/>
      <w:numFmt w:val="russianUpper"/>
      <w:lvlText w:val="%1."/>
      <w:lvlJc w:val="left"/>
      <w:pPr>
        <w:tabs>
          <w:tab w:val="num" w:pos="0"/>
        </w:tabs>
        <w:ind w:left="284" w:hanging="284"/>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7" w15:restartNumberingAfterBreak="0">
    <w:nsid w:val="74B639A4"/>
    <w:multiLevelType w:val="hybridMultilevel"/>
    <w:tmpl w:val="1410FA04"/>
    <w:lvl w:ilvl="0" w:tplc="C5CA576C">
      <w:start w:val="1"/>
      <w:numFmt w:val="bullet"/>
      <w:lvlText w:val=""/>
      <w:lvlJc w:val="left"/>
      <w:pPr>
        <w:tabs>
          <w:tab w:val="num" w:pos="720"/>
        </w:tabs>
        <w:ind w:left="680" w:hanging="3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75131876"/>
    <w:multiLevelType w:val="hybridMultilevel"/>
    <w:tmpl w:val="18D27570"/>
    <w:lvl w:ilvl="0" w:tplc="E4E81DDC">
      <w:start w:val="3"/>
      <w:numFmt w:val="decimal"/>
      <w:lvlText w:val="%1."/>
      <w:lvlJc w:val="left"/>
      <w:pPr>
        <w:tabs>
          <w:tab w:val="num" w:pos="360"/>
        </w:tabs>
        <w:ind w:left="360" w:hanging="360"/>
      </w:pPr>
      <w:rPr>
        <w:rFonts w:hint="default"/>
      </w:rPr>
    </w:lvl>
    <w:lvl w:ilvl="1" w:tplc="04190019">
      <w:start w:val="1"/>
      <w:numFmt w:val="lowerLetter"/>
      <w:lvlText w:val="%2."/>
      <w:lvlJc w:val="left"/>
      <w:pPr>
        <w:tabs>
          <w:tab w:val="num" w:pos="360"/>
        </w:tabs>
        <w:ind w:left="360" w:hanging="360"/>
      </w:pPr>
    </w:lvl>
    <w:lvl w:ilvl="2" w:tplc="0419001B">
      <w:start w:val="1"/>
      <w:numFmt w:val="lowerRoman"/>
      <w:lvlText w:val="%3."/>
      <w:lvlJc w:val="right"/>
      <w:pPr>
        <w:tabs>
          <w:tab w:val="num" w:pos="1080"/>
        </w:tabs>
        <w:ind w:left="1080" w:hanging="180"/>
      </w:pPr>
    </w:lvl>
    <w:lvl w:ilvl="3" w:tplc="0419000F" w:tentative="1">
      <w:start w:val="1"/>
      <w:numFmt w:val="decimal"/>
      <w:lvlText w:val="%4."/>
      <w:lvlJc w:val="left"/>
      <w:pPr>
        <w:tabs>
          <w:tab w:val="num" w:pos="1800"/>
        </w:tabs>
        <w:ind w:left="1800" w:hanging="360"/>
      </w:pPr>
    </w:lvl>
    <w:lvl w:ilvl="4" w:tplc="04190019" w:tentative="1">
      <w:start w:val="1"/>
      <w:numFmt w:val="lowerLetter"/>
      <w:lvlText w:val="%5."/>
      <w:lvlJc w:val="left"/>
      <w:pPr>
        <w:tabs>
          <w:tab w:val="num" w:pos="2520"/>
        </w:tabs>
        <w:ind w:left="2520" w:hanging="360"/>
      </w:pPr>
    </w:lvl>
    <w:lvl w:ilvl="5" w:tplc="0419001B" w:tentative="1">
      <w:start w:val="1"/>
      <w:numFmt w:val="lowerRoman"/>
      <w:lvlText w:val="%6."/>
      <w:lvlJc w:val="right"/>
      <w:pPr>
        <w:tabs>
          <w:tab w:val="num" w:pos="3240"/>
        </w:tabs>
        <w:ind w:left="3240" w:hanging="180"/>
      </w:pPr>
    </w:lvl>
    <w:lvl w:ilvl="6" w:tplc="0419000F" w:tentative="1">
      <w:start w:val="1"/>
      <w:numFmt w:val="decimal"/>
      <w:lvlText w:val="%7."/>
      <w:lvlJc w:val="left"/>
      <w:pPr>
        <w:tabs>
          <w:tab w:val="num" w:pos="3960"/>
        </w:tabs>
        <w:ind w:left="3960" w:hanging="360"/>
      </w:pPr>
    </w:lvl>
    <w:lvl w:ilvl="7" w:tplc="04190019" w:tentative="1">
      <w:start w:val="1"/>
      <w:numFmt w:val="lowerLetter"/>
      <w:lvlText w:val="%8."/>
      <w:lvlJc w:val="left"/>
      <w:pPr>
        <w:tabs>
          <w:tab w:val="num" w:pos="4680"/>
        </w:tabs>
        <w:ind w:left="4680" w:hanging="360"/>
      </w:pPr>
    </w:lvl>
    <w:lvl w:ilvl="8" w:tplc="0419001B" w:tentative="1">
      <w:start w:val="1"/>
      <w:numFmt w:val="lowerRoman"/>
      <w:lvlText w:val="%9."/>
      <w:lvlJc w:val="right"/>
      <w:pPr>
        <w:tabs>
          <w:tab w:val="num" w:pos="5400"/>
        </w:tabs>
        <w:ind w:left="5400" w:hanging="180"/>
      </w:pPr>
    </w:lvl>
  </w:abstractNum>
  <w:abstractNum w:abstractNumId="49" w15:restartNumberingAfterBreak="0">
    <w:nsid w:val="75981139"/>
    <w:multiLevelType w:val="hybridMultilevel"/>
    <w:tmpl w:val="D4D234EA"/>
    <w:lvl w:ilvl="0" w:tplc="0BCE3B14">
      <w:start w:val="1"/>
      <w:numFmt w:val="decimal"/>
      <w:lvlText w:val="%1)."/>
      <w:lvlJc w:val="left"/>
      <w:pPr>
        <w:tabs>
          <w:tab w:val="num" w:pos="720"/>
        </w:tabs>
        <w:ind w:left="360" w:firstLine="0"/>
      </w:pPr>
      <w:rPr>
        <w:rFonts w:hint="default"/>
      </w:rPr>
    </w:lvl>
    <w:lvl w:ilvl="1" w:tplc="04190019">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0" w15:restartNumberingAfterBreak="0">
    <w:nsid w:val="75F2074B"/>
    <w:multiLevelType w:val="singleLevel"/>
    <w:tmpl w:val="7F789B78"/>
    <w:lvl w:ilvl="0">
      <w:start w:val="1"/>
      <w:numFmt w:val="decimal"/>
      <w:lvlText w:val="%1."/>
      <w:lvlJc w:val="left"/>
      <w:pPr>
        <w:tabs>
          <w:tab w:val="num" w:pos="1080"/>
        </w:tabs>
        <w:ind w:left="1080" w:hanging="360"/>
      </w:pPr>
      <w:rPr>
        <w:rFonts w:hint="default"/>
      </w:rPr>
    </w:lvl>
  </w:abstractNum>
  <w:abstractNum w:abstractNumId="51" w15:restartNumberingAfterBreak="0">
    <w:nsid w:val="77913679"/>
    <w:multiLevelType w:val="hybridMultilevel"/>
    <w:tmpl w:val="BC0EF0AA"/>
    <w:lvl w:ilvl="0" w:tplc="5AA61A5E">
      <w:start w:val="1"/>
      <w:numFmt w:val="russianLower"/>
      <w:lvlText w:val="%1)"/>
      <w:lvlJc w:val="left"/>
      <w:pPr>
        <w:tabs>
          <w:tab w:val="num" w:pos="284"/>
        </w:tabs>
        <w:ind w:left="568" w:hanging="284"/>
      </w:pPr>
      <w:rPr>
        <w:rFonts w:hint="default"/>
      </w:rPr>
    </w:lvl>
    <w:lvl w:ilvl="1" w:tplc="04190019">
      <w:start w:val="1"/>
      <w:numFmt w:val="lowerLetter"/>
      <w:lvlText w:val="%2."/>
      <w:lvlJc w:val="left"/>
      <w:pPr>
        <w:tabs>
          <w:tab w:val="num" w:pos="1724"/>
        </w:tabs>
        <w:ind w:left="1724" w:hanging="360"/>
      </w:pPr>
    </w:lvl>
    <w:lvl w:ilvl="2" w:tplc="0419001B" w:tentative="1">
      <w:start w:val="1"/>
      <w:numFmt w:val="lowerRoman"/>
      <w:lvlText w:val="%3."/>
      <w:lvlJc w:val="right"/>
      <w:pPr>
        <w:tabs>
          <w:tab w:val="num" w:pos="2444"/>
        </w:tabs>
        <w:ind w:left="2444" w:hanging="180"/>
      </w:pPr>
    </w:lvl>
    <w:lvl w:ilvl="3" w:tplc="0419000F" w:tentative="1">
      <w:start w:val="1"/>
      <w:numFmt w:val="decimal"/>
      <w:lvlText w:val="%4."/>
      <w:lvlJc w:val="left"/>
      <w:pPr>
        <w:tabs>
          <w:tab w:val="num" w:pos="3164"/>
        </w:tabs>
        <w:ind w:left="3164" w:hanging="360"/>
      </w:pPr>
    </w:lvl>
    <w:lvl w:ilvl="4" w:tplc="04190019" w:tentative="1">
      <w:start w:val="1"/>
      <w:numFmt w:val="lowerLetter"/>
      <w:lvlText w:val="%5."/>
      <w:lvlJc w:val="left"/>
      <w:pPr>
        <w:tabs>
          <w:tab w:val="num" w:pos="3884"/>
        </w:tabs>
        <w:ind w:left="3884" w:hanging="360"/>
      </w:pPr>
    </w:lvl>
    <w:lvl w:ilvl="5" w:tplc="0419001B" w:tentative="1">
      <w:start w:val="1"/>
      <w:numFmt w:val="lowerRoman"/>
      <w:lvlText w:val="%6."/>
      <w:lvlJc w:val="right"/>
      <w:pPr>
        <w:tabs>
          <w:tab w:val="num" w:pos="4604"/>
        </w:tabs>
        <w:ind w:left="4604" w:hanging="180"/>
      </w:pPr>
    </w:lvl>
    <w:lvl w:ilvl="6" w:tplc="0419000F" w:tentative="1">
      <w:start w:val="1"/>
      <w:numFmt w:val="decimal"/>
      <w:lvlText w:val="%7."/>
      <w:lvlJc w:val="left"/>
      <w:pPr>
        <w:tabs>
          <w:tab w:val="num" w:pos="5324"/>
        </w:tabs>
        <w:ind w:left="5324" w:hanging="360"/>
      </w:pPr>
    </w:lvl>
    <w:lvl w:ilvl="7" w:tplc="04190019" w:tentative="1">
      <w:start w:val="1"/>
      <w:numFmt w:val="lowerLetter"/>
      <w:lvlText w:val="%8."/>
      <w:lvlJc w:val="left"/>
      <w:pPr>
        <w:tabs>
          <w:tab w:val="num" w:pos="6044"/>
        </w:tabs>
        <w:ind w:left="6044" w:hanging="360"/>
      </w:pPr>
    </w:lvl>
    <w:lvl w:ilvl="8" w:tplc="0419001B" w:tentative="1">
      <w:start w:val="1"/>
      <w:numFmt w:val="lowerRoman"/>
      <w:lvlText w:val="%9."/>
      <w:lvlJc w:val="right"/>
      <w:pPr>
        <w:tabs>
          <w:tab w:val="num" w:pos="6764"/>
        </w:tabs>
        <w:ind w:left="6764" w:hanging="180"/>
      </w:pPr>
    </w:lvl>
  </w:abstractNum>
  <w:abstractNum w:abstractNumId="52" w15:restartNumberingAfterBreak="0">
    <w:nsid w:val="7B4563CD"/>
    <w:multiLevelType w:val="hybridMultilevel"/>
    <w:tmpl w:val="0BE8182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3" w15:restartNumberingAfterBreak="0">
    <w:nsid w:val="7C0D5E12"/>
    <w:multiLevelType w:val="hybridMultilevel"/>
    <w:tmpl w:val="0C009E7C"/>
    <w:lvl w:ilvl="0" w:tplc="FFFFFFFF">
      <w:start w:val="1"/>
      <w:numFmt w:val="decimal"/>
      <w:lvlText w:val="%1."/>
      <w:lvlJc w:val="left"/>
      <w:pPr>
        <w:tabs>
          <w:tab w:val="num" w:pos="1068"/>
        </w:tabs>
        <w:ind w:left="1068" w:hanging="360"/>
      </w:pPr>
      <w:rPr>
        <w:rFonts w:hint="default"/>
      </w:rPr>
    </w:lvl>
    <w:lvl w:ilvl="1" w:tplc="FFFFFFFF" w:tentative="1">
      <w:start w:val="1"/>
      <w:numFmt w:val="lowerLetter"/>
      <w:lvlText w:val="%2."/>
      <w:lvlJc w:val="left"/>
      <w:pPr>
        <w:tabs>
          <w:tab w:val="num" w:pos="1788"/>
        </w:tabs>
        <w:ind w:left="1788" w:hanging="360"/>
      </w:pPr>
    </w:lvl>
    <w:lvl w:ilvl="2" w:tplc="FFFFFFFF" w:tentative="1">
      <w:start w:val="1"/>
      <w:numFmt w:val="lowerRoman"/>
      <w:lvlText w:val="%3."/>
      <w:lvlJc w:val="right"/>
      <w:pPr>
        <w:tabs>
          <w:tab w:val="num" w:pos="2508"/>
        </w:tabs>
        <w:ind w:left="2508" w:hanging="180"/>
      </w:pPr>
    </w:lvl>
    <w:lvl w:ilvl="3" w:tplc="FFFFFFFF" w:tentative="1">
      <w:start w:val="1"/>
      <w:numFmt w:val="decimal"/>
      <w:lvlText w:val="%4."/>
      <w:lvlJc w:val="left"/>
      <w:pPr>
        <w:tabs>
          <w:tab w:val="num" w:pos="3228"/>
        </w:tabs>
        <w:ind w:left="3228" w:hanging="360"/>
      </w:pPr>
    </w:lvl>
    <w:lvl w:ilvl="4" w:tplc="FFFFFFFF" w:tentative="1">
      <w:start w:val="1"/>
      <w:numFmt w:val="lowerLetter"/>
      <w:lvlText w:val="%5."/>
      <w:lvlJc w:val="left"/>
      <w:pPr>
        <w:tabs>
          <w:tab w:val="num" w:pos="3948"/>
        </w:tabs>
        <w:ind w:left="3948" w:hanging="360"/>
      </w:pPr>
    </w:lvl>
    <w:lvl w:ilvl="5" w:tplc="FFFFFFFF" w:tentative="1">
      <w:start w:val="1"/>
      <w:numFmt w:val="lowerRoman"/>
      <w:lvlText w:val="%6."/>
      <w:lvlJc w:val="right"/>
      <w:pPr>
        <w:tabs>
          <w:tab w:val="num" w:pos="4668"/>
        </w:tabs>
        <w:ind w:left="4668" w:hanging="180"/>
      </w:pPr>
    </w:lvl>
    <w:lvl w:ilvl="6" w:tplc="FFFFFFFF" w:tentative="1">
      <w:start w:val="1"/>
      <w:numFmt w:val="decimal"/>
      <w:lvlText w:val="%7."/>
      <w:lvlJc w:val="left"/>
      <w:pPr>
        <w:tabs>
          <w:tab w:val="num" w:pos="5388"/>
        </w:tabs>
        <w:ind w:left="5388" w:hanging="360"/>
      </w:pPr>
    </w:lvl>
    <w:lvl w:ilvl="7" w:tplc="FFFFFFFF" w:tentative="1">
      <w:start w:val="1"/>
      <w:numFmt w:val="lowerLetter"/>
      <w:lvlText w:val="%8."/>
      <w:lvlJc w:val="left"/>
      <w:pPr>
        <w:tabs>
          <w:tab w:val="num" w:pos="6108"/>
        </w:tabs>
        <w:ind w:left="6108" w:hanging="360"/>
      </w:pPr>
    </w:lvl>
    <w:lvl w:ilvl="8" w:tplc="FFFFFFFF" w:tentative="1">
      <w:start w:val="1"/>
      <w:numFmt w:val="lowerRoman"/>
      <w:lvlText w:val="%9."/>
      <w:lvlJc w:val="right"/>
      <w:pPr>
        <w:tabs>
          <w:tab w:val="num" w:pos="6828"/>
        </w:tabs>
        <w:ind w:left="6828" w:hanging="180"/>
      </w:pPr>
    </w:lvl>
  </w:abstractNum>
  <w:abstractNum w:abstractNumId="54" w15:restartNumberingAfterBreak="0">
    <w:nsid w:val="7C220724"/>
    <w:multiLevelType w:val="hybridMultilevel"/>
    <w:tmpl w:val="6770B59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5" w15:restartNumberingAfterBreak="0">
    <w:nsid w:val="7C65099A"/>
    <w:multiLevelType w:val="hybridMultilevel"/>
    <w:tmpl w:val="E95E6CF6"/>
    <w:lvl w:ilvl="0" w:tplc="ADCAAFFC">
      <w:start w:val="1"/>
      <w:numFmt w:val="decimal"/>
      <w:lvlText w:val="%1."/>
      <w:lvlJc w:val="left"/>
      <w:pPr>
        <w:tabs>
          <w:tab w:val="num" w:pos="720"/>
        </w:tabs>
        <w:ind w:left="720" w:firstLine="18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6" w15:restartNumberingAfterBreak="0">
    <w:nsid w:val="7F147464"/>
    <w:multiLevelType w:val="hybridMultilevel"/>
    <w:tmpl w:val="BEAC652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7"/>
  </w:num>
  <w:num w:numId="2">
    <w:abstractNumId w:val="3"/>
  </w:num>
  <w:num w:numId="3">
    <w:abstractNumId w:val="11"/>
  </w:num>
  <w:num w:numId="4">
    <w:abstractNumId w:val="4"/>
  </w:num>
  <w:num w:numId="5">
    <w:abstractNumId w:val="45"/>
  </w:num>
  <w:num w:numId="6">
    <w:abstractNumId w:val="52"/>
  </w:num>
  <w:num w:numId="7">
    <w:abstractNumId w:val="55"/>
  </w:num>
  <w:num w:numId="8">
    <w:abstractNumId w:val="29"/>
  </w:num>
  <w:num w:numId="9">
    <w:abstractNumId w:val="49"/>
  </w:num>
  <w:num w:numId="10">
    <w:abstractNumId w:val="35"/>
  </w:num>
  <w:num w:numId="11">
    <w:abstractNumId w:val="43"/>
  </w:num>
  <w:num w:numId="12">
    <w:abstractNumId w:val="34"/>
  </w:num>
  <w:num w:numId="13">
    <w:abstractNumId w:val="36"/>
  </w:num>
  <w:num w:numId="14">
    <w:abstractNumId w:val="42"/>
  </w:num>
  <w:num w:numId="15">
    <w:abstractNumId w:val="19"/>
  </w:num>
  <w:num w:numId="16">
    <w:abstractNumId w:val="48"/>
  </w:num>
  <w:num w:numId="17">
    <w:abstractNumId w:val="16"/>
  </w:num>
  <w:num w:numId="18">
    <w:abstractNumId w:val="50"/>
  </w:num>
  <w:num w:numId="19">
    <w:abstractNumId w:val="1"/>
  </w:num>
  <w:num w:numId="20">
    <w:abstractNumId w:val="23"/>
  </w:num>
  <w:num w:numId="21">
    <w:abstractNumId w:val="25"/>
  </w:num>
  <w:num w:numId="22">
    <w:abstractNumId w:val="33"/>
  </w:num>
  <w:num w:numId="23">
    <w:abstractNumId w:val="37"/>
  </w:num>
  <w:num w:numId="24">
    <w:abstractNumId w:val="26"/>
  </w:num>
  <w:num w:numId="25">
    <w:abstractNumId w:val="30"/>
  </w:num>
  <w:num w:numId="26">
    <w:abstractNumId w:val="2"/>
  </w:num>
  <w:num w:numId="27">
    <w:abstractNumId w:val="41"/>
  </w:num>
  <w:num w:numId="28">
    <w:abstractNumId w:val="12"/>
  </w:num>
  <w:num w:numId="29">
    <w:abstractNumId w:val="32"/>
  </w:num>
  <w:num w:numId="30">
    <w:abstractNumId w:val="54"/>
  </w:num>
  <w:num w:numId="31">
    <w:abstractNumId w:val="31"/>
  </w:num>
  <w:num w:numId="32">
    <w:abstractNumId w:val="40"/>
  </w:num>
  <w:num w:numId="33">
    <w:abstractNumId w:val="46"/>
  </w:num>
  <w:num w:numId="34">
    <w:abstractNumId w:val="27"/>
  </w:num>
  <w:num w:numId="35">
    <w:abstractNumId w:val="56"/>
  </w:num>
  <w:num w:numId="36">
    <w:abstractNumId w:val="39"/>
  </w:num>
  <w:num w:numId="37">
    <w:abstractNumId w:val="14"/>
  </w:num>
  <w:num w:numId="38">
    <w:abstractNumId w:val="8"/>
  </w:num>
  <w:num w:numId="39">
    <w:abstractNumId w:val="47"/>
  </w:num>
  <w:num w:numId="40">
    <w:abstractNumId w:val="21"/>
  </w:num>
  <w:num w:numId="41">
    <w:abstractNumId w:val="51"/>
  </w:num>
  <w:num w:numId="42">
    <w:abstractNumId w:val="6"/>
  </w:num>
  <w:num w:numId="43">
    <w:abstractNumId w:val="9"/>
  </w:num>
  <w:num w:numId="44">
    <w:abstractNumId w:val="28"/>
  </w:num>
  <w:num w:numId="45">
    <w:abstractNumId w:val="17"/>
  </w:num>
  <w:num w:numId="46">
    <w:abstractNumId w:val="53"/>
  </w:num>
  <w:num w:numId="47">
    <w:abstractNumId w:val="18"/>
  </w:num>
  <w:num w:numId="48">
    <w:abstractNumId w:val="20"/>
  </w:num>
  <w:num w:numId="49">
    <w:abstractNumId w:val="0"/>
  </w:num>
  <w:num w:numId="50">
    <w:abstractNumId w:val="22"/>
  </w:num>
  <w:num w:numId="51">
    <w:abstractNumId w:val="10"/>
  </w:num>
  <w:num w:numId="52">
    <w:abstractNumId w:val="24"/>
  </w:num>
  <w:num w:numId="53">
    <w:abstractNumId w:val="44"/>
  </w:num>
  <w:num w:numId="54">
    <w:abstractNumId w:val="15"/>
  </w:num>
  <w:num w:numId="55">
    <w:abstractNumId w:val="5"/>
  </w:num>
  <w:num w:numId="56">
    <w:abstractNumId w:val="13"/>
  </w:num>
  <w:num w:numId="57">
    <w:abstractNumId w:val="38"/>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activeWritingStyle w:appName="MSWord" w:lang="en-US" w:vendorID="64" w:dllVersion="131078" w:nlCheck="1" w:checkStyle="1"/>
  <w:activeWritingStyle w:appName="MSWord" w:lang="de-DE" w:vendorID="64" w:dllVersion="131078" w:nlCheck="1" w:checkStyle="1"/>
  <w:activeWritingStyle w:appName="MSWord" w:lang="ru-RU" w:vendorID="64" w:dllVersion="131078" w:nlCheck="1" w:checkStyle="0"/>
  <w:activeWritingStyle w:appName="MSWord" w:lang="ru-RU" w:vendorID="1"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39"/>
  <w:autoHyphenation/>
  <w:hyphenationZone w:val="6"/>
  <w:doNotHyphenateCaps/>
  <w:drawingGridHorizontalSpacing w:val="120"/>
  <w:drawingGridVerticalSpacing w:val="6"/>
  <w:displayHorizontalDrawingGridEvery w:val="2"/>
  <w:noPunctuationKerning/>
  <w:characterSpacingControl w:val="doNotCompress"/>
  <w:footnotePr>
    <w:numFmt w:val="chicago"/>
    <w:footnote w:id="-1"/>
    <w:footnote w:id="0"/>
  </w:footnotePr>
  <w:endnotePr>
    <w:endnote w:id="-1"/>
    <w:endnote w:id="0"/>
  </w:endnotePr>
  <w:compat>
    <w:compatSetting w:name="compatibilityMode" w:uri="http://schemas.microsoft.com/office/word" w:val="12"/>
  </w:compat>
  <w:rsids>
    <w:rsidRoot w:val="00A37A1E"/>
    <w:rsid w:val="0000333E"/>
    <w:rsid w:val="00004C0B"/>
    <w:rsid w:val="0001147F"/>
    <w:rsid w:val="00011585"/>
    <w:rsid w:val="000141D6"/>
    <w:rsid w:val="00014D9F"/>
    <w:rsid w:val="00015A7D"/>
    <w:rsid w:val="00016FBA"/>
    <w:rsid w:val="00017662"/>
    <w:rsid w:val="00020991"/>
    <w:rsid w:val="00030C7A"/>
    <w:rsid w:val="00033D02"/>
    <w:rsid w:val="000369F7"/>
    <w:rsid w:val="000408DB"/>
    <w:rsid w:val="00040ABA"/>
    <w:rsid w:val="000417F7"/>
    <w:rsid w:val="00042F9C"/>
    <w:rsid w:val="00044B38"/>
    <w:rsid w:val="00044CA9"/>
    <w:rsid w:val="000450A8"/>
    <w:rsid w:val="000451E5"/>
    <w:rsid w:val="0004589E"/>
    <w:rsid w:val="00047A7F"/>
    <w:rsid w:val="0005055E"/>
    <w:rsid w:val="000507A5"/>
    <w:rsid w:val="00050FAB"/>
    <w:rsid w:val="0005693A"/>
    <w:rsid w:val="00064631"/>
    <w:rsid w:val="000666D2"/>
    <w:rsid w:val="00070F93"/>
    <w:rsid w:val="00072255"/>
    <w:rsid w:val="00073F24"/>
    <w:rsid w:val="00075287"/>
    <w:rsid w:val="000758A4"/>
    <w:rsid w:val="000771B9"/>
    <w:rsid w:val="000839B9"/>
    <w:rsid w:val="00083C32"/>
    <w:rsid w:val="00084BC3"/>
    <w:rsid w:val="00085949"/>
    <w:rsid w:val="00087BFF"/>
    <w:rsid w:val="00090122"/>
    <w:rsid w:val="000917CE"/>
    <w:rsid w:val="00091FA4"/>
    <w:rsid w:val="00093F1C"/>
    <w:rsid w:val="00096246"/>
    <w:rsid w:val="00097DD1"/>
    <w:rsid w:val="000A0413"/>
    <w:rsid w:val="000A1AF8"/>
    <w:rsid w:val="000A2CE0"/>
    <w:rsid w:val="000A3E2D"/>
    <w:rsid w:val="000A4B3D"/>
    <w:rsid w:val="000A4C61"/>
    <w:rsid w:val="000A4CF0"/>
    <w:rsid w:val="000A5A54"/>
    <w:rsid w:val="000A622F"/>
    <w:rsid w:val="000A7C47"/>
    <w:rsid w:val="000B26CC"/>
    <w:rsid w:val="000B336F"/>
    <w:rsid w:val="000B563C"/>
    <w:rsid w:val="000C4107"/>
    <w:rsid w:val="000C5696"/>
    <w:rsid w:val="000C5A7D"/>
    <w:rsid w:val="000C697F"/>
    <w:rsid w:val="000D01A9"/>
    <w:rsid w:val="000D1CE0"/>
    <w:rsid w:val="000D3423"/>
    <w:rsid w:val="000D6CC4"/>
    <w:rsid w:val="000D7373"/>
    <w:rsid w:val="000E0341"/>
    <w:rsid w:val="000E0702"/>
    <w:rsid w:val="000E0D1F"/>
    <w:rsid w:val="000E253D"/>
    <w:rsid w:val="000E2F9D"/>
    <w:rsid w:val="000E3FA8"/>
    <w:rsid w:val="000E5778"/>
    <w:rsid w:val="000E6C84"/>
    <w:rsid w:val="000E7770"/>
    <w:rsid w:val="000F2BA5"/>
    <w:rsid w:val="000F2CC2"/>
    <w:rsid w:val="000F4C76"/>
    <w:rsid w:val="000F629B"/>
    <w:rsid w:val="001012B4"/>
    <w:rsid w:val="0010337C"/>
    <w:rsid w:val="00103485"/>
    <w:rsid w:val="001103DF"/>
    <w:rsid w:val="00117DB8"/>
    <w:rsid w:val="00120060"/>
    <w:rsid w:val="001216BF"/>
    <w:rsid w:val="0012330C"/>
    <w:rsid w:val="0012360B"/>
    <w:rsid w:val="00123A9E"/>
    <w:rsid w:val="00125416"/>
    <w:rsid w:val="00125DF9"/>
    <w:rsid w:val="00126602"/>
    <w:rsid w:val="0013181A"/>
    <w:rsid w:val="00133619"/>
    <w:rsid w:val="001364A8"/>
    <w:rsid w:val="00140A59"/>
    <w:rsid w:val="00142E02"/>
    <w:rsid w:val="00143187"/>
    <w:rsid w:val="00145C6B"/>
    <w:rsid w:val="0014681F"/>
    <w:rsid w:val="00146E72"/>
    <w:rsid w:val="0014773B"/>
    <w:rsid w:val="00150E03"/>
    <w:rsid w:val="0015131F"/>
    <w:rsid w:val="001517C4"/>
    <w:rsid w:val="00153E4C"/>
    <w:rsid w:val="0015513F"/>
    <w:rsid w:val="001630F7"/>
    <w:rsid w:val="00163756"/>
    <w:rsid w:val="00163F31"/>
    <w:rsid w:val="0016414D"/>
    <w:rsid w:val="0016543A"/>
    <w:rsid w:val="00165820"/>
    <w:rsid w:val="001658B7"/>
    <w:rsid w:val="001668E2"/>
    <w:rsid w:val="001670FC"/>
    <w:rsid w:val="001713C6"/>
    <w:rsid w:val="00171E85"/>
    <w:rsid w:val="001721FA"/>
    <w:rsid w:val="00172838"/>
    <w:rsid w:val="00174131"/>
    <w:rsid w:val="0017443F"/>
    <w:rsid w:val="00177C0E"/>
    <w:rsid w:val="0018294C"/>
    <w:rsid w:val="00183E11"/>
    <w:rsid w:val="00187ED7"/>
    <w:rsid w:val="0019073C"/>
    <w:rsid w:val="00192E08"/>
    <w:rsid w:val="00192EB4"/>
    <w:rsid w:val="00195502"/>
    <w:rsid w:val="00197E32"/>
    <w:rsid w:val="001A0613"/>
    <w:rsid w:val="001A0628"/>
    <w:rsid w:val="001A57E7"/>
    <w:rsid w:val="001A616F"/>
    <w:rsid w:val="001B1CD8"/>
    <w:rsid w:val="001B77F4"/>
    <w:rsid w:val="001B7C20"/>
    <w:rsid w:val="001C1226"/>
    <w:rsid w:val="001C1DCB"/>
    <w:rsid w:val="001C2B5F"/>
    <w:rsid w:val="001C4B57"/>
    <w:rsid w:val="001C4DAE"/>
    <w:rsid w:val="001C546E"/>
    <w:rsid w:val="001C54F0"/>
    <w:rsid w:val="001C6722"/>
    <w:rsid w:val="001D03F2"/>
    <w:rsid w:val="001D14CB"/>
    <w:rsid w:val="001D5673"/>
    <w:rsid w:val="001D7802"/>
    <w:rsid w:val="001F171D"/>
    <w:rsid w:val="001F2B7C"/>
    <w:rsid w:val="001F306D"/>
    <w:rsid w:val="001F4149"/>
    <w:rsid w:val="002059D7"/>
    <w:rsid w:val="00207C36"/>
    <w:rsid w:val="00211086"/>
    <w:rsid w:val="002112E2"/>
    <w:rsid w:val="002170A1"/>
    <w:rsid w:val="0021777F"/>
    <w:rsid w:val="00217C62"/>
    <w:rsid w:val="00221198"/>
    <w:rsid w:val="002231B2"/>
    <w:rsid w:val="00223D49"/>
    <w:rsid w:val="002242F2"/>
    <w:rsid w:val="00225490"/>
    <w:rsid w:val="002275A7"/>
    <w:rsid w:val="002330B2"/>
    <w:rsid w:val="00235571"/>
    <w:rsid w:val="002407CF"/>
    <w:rsid w:val="002407F1"/>
    <w:rsid w:val="00240F2D"/>
    <w:rsid w:val="002422DE"/>
    <w:rsid w:val="00245999"/>
    <w:rsid w:val="00245E3C"/>
    <w:rsid w:val="0025373F"/>
    <w:rsid w:val="0025638E"/>
    <w:rsid w:val="002565A1"/>
    <w:rsid w:val="002570D9"/>
    <w:rsid w:val="00257443"/>
    <w:rsid w:val="00262CE5"/>
    <w:rsid w:val="00263389"/>
    <w:rsid w:val="00263A46"/>
    <w:rsid w:val="002653EF"/>
    <w:rsid w:val="00266030"/>
    <w:rsid w:val="00267D67"/>
    <w:rsid w:val="0027613C"/>
    <w:rsid w:val="002827FE"/>
    <w:rsid w:val="00284EF0"/>
    <w:rsid w:val="00286C3C"/>
    <w:rsid w:val="00287F24"/>
    <w:rsid w:val="00290D7F"/>
    <w:rsid w:val="002923F2"/>
    <w:rsid w:val="00292DE3"/>
    <w:rsid w:val="00295E42"/>
    <w:rsid w:val="002975A0"/>
    <w:rsid w:val="00297DE8"/>
    <w:rsid w:val="002A64A8"/>
    <w:rsid w:val="002B2DF9"/>
    <w:rsid w:val="002B7450"/>
    <w:rsid w:val="002C0DF8"/>
    <w:rsid w:val="002C100D"/>
    <w:rsid w:val="002C153D"/>
    <w:rsid w:val="002C2190"/>
    <w:rsid w:val="002C2E4D"/>
    <w:rsid w:val="002C5EE4"/>
    <w:rsid w:val="002C7CDE"/>
    <w:rsid w:val="002D024E"/>
    <w:rsid w:val="002D072A"/>
    <w:rsid w:val="002D10F0"/>
    <w:rsid w:val="002D140E"/>
    <w:rsid w:val="002D5F77"/>
    <w:rsid w:val="002E123C"/>
    <w:rsid w:val="002E2F76"/>
    <w:rsid w:val="002E3160"/>
    <w:rsid w:val="002E42FB"/>
    <w:rsid w:val="002E4E25"/>
    <w:rsid w:val="002E4F1D"/>
    <w:rsid w:val="002E5A38"/>
    <w:rsid w:val="002E6455"/>
    <w:rsid w:val="002E760B"/>
    <w:rsid w:val="002E7D73"/>
    <w:rsid w:val="002F4EAF"/>
    <w:rsid w:val="002F4F6F"/>
    <w:rsid w:val="002F58F4"/>
    <w:rsid w:val="002F6849"/>
    <w:rsid w:val="00301641"/>
    <w:rsid w:val="00306231"/>
    <w:rsid w:val="00310F08"/>
    <w:rsid w:val="00311B7C"/>
    <w:rsid w:val="00315B5D"/>
    <w:rsid w:val="00316865"/>
    <w:rsid w:val="0032357C"/>
    <w:rsid w:val="003257F1"/>
    <w:rsid w:val="0032601A"/>
    <w:rsid w:val="003335B8"/>
    <w:rsid w:val="00333B0C"/>
    <w:rsid w:val="00335909"/>
    <w:rsid w:val="00337B5A"/>
    <w:rsid w:val="00340CCE"/>
    <w:rsid w:val="003410E0"/>
    <w:rsid w:val="00341BAC"/>
    <w:rsid w:val="00342FAB"/>
    <w:rsid w:val="00342FE6"/>
    <w:rsid w:val="00343CCA"/>
    <w:rsid w:val="0034536E"/>
    <w:rsid w:val="00345E8B"/>
    <w:rsid w:val="00352776"/>
    <w:rsid w:val="00353676"/>
    <w:rsid w:val="00354F1E"/>
    <w:rsid w:val="003551AA"/>
    <w:rsid w:val="00355C59"/>
    <w:rsid w:val="003575F2"/>
    <w:rsid w:val="003603BE"/>
    <w:rsid w:val="00360856"/>
    <w:rsid w:val="0036216C"/>
    <w:rsid w:val="00363C5D"/>
    <w:rsid w:val="00366C8E"/>
    <w:rsid w:val="00375606"/>
    <w:rsid w:val="00384002"/>
    <w:rsid w:val="0038400E"/>
    <w:rsid w:val="00384E1A"/>
    <w:rsid w:val="0038664D"/>
    <w:rsid w:val="00390880"/>
    <w:rsid w:val="003948C4"/>
    <w:rsid w:val="003952EC"/>
    <w:rsid w:val="003A5CDC"/>
    <w:rsid w:val="003B5B93"/>
    <w:rsid w:val="003B5EEF"/>
    <w:rsid w:val="003B75F7"/>
    <w:rsid w:val="003B7609"/>
    <w:rsid w:val="003C55C3"/>
    <w:rsid w:val="003C682B"/>
    <w:rsid w:val="003D3868"/>
    <w:rsid w:val="003D4065"/>
    <w:rsid w:val="003E071A"/>
    <w:rsid w:val="003E1C4C"/>
    <w:rsid w:val="003E32C7"/>
    <w:rsid w:val="003E5D18"/>
    <w:rsid w:val="003E6D1F"/>
    <w:rsid w:val="003E75E2"/>
    <w:rsid w:val="003F1DAD"/>
    <w:rsid w:val="003F31F5"/>
    <w:rsid w:val="003F761A"/>
    <w:rsid w:val="00411A29"/>
    <w:rsid w:val="00412C6A"/>
    <w:rsid w:val="0042129F"/>
    <w:rsid w:val="004217B3"/>
    <w:rsid w:val="00421CEA"/>
    <w:rsid w:val="004266FC"/>
    <w:rsid w:val="0042724F"/>
    <w:rsid w:val="00431498"/>
    <w:rsid w:val="00431B8C"/>
    <w:rsid w:val="00435F73"/>
    <w:rsid w:val="00437BEE"/>
    <w:rsid w:val="0044021A"/>
    <w:rsid w:val="004406BC"/>
    <w:rsid w:val="004455FF"/>
    <w:rsid w:val="00445E11"/>
    <w:rsid w:val="00450144"/>
    <w:rsid w:val="00451828"/>
    <w:rsid w:val="004532E8"/>
    <w:rsid w:val="00465545"/>
    <w:rsid w:val="00466DCC"/>
    <w:rsid w:val="00466EF6"/>
    <w:rsid w:val="00471D5D"/>
    <w:rsid w:val="004731E1"/>
    <w:rsid w:val="00473940"/>
    <w:rsid w:val="00475719"/>
    <w:rsid w:val="00475813"/>
    <w:rsid w:val="00476CDB"/>
    <w:rsid w:val="00483F55"/>
    <w:rsid w:val="00491904"/>
    <w:rsid w:val="0049199D"/>
    <w:rsid w:val="00492337"/>
    <w:rsid w:val="0049263F"/>
    <w:rsid w:val="00492FFE"/>
    <w:rsid w:val="004959D3"/>
    <w:rsid w:val="004A2454"/>
    <w:rsid w:val="004A2696"/>
    <w:rsid w:val="004A2FCD"/>
    <w:rsid w:val="004A3C99"/>
    <w:rsid w:val="004A3D15"/>
    <w:rsid w:val="004A44DD"/>
    <w:rsid w:val="004A746B"/>
    <w:rsid w:val="004A7E47"/>
    <w:rsid w:val="004B0F74"/>
    <w:rsid w:val="004B139E"/>
    <w:rsid w:val="004B43A1"/>
    <w:rsid w:val="004B7035"/>
    <w:rsid w:val="004C2246"/>
    <w:rsid w:val="004C5453"/>
    <w:rsid w:val="004C61E0"/>
    <w:rsid w:val="004C61E7"/>
    <w:rsid w:val="004C714E"/>
    <w:rsid w:val="004D7F64"/>
    <w:rsid w:val="004E17E7"/>
    <w:rsid w:val="004E1F0C"/>
    <w:rsid w:val="004E4012"/>
    <w:rsid w:val="004E40E6"/>
    <w:rsid w:val="004E4D4F"/>
    <w:rsid w:val="004E76BB"/>
    <w:rsid w:val="004E79FB"/>
    <w:rsid w:val="004F045C"/>
    <w:rsid w:val="004F154C"/>
    <w:rsid w:val="004F689A"/>
    <w:rsid w:val="004F72FB"/>
    <w:rsid w:val="00501F0E"/>
    <w:rsid w:val="005066DE"/>
    <w:rsid w:val="00511A91"/>
    <w:rsid w:val="00513F8B"/>
    <w:rsid w:val="00515515"/>
    <w:rsid w:val="00515CF8"/>
    <w:rsid w:val="00520987"/>
    <w:rsid w:val="00521F6B"/>
    <w:rsid w:val="00527034"/>
    <w:rsid w:val="005314FF"/>
    <w:rsid w:val="00534224"/>
    <w:rsid w:val="0053749D"/>
    <w:rsid w:val="005421C0"/>
    <w:rsid w:val="00542EA4"/>
    <w:rsid w:val="00543090"/>
    <w:rsid w:val="005431FA"/>
    <w:rsid w:val="00554AC8"/>
    <w:rsid w:val="00556717"/>
    <w:rsid w:val="00561531"/>
    <w:rsid w:val="00561FED"/>
    <w:rsid w:val="00562E3A"/>
    <w:rsid w:val="00563CCE"/>
    <w:rsid w:val="00567240"/>
    <w:rsid w:val="00567E68"/>
    <w:rsid w:val="005725C9"/>
    <w:rsid w:val="005741EC"/>
    <w:rsid w:val="00576E7F"/>
    <w:rsid w:val="0058339A"/>
    <w:rsid w:val="00583AF1"/>
    <w:rsid w:val="00583EA5"/>
    <w:rsid w:val="00595789"/>
    <w:rsid w:val="00595BB7"/>
    <w:rsid w:val="005A066F"/>
    <w:rsid w:val="005A193E"/>
    <w:rsid w:val="005A315C"/>
    <w:rsid w:val="005A3D26"/>
    <w:rsid w:val="005A4CB7"/>
    <w:rsid w:val="005A56BB"/>
    <w:rsid w:val="005A6DE5"/>
    <w:rsid w:val="005A73C1"/>
    <w:rsid w:val="005B489A"/>
    <w:rsid w:val="005B694E"/>
    <w:rsid w:val="005C234B"/>
    <w:rsid w:val="005C3B07"/>
    <w:rsid w:val="005C3FA9"/>
    <w:rsid w:val="005C47CA"/>
    <w:rsid w:val="005C4E83"/>
    <w:rsid w:val="005C693F"/>
    <w:rsid w:val="005C781B"/>
    <w:rsid w:val="005D0636"/>
    <w:rsid w:val="005D1BAD"/>
    <w:rsid w:val="005D209B"/>
    <w:rsid w:val="005D3EB0"/>
    <w:rsid w:val="005D5E2D"/>
    <w:rsid w:val="005E12E4"/>
    <w:rsid w:val="005E456A"/>
    <w:rsid w:val="005E786E"/>
    <w:rsid w:val="005F348E"/>
    <w:rsid w:val="005F4EC6"/>
    <w:rsid w:val="005F63EC"/>
    <w:rsid w:val="005F778E"/>
    <w:rsid w:val="006009A9"/>
    <w:rsid w:val="006027DE"/>
    <w:rsid w:val="00607A42"/>
    <w:rsid w:val="00610C0E"/>
    <w:rsid w:val="00612D74"/>
    <w:rsid w:val="00612E9D"/>
    <w:rsid w:val="006169E1"/>
    <w:rsid w:val="00616A6F"/>
    <w:rsid w:val="006214DC"/>
    <w:rsid w:val="00622355"/>
    <w:rsid w:val="006245CD"/>
    <w:rsid w:val="006248F8"/>
    <w:rsid w:val="00631AFD"/>
    <w:rsid w:val="00631D4D"/>
    <w:rsid w:val="00632123"/>
    <w:rsid w:val="00632E64"/>
    <w:rsid w:val="00636303"/>
    <w:rsid w:val="00641AE7"/>
    <w:rsid w:val="0064315F"/>
    <w:rsid w:val="0064597E"/>
    <w:rsid w:val="0065089F"/>
    <w:rsid w:val="006562CA"/>
    <w:rsid w:val="00656327"/>
    <w:rsid w:val="006574A7"/>
    <w:rsid w:val="00665BD4"/>
    <w:rsid w:val="00666CCB"/>
    <w:rsid w:val="006676AC"/>
    <w:rsid w:val="00675DC7"/>
    <w:rsid w:val="00676C78"/>
    <w:rsid w:val="00681A80"/>
    <w:rsid w:val="006843F4"/>
    <w:rsid w:val="0068445A"/>
    <w:rsid w:val="0068464B"/>
    <w:rsid w:val="00685115"/>
    <w:rsid w:val="006868C2"/>
    <w:rsid w:val="006935BC"/>
    <w:rsid w:val="00697262"/>
    <w:rsid w:val="006A0C66"/>
    <w:rsid w:val="006A2664"/>
    <w:rsid w:val="006A59A5"/>
    <w:rsid w:val="006A5DE8"/>
    <w:rsid w:val="006A65F9"/>
    <w:rsid w:val="006B0BC4"/>
    <w:rsid w:val="006B19C0"/>
    <w:rsid w:val="006B5B3A"/>
    <w:rsid w:val="006C1550"/>
    <w:rsid w:val="006C1DA2"/>
    <w:rsid w:val="006C26F4"/>
    <w:rsid w:val="006C43FF"/>
    <w:rsid w:val="006C442C"/>
    <w:rsid w:val="006D021A"/>
    <w:rsid w:val="006D04A9"/>
    <w:rsid w:val="006D2EB0"/>
    <w:rsid w:val="006D3B51"/>
    <w:rsid w:val="006D4DEB"/>
    <w:rsid w:val="006D535C"/>
    <w:rsid w:val="006D5CDF"/>
    <w:rsid w:val="006E19A0"/>
    <w:rsid w:val="006E1AFC"/>
    <w:rsid w:val="006E2806"/>
    <w:rsid w:val="006E5265"/>
    <w:rsid w:val="006E5463"/>
    <w:rsid w:val="006E5CC8"/>
    <w:rsid w:val="006E759D"/>
    <w:rsid w:val="006F1668"/>
    <w:rsid w:val="006F19F0"/>
    <w:rsid w:val="00700936"/>
    <w:rsid w:val="00701B33"/>
    <w:rsid w:val="00710A72"/>
    <w:rsid w:val="00714D1A"/>
    <w:rsid w:val="007153F0"/>
    <w:rsid w:val="00715A5A"/>
    <w:rsid w:val="007209B7"/>
    <w:rsid w:val="007221BF"/>
    <w:rsid w:val="007256D9"/>
    <w:rsid w:val="00726C5E"/>
    <w:rsid w:val="00731D18"/>
    <w:rsid w:val="00732BA6"/>
    <w:rsid w:val="007343CF"/>
    <w:rsid w:val="007412C5"/>
    <w:rsid w:val="00744750"/>
    <w:rsid w:val="00744850"/>
    <w:rsid w:val="00744FF3"/>
    <w:rsid w:val="00745DB5"/>
    <w:rsid w:val="00746A04"/>
    <w:rsid w:val="00751236"/>
    <w:rsid w:val="007524E5"/>
    <w:rsid w:val="00754813"/>
    <w:rsid w:val="00755C38"/>
    <w:rsid w:val="0075602E"/>
    <w:rsid w:val="00756AA3"/>
    <w:rsid w:val="00756AA6"/>
    <w:rsid w:val="007607F3"/>
    <w:rsid w:val="00760B35"/>
    <w:rsid w:val="00762003"/>
    <w:rsid w:val="0076327E"/>
    <w:rsid w:val="007732B1"/>
    <w:rsid w:val="00774F01"/>
    <w:rsid w:val="00780D2C"/>
    <w:rsid w:val="00780FCD"/>
    <w:rsid w:val="00782407"/>
    <w:rsid w:val="007839BE"/>
    <w:rsid w:val="0078483F"/>
    <w:rsid w:val="0078486C"/>
    <w:rsid w:val="0078518A"/>
    <w:rsid w:val="0078705B"/>
    <w:rsid w:val="00791FC7"/>
    <w:rsid w:val="00794BC6"/>
    <w:rsid w:val="00795C58"/>
    <w:rsid w:val="0079653A"/>
    <w:rsid w:val="007970CF"/>
    <w:rsid w:val="00797A9D"/>
    <w:rsid w:val="007A4E14"/>
    <w:rsid w:val="007B1323"/>
    <w:rsid w:val="007B50C4"/>
    <w:rsid w:val="007B625F"/>
    <w:rsid w:val="007B669B"/>
    <w:rsid w:val="007B6E08"/>
    <w:rsid w:val="007C1642"/>
    <w:rsid w:val="007C28E8"/>
    <w:rsid w:val="007C305B"/>
    <w:rsid w:val="007C42CA"/>
    <w:rsid w:val="007C62B1"/>
    <w:rsid w:val="007C688B"/>
    <w:rsid w:val="007D0049"/>
    <w:rsid w:val="007D032A"/>
    <w:rsid w:val="007D194C"/>
    <w:rsid w:val="007D2830"/>
    <w:rsid w:val="007D2B3D"/>
    <w:rsid w:val="007D35B9"/>
    <w:rsid w:val="007D6DC1"/>
    <w:rsid w:val="007E1DB6"/>
    <w:rsid w:val="007E2097"/>
    <w:rsid w:val="007E7E1D"/>
    <w:rsid w:val="007F410B"/>
    <w:rsid w:val="007F5DF0"/>
    <w:rsid w:val="00800A26"/>
    <w:rsid w:val="00803D5D"/>
    <w:rsid w:val="00805E68"/>
    <w:rsid w:val="00807508"/>
    <w:rsid w:val="00811A87"/>
    <w:rsid w:val="008128A3"/>
    <w:rsid w:val="0081689A"/>
    <w:rsid w:val="00816B25"/>
    <w:rsid w:val="00816D8F"/>
    <w:rsid w:val="008205D3"/>
    <w:rsid w:val="00825904"/>
    <w:rsid w:val="008313E1"/>
    <w:rsid w:val="00834A20"/>
    <w:rsid w:val="008356BA"/>
    <w:rsid w:val="0083708E"/>
    <w:rsid w:val="008418C5"/>
    <w:rsid w:val="00841C56"/>
    <w:rsid w:val="0084602C"/>
    <w:rsid w:val="0084604C"/>
    <w:rsid w:val="0085216E"/>
    <w:rsid w:val="008522C2"/>
    <w:rsid w:val="00853A5F"/>
    <w:rsid w:val="00853B24"/>
    <w:rsid w:val="008543DB"/>
    <w:rsid w:val="00854923"/>
    <w:rsid w:val="008552C3"/>
    <w:rsid w:val="008554FF"/>
    <w:rsid w:val="00856763"/>
    <w:rsid w:val="00856C77"/>
    <w:rsid w:val="00857DD9"/>
    <w:rsid w:val="00865AC1"/>
    <w:rsid w:val="008660B8"/>
    <w:rsid w:val="0086792D"/>
    <w:rsid w:val="008720D2"/>
    <w:rsid w:val="00876016"/>
    <w:rsid w:val="00884A35"/>
    <w:rsid w:val="00886D23"/>
    <w:rsid w:val="008875E6"/>
    <w:rsid w:val="008906C8"/>
    <w:rsid w:val="0089157F"/>
    <w:rsid w:val="0089304F"/>
    <w:rsid w:val="00896BA7"/>
    <w:rsid w:val="008978A3"/>
    <w:rsid w:val="008A146B"/>
    <w:rsid w:val="008A1540"/>
    <w:rsid w:val="008A1625"/>
    <w:rsid w:val="008A51C8"/>
    <w:rsid w:val="008A7A01"/>
    <w:rsid w:val="008B2F41"/>
    <w:rsid w:val="008B34F3"/>
    <w:rsid w:val="008B5ABB"/>
    <w:rsid w:val="008B72B0"/>
    <w:rsid w:val="008B7A78"/>
    <w:rsid w:val="008C2E77"/>
    <w:rsid w:val="008C60EE"/>
    <w:rsid w:val="008C62F2"/>
    <w:rsid w:val="008C6657"/>
    <w:rsid w:val="008D5F04"/>
    <w:rsid w:val="008E1D97"/>
    <w:rsid w:val="008E21A1"/>
    <w:rsid w:val="008E3259"/>
    <w:rsid w:val="008E4F0A"/>
    <w:rsid w:val="008F0311"/>
    <w:rsid w:val="008F356D"/>
    <w:rsid w:val="008F6C1F"/>
    <w:rsid w:val="008F6E60"/>
    <w:rsid w:val="008F7C81"/>
    <w:rsid w:val="009002F8"/>
    <w:rsid w:val="00900F6B"/>
    <w:rsid w:val="00902606"/>
    <w:rsid w:val="00902ADD"/>
    <w:rsid w:val="009035E8"/>
    <w:rsid w:val="00906258"/>
    <w:rsid w:val="00910621"/>
    <w:rsid w:val="00912736"/>
    <w:rsid w:val="00912CFB"/>
    <w:rsid w:val="00913098"/>
    <w:rsid w:val="00915762"/>
    <w:rsid w:val="00916FD8"/>
    <w:rsid w:val="0091761B"/>
    <w:rsid w:val="009177E2"/>
    <w:rsid w:val="009229E0"/>
    <w:rsid w:val="00923001"/>
    <w:rsid w:val="0092480D"/>
    <w:rsid w:val="009256B0"/>
    <w:rsid w:val="009256B2"/>
    <w:rsid w:val="009315E1"/>
    <w:rsid w:val="00931DA3"/>
    <w:rsid w:val="00935472"/>
    <w:rsid w:val="00942EEF"/>
    <w:rsid w:val="0094448E"/>
    <w:rsid w:val="00945B4E"/>
    <w:rsid w:val="009473BD"/>
    <w:rsid w:val="00950FF2"/>
    <w:rsid w:val="00963DDF"/>
    <w:rsid w:val="009675D1"/>
    <w:rsid w:val="00967B37"/>
    <w:rsid w:val="0097013B"/>
    <w:rsid w:val="00970E00"/>
    <w:rsid w:val="00971457"/>
    <w:rsid w:val="00971E22"/>
    <w:rsid w:val="00972414"/>
    <w:rsid w:val="00973391"/>
    <w:rsid w:val="009925AD"/>
    <w:rsid w:val="0099264C"/>
    <w:rsid w:val="009A51A4"/>
    <w:rsid w:val="009A58B6"/>
    <w:rsid w:val="009A7337"/>
    <w:rsid w:val="009B0320"/>
    <w:rsid w:val="009B4051"/>
    <w:rsid w:val="009B43CA"/>
    <w:rsid w:val="009C00EF"/>
    <w:rsid w:val="009C215F"/>
    <w:rsid w:val="009C2C8C"/>
    <w:rsid w:val="009C2D21"/>
    <w:rsid w:val="009C2EE6"/>
    <w:rsid w:val="009C33E0"/>
    <w:rsid w:val="009C7D45"/>
    <w:rsid w:val="009D0397"/>
    <w:rsid w:val="009D0A7C"/>
    <w:rsid w:val="009D12D5"/>
    <w:rsid w:val="009D14E0"/>
    <w:rsid w:val="009D2D9C"/>
    <w:rsid w:val="009D388C"/>
    <w:rsid w:val="009D7B79"/>
    <w:rsid w:val="009E0F4C"/>
    <w:rsid w:val="009E4B2B"/>
    <w:rsid w:val="009F3E40"/>
    <w:rsid w:val="00A00348"/>
    <w:rsid w:val="00A00EA8"/>
    <w:rsid w:val="00A014E8"/>
    <w:rsid w:val="00A01F77"/>
    <w:rsid w:val="00A027EF"/>
    <w:rsid w:val="00A03188"/>
    <w:rsid w:val="00A036D5"/>
    <w:rsid w:val="00A03719"/>
    <w:rsid w:val="00A0470E"/>
    <w:rsid w:val="00A06845"/>
    <w:rsid w:val="00A075CC"/>
    <w:rsid w:val="00A105ED"/>
    <w:rsid w:val="00A11899"/>
    <w:rsid w:val="00A146BE"/>
    <w:rsid w:val="00A151B1"/>
    <w:rsid w:val="00A15A10"/>
    <w:rsid w:val="00A162CA"/>
    <w:rsid w:val="00A16D3C"/>
    <w:rsid w:val="00A206A9"/>
    <w:rsid w:val="00A20DB6"/>
    <w:rsid w:val="00A22F79"/>
    <w:rsid w:val="00A24213"/>
    <w:rsid w:val="00A25499"/>
    <w:rsid w:val="00A307A0"/>
    <w:rsid w:val="00A30CFE"/>
    <w:rsid w:val="00A323CF"/>
    <w:rsid w:val="00A32C29"/>
    <w:rsid w:val="00A332B8"/>
    <w:rsid w:val="00A37A1E"/>
    <w:rsid w:val="00A4285F"/>
    <w:rsid w:val="00A44522"/>
    <w:rsid w:val="00A44F5C"/>
    <w:rsid w:val="00A45661"/>
    <w:rsid w:val="00A50B91"/>
    <w:rsid w:val="00A57CE9"/>
    <w:rsid w:val="00A66E82"/>
    <w:rsid w:val="00A70700"/>
    <w:rsid w:val="00A70AA0"/>
    <w:rsid w:val="00A73055"/>
    <w:rsid w:val="00A745C3"/>
    <w:rsid w:val="00A7520E"/>
    <w:rsid w:val="00A84666"/>
    <w:rsid w:val="00A864EC"/>
    <w:rsid w:val="00A87F21"/>
    <w:rsid w:val="00A87F41"/>
    <w:rsid w:val="00A930B1"/>
    <w:rsid w:val="00A947F2"/>
    <w:rsid w:val="00A94F5C"/>
    <w:rsid w:val="00A96B27"/>
    <w:rsid w:val="00A973BD"/>
    <w:rsid w:val="00AA0311"/>
    <w:rsid w:val="00AA0773"/>
    <w:rsid w:val="00AA0A94"/>
    <w:rsid w:val="00AA30D8"/>
    <w:rsid w:val="00AA3988"/>
    <w:rsid w:val="00AA612D"/>
    <w:rsid w:val="00AB5F75"/>
    <w:rsid w:val="00AB6136"/>
    <w:rsid w:val="00AB7393"/>
    <w:rsid w:val="00AB792B"/>
    <w:rsid w:val="00AC09F6"/>
    <w:rsid w:val="00AC2099"/>
    <w:rsid w:val="00AC71DB"/>
    <w:rsid w:val="00AC7CA3"/>
    <w:rsid w:val="00AD0D15"/>
    <w:rsid w:val="00AD1144"/>
    <w:rsid w:val="00AD565F"/>
    <w:rsid w:val="00AD7C68"/>
    <w:rsid w:val="00AE09E5"/>
    <w:rsid w:val="00AE1616"/>
    <w:rsid w:val="00AE22E1"/>
    <w:rsid w:val="00AE29A8"/>
    <w:rsid w:val="00AE5121"/>
    <w:rsid w:val="00AE59DE"/>
    <w:rsid w:val="00AE6518"/>
    <w:rsid w:val="00AE6E18"/>
    <w:rsid w:val="00AE76AB"/>
    <w:rsid w:val="00AE7DE7"/>
    <w:rsid w:val="00AF3A00"/>
    <w:rsid w:val="00AF3E9A"/>
    <w:rsid w:val="00AF6D4F"/>
    <w:rsid w:val="00AF7198"/>
    <w:rsid w:val="00AF7FEB"/>
    <w:rsid w:val="00B016F7"/>
    <w:rsid w:val="00B02112"/>
    <w:rsid w:val="00B027D7"/>
    <w:rsid w:val="00B03B2E"/>
    <w:rsid w:val="00B047C8"/>
    <w:rsid w:val="00B05E07"/>
    <w:rsid w:val="00B06162"/>
    <w:rsid w:val="00B10EAA"/>
    <w:rsid w:val="00B1194B"/>
    <w:rsid w:val="00B127B0"/>
    <w:rsid w:val="00B166B5"/>
    <w:rsid w:val="00B17275"/>
    <w:rsid w:val="00B17299"/>
    <w:rsid w:val="00B17409"/>
    <w:rsid w:val="00B17A83"/>
    <w:rsid w:val="00B20355"/>
    <w:rsid w:val="00B20913"/>
    <w:rsid w:val="00B2158B"/>
    <w:rsid w:val="00B275EA"/>
    <w:rsid w:val="00B3065A"/>
    <w:rsid w:val="00B33C89"/>
    <w:rsid w:val="00B33CD6"/>
    <w:rsid w:val="00B37611"/>
    <w:rsid w:val="00B441C6"/>
    <w:rsid w:val="00B44411"/>
    <w:rsid w:val="00B44FCA"/>
    <w:rsid w:val="00B45260"/>
    <w:rsid w:val="00B50969"/>
    <w:rsid w:val="00B537A5"/>
    <w:rsid w:val="00B544B6"/>
    <w:rsid w:val="00B630A5"/>
    <w:rsid w:val="00B63495"/>
    <w:rsid w:val="00B63AFF"/>
    <w:rsid w:val="00B658D7"/>
    <w:rsid w:val="00B65B77"/>
    <w:rsid w:val="00B6630E"/>
    <w:rsid w:val="00B67FC5"/>
    <w:rsid w:val="00B709A5"/>
    <w:rsid w:val="00B70C4B"/>
    <w:rsid w:val="00B712F5"/>
    <w:rsid w:val="00B71FBC"/>
    <w:rsid w:val="00B740B5"/>
    <w:rsid w:val="00B7524C"/>
    <w:rsid w:val="00B75680"/>
    <w:rsid w:val="00B76864"/>
    <w:rsid w:val="00B7766D"/>
    <w:rsid w:val="00B84621"/>
    <w:rsid w:val="00B86A2B"/>
    <w:rsid w:val="00B903B8"/>
    <w:rsid w:val="00B90435"/>
    <w:rsid w:val="00B92085"/>
    <w:rsid w:val="00B9448A"/>
    <w:rsid w:val="00B95224"/>
    <w:rsid w:val="00B960FC"/>
    <w:rsid w:val="00B972C2"/>
    <w:rsid w:val="00B979B3"/>
    <w:rsid w:val="00BA23AF"/>
    <w:rsid w:val="00BA2E6D"/>
    <w:rsid w:val="00BA3479"/>
    <w:rsid w:val="00BA40A2"/>
    <w:rsid w:val="00BA43DD"/>
    <w:rsid w:val="00BA4800"/>
    <w:rsid w:val="00BA5A71"/>
    <w:rsid w:val="00BA66DC"/>
    <w:rsid w:val="00BA7238"/>
    <w:rsid w:val="00BB415C"/>
    <w:rsid w:val="00BB4942"/>
    <w:rsid w:val="00BB583C"/>
    <w:rsid w:val="00BC2FCA"/>
    <w:rsid w:val="00BC6164"/>
    <w:rsid w:val="00BC6607"/>
    <w:rsid w:val="00BC6793"/>
    <w:rsid w:val="00BD4FC5"/>
    <w:rsid w:val="00BE1F9B"/>
    <w:rsid w:val="00BE25BB"/>
    <w:rsid w:val="00BE3DAD"/>
    <w:rsid w:val="00BE48A1"/>
    <w:rsid w:val="00BE5F10"/>
    <w:rsid w:val="00BE695A"/>
    <w:rsid w:val="00BE69AA"/>
    <w:rsid w:val="00BE740D"/>
    <w:rsid w:val="00BF0CA0"/>
    <w:rsid w:val="00BF0E85"/>
    <w:rsid w:val="00BF3086"/>
    <w:rsid w:val="00BF45F0"/>
    <w:rsid w:val="00BF53BA"/>
    <w:rsid w:val="00C002DF"/>
    <w:rsid w:val="00C01381"/>
    <w:rsid w:val="00C01CB6"/>
    <w:rsid w:val="00C01D3C"/>
    <w:rsid w:val="00C02287"/>
    <w:rsid w:val="00C04081"/>
    <w:rsid w:val="00C047BE"/>
    <w:rsid w:val="00C06926"/>
    <w:rsid w:val="00C07B68"/>
    <w:rsid w:val="00C1062C"/>
    <w:rsid w:val="00C12546"/>
    <w:rsid w:val="00C13E41"/>
    <w:rsid w:val="00C20331"/>
    <w:rsid w:val="00C31A91"/>
    <w:rsid w:val="00C3286D"/>
    <w:rsid w:val="00C36182"/>
    <w:rsid w:val="00C36F8F"/>
    <w:rsid w:val="00C40B1C"/>
    <w:rsid w:val="00C40E6E"/>
    <w:rsid w:val="00C47895"/>
    <w:rsid w:val="00C50E10"/>
    <w:rsid w:val="00C55407"/>
    <w:rsid w:val="00C55B84"/>
    <w:rsid w:val="00C5703C"/>
    <w:rsid w:val="00C57080"/>
    <w:rsid w:val="00C63493"/>
    <w:rsid w:val="00C65594"/>
    <w:rsid w:val="00C705C0"/>
    <w:rsid w:val="00C709A7"/>
    <w:rsid w:val="00C71D53"/>
    <w:rsid w:val="00C73D84"/>
    <w:rsid w:val="00C75058"/>
    <w:rsid w:val="00C7600A"/>
    <w:rsid w:val="00C7756C"/>
    <w:rsid w:val="00C839C7"/>
    <w:rsid w:val="00C83C95"/>
    <w:rsid w:val="00C928DA"/>
    <w:rsid w:val="00C92F19"/>
    <w:rsid w:val="00C930D8"/>
    <w:rsid w:val="00C94AEC"/>
    <w:rsid w:val="00CA4459"/>
    <w:rsid w:val="00CA49E5"/>
    <w:rsid w:val="00CA5B12"/>
    <w:rsid w:val="00CA734E"/>
    <w:rsid w:val="00CA7822"/>
    <w:rsid w:val="00CB5E66"/>
    <w:rsid w:val="00CB69DF"/>
    <w:rsid w:val="00CB6DEF"/>
    <w:rsid w:val="00CC0906"/>
    <w:rsid w:val="00CC2C0A"/>
    <w:rsid w:val="00CC31D1"/>
    <w:rsid w:val="00CC591E"/>
    <w:rsid w:val="00CC5B22"/>
    <w:rsid w:val="00CC74B6"/>
    <w:rsid w:val="00CC79F9"/>
    <w:rsid w:val="00CE3D87"/>
    <w:rsid w:val="00CE5A9D"/>
    <w:rsid w:val="00CF120C"/>
    <w:rsid w:val="00CF183D"/>
    <w:rsid w:val="00CF439B"/>
    <w:rsid w:val="00CF5A65"/>
    <w:rsid w:val="00D0058C"/>
    <w:rsid w:val="00D00DDE"/>
    <w:rsid w:val="00D03C69"/>
    <w:rsid w:val="00D04CCC"/>
    <w:rsid w:val="00D073BC"/>
    <w:rsid w:val="00D109E9"/>
    <w:rsid w:val="00D10FA9"/>
    <w:rsid w:val="00D154F0"/>
    <w:rsid w:val="00D159BF"/>
    <w:rsid w:val="00D1775D"/>
    <w:rsid w:val="00D17BD8"/>
    <w:rsid w:val="00D20613"/>
    <w:rsid w:val="00D20D67"/>
    <w:rsid w:val="00D22D66"/>
    <w:rsid w:val="00D253E6"/>
    <w:rsid w:val="00D257AA"/>
    <w:rsid w:val="00D25E7B"/>
    <w:rsid w:val="00D26174"/>
    <w:rsid w:val="00D31398"/>
    <w:rsid w:val="00D31D85"/>
    <w:rsid w:val="00D407A5"/>
    <w:rsid w:val="00D424E7"/>
    <w:rsid w:val="00D458E2"/>
    <w:rsid w:val="00D458FE"/>
    <w:rsid w:val="00D46DB6"/>
    <w:rsid w:val="00D46FAD"/>
    <w:rsid w:val="00D476C3"/>
    <w:rsid w:val="00D51329"/>
    <w:rsid w:val="00D519EE"/>
    <w:rsid w:val="00D5254D"/>
    <w:rsid w:val="00D52BDF"/>
    <w:rsid w:val="00D5477E"/>
    <w:rsid w:val="00D55E32"/>
    <w:rsid w:val="00D56410"/>
    <w:rsid w:val="00D6230C"/>
    <w:rsid w:val="00D62C47"/>
    <w:rsid w:val="00D67FB1"/>
    <w:rsid w:val="00D74CFB"/>
    <w:rsid w:val="00D7615E"/>
    <w:rsid w:val="00D80222"/>
    <w:rsid w:val="00D84C8C"/>
    <w:rsid w:val="00D856F7"/>
    <w:rsid w:val="00D87B5F"/>
    <w:rsid w:val="00D905F0"/>
    <w:rsid w:val="00D90D42"/>
    <w:rsid w:val="00D920A7"/>
    <w:rsid w:val="00D92BE8"/>
    <w:rsid w:val="00D97F59"/>
    <w:rsid w:val="00DA089B"/>
    <w:rsid w:val="00DA12BC"/>
    <w:rsid w:val="00DA1E2E"/>
    <w:rsid w:val="00DA2B4B"/>
    <w:rsid w:val="00DB55F5"/>
    <w:rsid w:val="00DB5EE7"/>
    <w:rsid w:val="00DB5FA2"/>
    <w:rsid w:val="00DB6481"/>
    <w:rsid w:val="00DB6736"/>
    <w:rsid w:val="00DB6832"/>
    <w:rsid w:val="00DB6883"/>
    <w:rsid w:val="00DB6FEC"/>
    <w:rsid w:val="00DB7088"/>
    <w:rsid w:val="00DB70BF"/>
    <w:rsid w:val="00DC0B9B"/>
    <w:rsid w:val="00DC28A5"/>
    <w:rsid w:val="00DC410A"/>
    <w:rsid w:val="00DD40DF"/>
    <w:rsid w:val="00DD47B7"/>
    <w:rsid w:val="00DD6FF3"/>
    <w:rsid w:val="00DE17EE"/>
    <w:rsid w:val="00DE29E8"/>
    <w:rsid w:val="00DE48F2"/>
    <w:rsid w:val="00DE7DF4"/>
    <w:rsid w:val="00DF1233"/>
    <w:rsid w:val="00DF12DE"/>
    <w:rsid w:val="00DF4556"/>
    <w:rsid w:val="00DF7634"/>
    <w:rsid w:val="00DF77DC"/>
    <w:rsid w:val="00DF7B3D"/>
    <w:rsid w:val="00E022DA"/>
    <w:rsid w:val="00E03D84"/>
    <w:rsid w:val="00E06AF3"/>
    <w:rsid w:val="00E10EA8"/>
    <w:rsid w:val="00E15946"/>
    <w:rsid w:val="00E163C2"/>
    <w:rsid w:val="00E1798F"/>
    <w:rsid w:val="00E20F52"/>
    <w:rsid w:val="00E2334B"/>
    <w:rsid w:val="00E23BB5"/>
    <w:rsid w:val="00E24427"/>
    <w:rsid w:val="00E24D1D"/>
    <w:rsid w:val="00E30018"/>
    <w:rsid w:val="00E31D14"/>
    <w:rsid w:val="00E35674"/>
    <w:rsid w:val="00E35C23"/>
    <w:rsid w:val="00E4099A"/>
    <w:rsid w:val="00E42489"/>
    <w:rsid w:val="00E43A7E"/>
    <w:rsid w:val="00E441B6"/>
    <w:rsid w:val="00E476EB"/>
    <w:rsid w:val="00E52F8E"/>
    <w:rsid w:val="00E54114"/>
    <w:rsid w:val="00E554FC"/>
    <w:rsid w:val="00E558A4"/>
    <w:rsid w:val="00E55AFC"/>
    <w:rsid w:val="00E55CF9"/>
    <w:rsid w:val="00E5673B"/>
    <w:rsid w:val="00E56E84"/>
    <w:rsid w:val="00E5796C"/>
    <w:rsid w:val="00E614DD"/>
    <w:rsid w:val="00E61D4F"/>
    <w:rsid w:val="00E6208C"/>
    <w:rsid w:val="00E71F9F"/>
    <w:rsid w:val="00E76069"/>
    <w:rsid w:val="00E76EA0"/>
    <w:rsid w:val="00E845FA"/>
    <w:rsid w:val="00E85BD8"/>
    <w:rsid w:val="00E86471"/>
    <w:rsid w:val="00E87C5A"/>
    <w:rsid w:val="00E911FA"/>
    <w:rsid w:val="00E9240C"/>
    <w:rsid w:val="00E93266"/>
    <w:rsid w:val="00E95798"/>
    <w:rsid w:val="00EA26A1"/>
    <w:rsid w:val="00EA659E"/>
    <w:rsid w:val="00EA68E7"/>
    <w:rsid w:val="00EB045A"/>
    <w:rsid w:val="00EB0CE2"/>
    <w:rsid w:val="00EB1DC5"/>
    <w:rsid w:val="00EB4143"/>
    <w:rsid w:val="00EB5A79"/>
    <w:rsid w:val="00EC1902"/>
    <w:rsid w:val="00EC2400"/>
    <w:rsid w:val="00EC41CD"/>
    <w:rsid w:val="00EC4409"/>
    <w:rsid w:val="00EC7B99"/>
    <w:rsid w:val="00ED0060"/>
    <w:rsid w:val="00ED0073"/>
    <w:rsid w:val="00ED39EB"/>
    <w:rsid w:val="00ED4729"/>
    <w:rsid w:val="00ED548E"/>
    <w:rsid w:val="00EE0E07"/>
    <w:rsid w:val="00EE1D19"/>
    <w:rsid w:val="00EE56AA"/>
    <w:rsid w:val="00EE7F6D"/>
    <w:rsid w:val="00EF1154"/>
    <w:rsid w:val="00EF16D7"/>
    <w:rsid w:val="00EF242C"/>
    <w:rsid w:val="00EF259A"/>
    <w:rsid w:val="00EF2A4A"/>
    <w:rsid w:val="00F00135"/>
    <w:rsid w:val="00F00A35"/>
    <w:rsid w:val="00F02674"/>
    <w:rsid w:val="00F07D0B"/>
    <w:rsid w:val="00F216C3"/>
    <w:rsid w:val="00F23F68"/>
    <w:rsid w:val="00F2499A"/>
    <w:rsid w:val="00F24D2F"/>
    <w:rsid w:val="00F2617C"/>
    <w:rsid w:val="00F27258"/>
    <w:rsid w:val="00F3025B"/>
    <w:rsid w:val="00F3271C"/>
    <w:rsid w:val="00F34FD7"/>
    <w:rsid w:val="00F40C86"/>
    <w:rsid w:val="00F425C5"/>
    <w:rsid w:val="00F42865"/>
    <w:rsid w:val="00F439B7"/>
    <w:rsid w:val="00F44A2E"/>
    <w:rsid w:val="00F5106A"/>
    <w:rsid w:val="00F51EE3"/>
    <w:rsid w:val="00F533CA"/>
    <w:rsid w:val="00F57060"/>
    <w:rsid w:val="00F5779C"/>
    <w:rsid w:val="00F64630"/>
    <w:rsid w:val="00F662DA"/>
    <w:rsid w:val="00F72E8D"/>
    <w:rsid w:val="00F74D34"/>
    <w:rsid w:val="00F770EB"/>
    <w:rsid w:val="00F778D5"/>
    <w:rsid w:val="00F81A34"/>
    <w:rsid w:val="00F83A85"/>
    <w:rsid w:val="00F84945"/>
    <w:rsid w:val="00F84B11"/>
    <w:rsid w:val="00F84C65"/>
    <w:rsid w:val="00F85FC8"/>
    <w:rsid w:val="00F8624C"/>
    <w:rsid w:val="00F90127"/>
    <w:rsid w:val="00F936A1"/>
    <w:rsid w:val="00F9579D"/>
    <w:rsid w:val="00F971E7"/>
    <w:rsid w:val="00FA4D6B"/>
    <w:rsid w:val="00FA64CC"/>
    <w:rsid w:val="00FB5007"/>
    <w:rsid w:val="00FB5B6D"/>
    <w:rsid w:val="00FB76CC"/>
    <w:rsid w:val="00FC1A63"/>
    <w:rsid w:val="00FC224E"/>
    <w:rsid w:val="00FC2303"/>
    <w:rsid w:val="00FC537B"/>
    <w:rsid w:val="00FC627D"/>
    <w:rsid w:val="00FC6D90"/>
    <w:rsid w:val="00FD1F09"/>
    <w:rsid w:val="00FD63F1"/>
    <w:rsid w:val="00FD7970"/>
    <w:rsid w:val="00FE01CF"/>
    <w:rsid w:val="00FE1E77"/>
    <w:rsid w:val="00FE3C0A"/>
    <w:rsid w:val="00FF0E08"/>
    <w:rsid w:val="00FF23B4"/>
    <w:rsid w:val="00FF45C0"/>
    <w:rsid w:val="00FF7D8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131"/>
    <o:shapelayout v:ext="edit">
      <o:idmap v:ext="edit" data="1"/>
    </o:shapelayout>
  </w:shapeDefaults>
  <w:decimalSymbol w:val="."/>
  <w:listSeparator w:val=";"/>
  <w14:docId w14:val="3B451AAD"/>
  <w15:docId w15:val="{D1719EB8-B76E-435C-AD49-CD2C373735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242F2"/>
    <w:rPr>
      <w:sz w:val="24"/>
      <w:szCs w:val="24"/>
    </w:rPr>
  </w:style>
  <w:style w:type="paragraph" w:styleId="1">
    <w:name w:val="heading 1"/>
    <w:basedOn w:val="a"/>
    <w:next w:val="a"/>
    <w:qFormat/>
    <w:rsid w:val="008B7A78"/>
    <w:pPr>
      <w:keepNext/>
      <w:spacing w:before="240" w:after="60"/>
      <w:outlineLvl w:val="0"/>
    </w:pPr>
    <w:rPr>
      <w:rFonts w:ascii="Arial" w:hAnsi="Arial" w:cs="Arial"/>
      <w:b/>
      <w:bCs/>
      <w:kern w:val="32"/>
      <w:sz w:val="32"/>
      <w:szCs w:val="32"/>
    </w:rPr>
  </w:style>
  <w:style w:type="paragraph" w:styleId="2">
    <w:name w:val="heading 2"/>
    <w:basedOn w:val="a"/>
    <w:next w:val="a"/>
    <w:qFormat/>
    <w:rsid w:val="008B7A78"/>
    <w:pPr>
      <w:keepNext/>
      <w:spacing w:before="240" w:after="60"/>
      <w:outlineLvl w:val="1"/>
    </w:pPr>
    <w:rPr>
      <w:rFonts w:ascii="Arial" w:hAnsi="Arial" w:cs="Arial"/>
      <w:b/>
      <w:bCs/>
      <w:i/>
      <w:iCs/>
      <w:sz w:val="28"/>
      <w:szCs w:val="28"/>
    </w:rPr>
  </w:style>
  <w:style w:type="paragraph" w:styleId="3">
    <w:name w:val="heading 3"/>
    <w:basedOn w:val="a"/>
    <w:next w:val="a"/>
    <w:qFormat/>
    <w:rsid w:val="008B7A78"/>
    <w:pPr>
      <w:keepNext/>
      <w:spacing w:before="240" w:after="60"/>
      <w:outlineLvl w:val="2"/>
    </w:pPr>
    <w:rPr>
      <w:rFonts w:ascii="Arial" w:hAnsi="Arial" w:cs="Arial"/>
      <w:b/>
      <w:bCs/>
      <w:sz w:val="26"/>
      <w:szCs w:val="26"/>
    </w:rPr>
  </w:style>
  <w:style w:type="paragraph" w:styleId="4">
    <w:name w:val="heading 4"/>
    <w:basedOn w:val="a"/>
    <w:next w:val="a"/>
    <w:qFormat/>
    <w:rsid w:val="008B7A78"/>
    <w:pPr>
      <w:keepNext/>
      <w:spacing w:before="240" w:after="60"/>
      <w:outlineLvl w:val="3"/>
    </w:pPr>
    <w:rPr>
      <w:b/>
      <w:bCs/>
      <w:sz w:val="28"/>
      <w:szCs w:val="28"/>
    </w:rPr>
  </w:style>
  <w:style w:type="paragraph" w:styleId="5">
    <w:name w:val="heading 5"/>
    <w:basedOn w:val="a"/>
    <w:next w:val="a"/>
    <w:qFormat/>
    <w:rsid w:val="008B7A78"/>
    <w:pPr>
      <w:spacing w:before="240" w:after="60"/>
      <w:outlineLvl w:val="4"/>
    </w:pPr>
    <w:rPr>
      <w:b/>
      <w:bCs/>
      <w:i/>
      <w:i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5957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List 2"/>
    <w:basedOn w:val="a"/>
    <w:rsid w:val="008B7A78"/>
    <w:pPr>
      <w:ind w:left="566" w:hanging="283"/>
    </w:pPr>
  </w:style>
  <w:style w:type="paragraph" w:styleId="30">
    <w:name w:val="List 3"/>
    <w:basedOn w:val="a"/>
    <w:rsid w:val="008B7A78"/>
    <w:pPr>
      <w:ind w:left="849" w:hanging="283"/>
    </w:pPr>
  </w:style>
  <w:style w:type="paragraph" w:styleId="21">
    <w:name w:val="List Continue 2"/>
    <w:basedOn w:val="a"/>
    <w:rsid w:val="008B7A78"/>
    <w:pPr>
      <w:spacing w:after="120"/>
      <w:ind w:left="566"/>
    </w:pPr>
  </w:style>
  <w:style w:type="paragraph" w:styleId="a4">
    <w:name w:val="Body Text"/>
    <w:basedOn w:val="a"/>
    <w:link w:val="a5"/>
    <w:rsid w:val="008B7A78"/>
    <w:pPr>
      <w:spacing w:after="120"/>
    </w:pPr>
  </w:style>
  <w:style w:type="paragraph" w:styleId="a6">
    <w:name w:val="Body Text Indent"/>
    <w:basedOn w:val="a"/>
    <w:rsid w:val="008B7A78"/>
    <w:pPr>
      <w:spacing w:after="120"/>
      <w:ind w:left="283"/>
    </w:pPr>
  </w:style>
  <w:style w:type="paragraph" w:styleId="a7">
    <w:name w:val="Normal Indent"/>
    <w:basedOn w:val="a"/>
    <w:rsid w:val="008B7A78"/>
    <w:pPr>
      <w:ind w:left="708"/>
    </w:pPr>
  </w:style>
  <w:style w:type="paragraph" w:customStyle="1" w:styleId="a8">
    <w:name w:val="Краткий обратный адрес"/>
    <w:basedOn w:val="a"/>
    <w:rsid w:val="008B7A78"/>
  </w:style>
  <w:style w:type="paragraph" w:styleId="a9">
    <w:name w:val="footer"/>
    <w:basedOn w:val="a"/>
    <w:link w:val="aa"/>
    <w:uiPriority w:val="99"/>
    <w:rsid w:val="003D3868"/>
    <w:pPr>
      <w:tabs>
        <w:tab w:val="center" w:pos="4677"/>
        <w:tab w:val="right" w:pos="9355"/>
      </w:tabs>
    </w:pPr>
  </w:style>
  <w:style w:type="character" w:styleId="ab">
    <w:name w:val="page number"/>
    <w:basedOn w:val="a0"/>
    <w:rsid w:val="003D3868"/>
  </w:style>
  <w:style w:type="paragraph" w:styleId="ac">
    <w:name w:val="Document Map"/>
    <w:basedOn w:val="a"/>
    <w:semiHidden/>
    <w:rsid w:val="00A84666"/>
    <w:pPr>
      <w:shd w:val="clear" w:color="auto" w:fill="000080"/>
    </w:pPr>
    <w:rPr>
      <w:rFonts w:ascii="Tahoma" w:hAnsi="Tahoma" w:cs="Tahoma"/>
    </w:rPr>
  </w:style>
  <w:style w:type="paragraph" w:styleId="ad">
    <w:name w:val="header"/>
    <w:basedOn w:val="a"/>
    <w:rsid w:val="00EB045A"/>
    <w:pPr>
      <w:tabs>
        <w:tab w:val="center" w:pos="4677"/>
        <w:tab w:val="right" w:pos="9355"/>
      </w:tabs>
    </w:pPr>
  </w:style>
  <w:style w:type="paragraph" w:styleId="ae">
    <w:name w:val="footnote text"/>
    <w:basedOn w:val="a"/>
    <w:semiHidden/>
    <w:rsid w:val="000758A4"/>
    <w:rPr>
      <w:sz w:val="20"/>
      <w:szCs w:val="20"/>
    </w:rPr>
  </w:style>
  <w:style w:type="character" w:styleId="af">
    <w:name w:val="footnote reference"/>
    <w:basedOn w:val="a0"/>
    <w:semiHidden/>
    <w:rsid w:val="000758A4"/>
    <w:rPr>
      <w:vertAlign w:val="superscript"/>
    </w:rPr>
  </w:style>
  <w:style w:type="paragraph" w:styleId="22">
    <w:name w:val="toc 2"/>
    <w:basedOn w:val="a"/>
    <w:next w:val="a"/>
    <w:autoRedefine/>
    <w:semiHidden/>
    <w:rsid w:val="00DD40DF"/>
    <w:pPr>
      <w:ind w:left="240"/>
    </w:pPr>
  </w:style>
  <w:style w:type="paragraph" w:styleId="10">
    <w:name w:val="toc 1"/>
    <w:basedOn w:val="a"/>
    <w:next w:val="a"/>
    <w:autoRedefine/>
    <w:semiHidden/>
    <w:rsid w:val="00DD40DF"/>
  </w:style>
  <w:style w:type="character" w:styleId="af0">
    <w:name w:val="Hyperlink"/>
    <w:basedOn w:val="a0"/>
    <w:rsid w:val="00DD40DF"/>
    <w:rPr>
      <w:color w:val="0000FF"/>
      <w:u w:val="single"/>
    </w:rPr>
  </w:style>
  <w:style w:type="paragraph" w:styleId="af1">
    <w:name w:val="Balloon Text"/>
    <w:basedOn w:val="a"/>
    <w:semiHidden/>
    <w:rsid w:val="000141D6"/>
    <w:rPr>
      <w:rFonts w:ascii="Tahoma" w:hAnsi="Tahoma" w:cs="Tahoma"/>
      <w:sz w:val="16"/>
      <w:szCs w:val="16"/>
    </w:rPr>
  </w:style>
  <w:style w:type="paragraph" w:styleId="af2">
    <w:name w:val="Title"/>
    <w:basedOn w:val="a"/>
    <w:qFormat/>
    <w:rsid w:val="00145C6B"/>
    <w:pPr>
      <w:jc w:val="center"/>
    </w:pPr>
    <w:rPr>
      <w:b/>
      <w:bCs/>
      <w:color w:val="000000"/>
      <w:szCs w:val="20"/>
    </w:rPr>
  </w:style>
  <w:style w:type="character" w:styleId="af3">
    <w:name w:val="FollowedHyperlink"/>
    <w:basedOn w:val="a0"/>
    <w:rsid w:val="00A16D3C"/>
    <w:rPr>
      <w:color w:val="800080"/>
      <w:u w:val="single"/>
    </w:rPr>
  </w:style>
  <w:style w:type="character" w:customStyle="1" w:styleId="aa">
    <w:name w:val="Нижний колонтитул Знак"/>
    <w:basedOn w:val="a0"/>
    <w:link w:val="a9"/>
    <w:uiPriority w:val="99"/>
    <w:rsid w:val="002E7D73"/>
    <w:rPr>
      <w:sz w:val="24"/>
      <w:szCs w:val="24"/>
    </w:rPr>
  </w:style>
  <w:style w:type="character" w:customStyle="1" w:styleId="a5">
    <w:name w:val="Основной текст Знак"/>
    <w:basedOn w:val="a0"/>
    <w:link w:val="a4"/>
    <w:rsid w:val="00431B8C"/>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6.bin"/><Relationship Id="rId21" Type="http://schemas.openxmlformats.org/officeDocument/2006/relationships/oleObject" Target="embeddings/oleObject4.bin"/><Relationship Id="rId324" Type="http://schemas.openxmlformats.org/officeDocument/2006/relationships/image" Target="media/image142.wmf"/><Relationship Id="rId531" Type="http://schemas.openxmlformats.org/officeDocument/2006/relationships/oleObject" Target="embeddings/oleObject277.bin"/><Relationship Id="rId170" Type="http://schemas.openxmlformats.org/officeDocument/2006/relationships/image" Target="media/image73.wmf"/><Relationship Id="rId268" Type="http://schemas.openxmlformats.org/officeDocument/2006/relationships/image" Target="media/image115.wmf"/><Relationship Id="rId475" Type="http://schemas.openxmlformats.org/officeDocument/2006/relationships/image" Target="media/image217.wmf"/><Relationship Id="rId32" Type="http://schemas.openxmlformats.org/officeDocument/2006/relationships/oleObject" Target="embeddings/oleObject11.bin"/><Relationship Id="rId128" Type="http://schemas.openxmlformats.org/officeDocument/2006/relationships/image" Target="media/image57.emf"/><Relationship Id="rId335" Type="http://schemas.openxmlformats.org/officeDocument/2006/relationships/image" Target="media/image148.wmf"/><Relationship Id="rId542" Type="http://schemas.openxmlformats.org/officeDocument/2006/relationships/image" Target="media/image250.wmf"/><Relationship Id="rId181" Type="http://schemas.openxmlformats.org/officeDocument/2006/relationships/oleObject" Target="embeddings/oleObject93.bin"/><Relationship Id="rId402" Type="http://schemas.openxmlformats.org/officeDocument/2006/relationships/image" Target="media/image182.wmf"/><Relationship Id="rId279" Type="http://schemas.openxmlformats.org/officeDocument/2006/relationships/image" Target="media/image120.wmf"/><Relationship Id="rId486" Type="http://schemas.openxmlformats.org/officeDocument/2006/relationships/oleObject" Target="embeddings/oleObject254.bin"/><Relationship Id="rId43" Type="http://schemas.openxmlformats.org/officeDocument/2006/relationships/oleObject" Target="embeddings/oleObject18.bin"/><Relationship Id="rId139" Type="http://schemas.openxmlformats.org/officeDocument/2006/relationships/oleObject" Target="embeddings/oleObject68.bin"/><Relationship Id="rId346" Type="http://schemas.openxmlformats.org/officeDocument/2006/relationships/image" Target="media/image154.wmf"/><Relationship Id="rId553" Type="http://schemas.openxmlformats.org/officeDocument/2006/relationships/oleObject" Target="embeddings/oleObject288.bin"/><Relationship Id="rId192" Type="http://schemas.openxmlformats.org/officeDocument/2006/relationships/oleObject" Target="embeddings/oleObject99.bin"/><Relationship Id="rId206" Type="http://schemas.openxmlformats.org/officeDocument/2006/relationships/oleObject" Target="embeddings/oleObject106.bin"/><Relationship Id="rId413" Type="http://schemas.openxmlformats.org/officeDocument/2006/relationships/oleObject" Target="embeddings/oleObject216.bin"/><Relationship Id="rId497" Type="http://schemas.openxmlformats.org/officeDocument/2006/relationships/image" Target="media/image228.wmf"/><Relationship Id="rId357" Type="http://schemas.openxmlformats.org/officeDocument/2006/relationships/image" Target="media/image160.wmf"/><Relationship Id="rId54" Type="http://schemas.openxmlformats.org/officeDocument/2006/relationships/image" Target="media/image21.wmf"/><Relationship Id="rId217" Type="http://schemas.openxmlformats.org/officeDocument/2006/relationships/image" Target="media/image96.wmf"/><Relationship Id="rId564" Type="http://schemas.openxmlformats.org/officeDocument/2006/relationships/image" Target="media/image261.wmf"/><Relationship Id="rId424" Type="http://schemas.openxmlformats.org/officeDocument/2006/relationships/image" Target="media/image192.wmf"/><Relationship Id="rId270" Type="http://schemas.openxmlformats.org/officeDocument/2006/relationships/oleObject" Target="embeddings/oleObject145.bin"/><Relationship Id="rId65" Type="http://schemas.openxmlformats.org/officeDocument/2006/relationships/image" Target="media/image26.wmf"/><Relationship Id="rId130" Type="http://schemas.openxmlformats.org/officeDocument/2006/relationships/image" Target="media/image58.wmf"/><Relationship Id="rId368" Type="http://schemas.openxmlformats.org/officeDocument/2006/relationships/oleObject" Target="embeddings/oleObject193.bin"/><Relationship Id="rId228" Type="http://schemas.openxmlformats.org/officeDocument/2006/relationships/oleObject" Target="embeddings/oleObject121.bin"/><Relationship Id="rId435" Type="http://schemas.openxmlformats.org/officeDocument/2006/relationships/oleObject" Target="embeddings/oleObject228.bin"/><Relationship Id="rId281" Type="http://schemas.openxmlformats.org/officeDocument/2006/relationships/image" Target="media/image121.wmf"/><Relationship Id="rId337" Type="http://schemas.openxmlformats.org/officeDocument/2006/relationships/image" Target="media/image149.wmf"/><Relationship Id="rId502" Type="http://schemas.openxmlformats.org/officeDocument/2006/relationships/oleObject" Target="embeddings/oleObject262.bin"/><Relationship Id="rId34" Type="http://schemas.openxmlformats.org/officeDocument/2006/relationships/oleObject" Target="embeddings/oleObject12.bin"/><Relationship Id="rId76" Type="http://schemas.openxmlformats.org/officeDocument/2006/relationships/oleObject" Target="embeddings/oleObject35.bin"/><Relationship Id="rId141" Type="http://schemas.openxmlformats.org/officeDocument/2006/relationships/oleObject" Target="embeddings/oleObject69.bin"/><Relationship Id="rId379" Type="http://schemas.openxmlformats.org/officeDocument/2006/relationships/oleObject" Target="embeddings/oleObject198.bin"/><Relationship Id="rId544" Type="http://schemas.openxmlformats.org/officeDocument/2006/relationships/image" Target="media/image251.wmf"/><Relationship Id="rId7" Type="http://schemas.openxmlformats.org/officeDocument/2006/relationships/endnotes" Target="endnotes.xml"/><Relationship Id="rId183" Type="http://schemas.openxmlformats.org/officeDocument/2006/relationships/image" Target="media/image79.wmf"/><Relationship Id="rId239" Type="http://schemas.openxmlformats.org/officeDocument/2006/relationships/image" Target="media/image102.wmf"/><Relationship Id="rId390" Type="http://schemas.openxmlformats.org/officeDocument/2006/relationships/image" Target="media/image176.wmf"/><Relationship Id="rId404" Type="http://schemas.openxmlformats.org/officeDocument/2006/relationships/image" Target="media/image183.wmf"/><Relationship Id="rId446" Type="http://schemas.openxmlformats.org/officeDocument/2006/relationships/image" Target="media/image203.wmf"/><Relationship Id="rId250" Type="http://schemas.openxmlformats.org/officeDocument/2006/relationships/oleObject" Target="embeddings/oleObject133.bin"/><Relationship Id="rId292" Type="http://schemas.openxmlformats.org/officeDocument/2006/relationships/image" Target="media/image126.wmf"/><Relationship Id="rId306" Type="http://schemas.openxmlformats.org/officeDocument/2006/relationships/image" Target="media/image133.wmf"/><Relationship Id="rId488" Type="http://schemas.openxmlformats.org/officeDocument/2006/relationships/oleObject" Target="embeddings/oleObject255.bin"/><Relationship Id="rId45" Type="http://schemas.openxmlformats.org/officeDocument/2006/relationships/oleObject" Target="embeddings/oleObject19.bin"/><Relationship Id="rId87" Type="http://schemas.openxmlformats.org/officeDocument/2006/relationships/oleObject" Target="embeddings/oleObject41.bin"/><Relationship Id="rId110" Type="http://schemas.openxmlformats.org/officeDocument/2006/relationships/image" Target="media/image48.emf"/><Relationship Id="rId348" Type="http://schemas.openxmlformats.org/officeDocument/2006/relationships/image" Target="media/image155.wmf"/><Relationship Id="rId513" Type="http://schemas.openxmlformats.org/officeDocument/2006/relationships/image" Target="media/image236.wmf"/><Relationship Id="rId555" Type="http://schemas.openxmlformats.org/officeDocument/2006/relationships/oleObject" Target="embeddings/oleObject289.bin"/><Relationship Id="rId152" Type="http://schemas.openxmlformats.org/officeDocument/2006/relationships/oleObject" Target="embeddings/oleObject77.bin"/><Relationship Id="rId194" Type="http://schemas.openxmlformats.org/officeDocument/2006/relationships/oleObject" Target="embeddings/oleObject100.bin"/><Relationship Id="rId208" Type="http://schemas.openxmlformats.org/officeDocument/2006/relationships/oleObject" Target="embeddings/oleObject107.bin"/><Relationship Id="rId415" Type="http://schemas.openxmlformats.org/officeDocument/2006/relationships/image" Target="media/image188.wmf"/><Relationship Id="rId457" Type="http://schemas.openxmlformats.org/officeDocument/2006/relationships/oleObject" Target="embeddings/oleObject239.bin"/><Relationship Id="rId261" Type="http://schemas.openxmlformats.org/officeDocument/2006/relationships/oleObject" Target="embeddings/oleObject138.bin"/><Relationship Id="rId499" Type="http://schemas.openxmlformats.org/officeDocument/2006/relationships/image" Target="media/image229.wmf"/><Relationship Id="rId14" Type="http://schemas.openxmlformats.org/officeDocument/2006/relationships/oleObject" Target="embeddings/oleObject1.bin"/><Relationship Id="rId56" Type="http://schemas.openxmlformats.org/officeDocument/2006/relationships/image" Target="media/image22.wmf"/><Relationship Id="rId317" Type="http://schemas.openxmlformats.org/officeDocument/2006/relationships/image" Target="media/image139.wmf"/><Relationship Id="rId359" Type="http://schemas.openxmlformats.org/officeDocument/2006/relationships/image" Target="media/image161.wmf"/><Relationship Id="rId524" Type="http://schemas.openxmlformats.org/officeDocument/2006/relationships/oleObject" Target="embeddings/oleObject273.bin"/><Relationship Id="rId566" Type="http://schemas.openxmlformats.org/officeDocument/2006/relationships/image" Target="media/image262.wmf"/><Relationship Id="rId98" Type="http://schemas.openxmlformats.org/officeDocument/2006/relationships/image" Target="media/image42.wmf"/><Relationship Id="rId121" Type="http://schemas.openxmlformats.org/officeDocument/2006/relationships/oleObject" Target="embeddings/oleObject58.bin"/><Relationship Id="rId163" Type="http://schemas.openxmlformats.org/officeDocument/2006/relationships/oleObject" Target="embeddings/oleObject84.bin"/><Relationship Id="rId219" Type="http://schemas.openxmlformats.org/officeDocument/2006/relationships/oleObject" Target="embeddings/oleObject113.bin"/><Relationship Id="rId370" Type="http://schemas.openxmlformats.org/officeDocument/2006/relationships/oleObject" Target="embeddings/oleObject194.bin"/><Relationship Id="rId426" Type="http://schemas.openxmlformats.org/officeDocument/2006/relationships/image" Target="media/image193.wmf"/><Relationship Id="rId230" Type="http://schemas.openxmlformats.org/officeDocument/2006/relationships/oleObject" Target="embeddings/oleObject123.bin"/><Relationship Id="rId468" Type="http://schemas.openxmlformats.org/officeDocument/2006/relationships/oleObject" Target="embeddings/oleObject245.bin"/><Relationship Id="rId25" Type="http://schemas.openxmlformats.org/officeDocument/2006/relationships/oleObject" Target="embeddings/oleObject7.bin"/><Relationship Id="rId67" Type="http://schemas.openxmlformats.org/officeDocument/2006/relationships/image" Target="media/image27.wmf"/><Relationship Id="rId272" Type="http://schemas.openxmlformats.org/officeDocument/2006/relationships/oleObject" Target="embeddings/oleObject146.bin"/><Relationship Id="rId328" Type="http://schemas.openxmlformats.org/officeDocument/2006/relationships/image" Target="media/image144.emf"/><Relationship Id="rId535" Type="http://schemas.openxmlformats.org/officeDocument/2006/relationships/oleObject" Target="embeddings/oleObject279.bin"/><Relationship Id="rId132" Type="http://schemas.openxmlformats.org/officeDocument/2006/relationships/image" Target="media/image59.wmf"/><Relationship Id="rId174" Type="http://schemas.openxmlformats.org/officeDocument/2006/relationships/image" Target="media/image75.wmf"/><Relationship Id="rId381" Type="http://schemas.openxmlformats.org/officeDocument/2006/relationships/oleObject" Target="embeddings/oleObject199.bin"/><Relationship Id="rId241" Type="http://schemas.openxmlformats.org/officeDocument/2006/relationships/image" Target="media/image103.wmf"/><Relationship Id="rId437" Type="http://schemas.openxmlformats.org/officeDocument/2006/relationships/oleObject" Target="embeddings/oleObject229.bin"/><Relationship Id="rId479" Type="http://schemas.openxmlformats.org/officeDocument/2006/relationships/image" Target="media/image219.wmf"/><Relationship Id="rId36" Type="http://schemas.openxmlformats.org/officeDocument/2006/relationships/oleObject" Target="embeddings/oleObject14.bin"/><Relationship Id="rId283" Type="http://schemas.openxmlformats.org/officeDocument/2006/relationships/image" Target="media/image122.wmf"/><Relationship Id="rId339" Type="http://schemas.openxmlformats.org/officeDocument/2006/relationships/image" Target="media/image150.wmf"/><Relationship Id="rId490" Type="http://schemas.openxmlformats.org/officeDocument/2006/relationships/oleObject" Target="embeddings/oleObject256.bin"/><Relationship Id="rId504" Type="http://schemas.openxmlformats.org/officeDocument/2006/relationships/oleObject" Target="embeddings/oleObject263.bin"/><Relationship Id="rId546" Type="http://schemas.openxmlformats.org/officeDocument/2006/relationships/image" Target="media/image252.wmf"/><Relationship Id="rId78" Type="http://schemas.openxmlformats.org/officeDocument/2006/relationships/image" Target="media/image32.wmf"/><Relationship Id="rId101" Type="http://schemas.openxmlformats.org/officeDocument/2006/relationships/oleObject" Target="embeddings/oleObject48.bin"/><Relationship Id="rId143" Type="http://schemas.openxmlformats.org/officeDocument/2006/relationships/oleObject" Target="embeddings/oleObject70.bin"/><Relationship Id="rId185" Type="http://schemas.openxmlformats.org/officeDocument/2006/relationships/image" Target="media/image80.wmf"/><Relationship Id="rId350" Type="http://schemas.openxmlformats.org/officeDocument/2006/relationships/image" Target="media/image156.wmf"/><Relationship Id="rId406" Type="http://schemas.openxmlformats.org/officeDocument/2006/relationships/image" Target="media/image184.wmf"/><Relationship Id="rId9" Type="http://schemas.openxmlformats.org/officeDocument/2006/relationships/footer" Target="footer2.xml"/><Relationship Id="rId210" Type="http://schemas.openxmlformats.org/officeDocument/2006/relationships/oleObject" Target="embeddings/oleObject108.bin"/><Relationship Id="rId392" Type="http://schemas.openxmlformats.org/officeDocument/2006/relationships/image" Target="media/image177.wmf"/><Relationship Id="rId448" Type="http://schemas.openxmlformats.org/officeDocument/2006/relationships/image" Target="media/image204.wmf"/><Relationship Id="rId252" Type="http://schemas.openxmlformats.org/officeDocument/2006/relationships/oleObject" Target="embeddings/oleObject134.bin"/><Relationship Id="rId294" Type="http://schemas.openxmlformats.org/officeDocument/2006/relationships/image" Target="media/image127.wmf"/><Relationship Id="rId308" Type="http://schemas.openxmlformats.org/officeDocument/2006/relationships/image" Target="media/image134.wmf"/><Relationship Id="rId515" Type="http://schemas.openxmlformats.org/officeDocument/2006/relationships/image" Target="media/image237.wmf"/><Relationship Id="rId47" Type="http://schemas.openxmlformats.org/officeDocument/2006/relationships/oleObject" Target="embeddings/oleObject20.bin"/><Relationship Id="rId89" Type="http://schemas.openxmlformats.org/officeDocument/2006/relationships/oleObject" Target="embeddings/oleObject42.bin"/><Relationship Id="rId112" Type="http://schemas.openxmlformats.org/officeDocument/2006/relationships/image" Target="media/image49.wmf"/><Relationship Id="rId154" Type="http://schemas.openxmlformats.org/officeDocument/2006/relationships/oleObject" Target="embeddings/oleObject79.bin"/><Relationship Id="rId361" Type="http://schemas.openxmlformats.org/officeDocument/2006/relationships/image" Target="media/image162.wmf"/><Relationship Id="rId557" Type="http://schemas.openxmlformats.org/officeDocument/2006/relationships/oleObject" Target="embeddings/oleObject290.bin"/><Relationship Id="rId196" Type="http://schemas.openxmlformats.org/officeDocument/2006/relationships/oleObject" Target="embeddings/oleObject101.bin"/><Relationship Id="rId417" Type="http://schemas.openxmlformats.org/officeDocument/2006/relationships/oleObject" Target="embeddings/oleObject219.bin"/><Relationship Id="rId459" Type="http://schemas.openxmlformats.org/officeDocument/2006/relationships/oleObject" Target="embeddings/oleObject240.bin"/><Relationship Id="rId16" Type="http://schemas.openxmlformats.org/officeDocument/2006/relationships/image" Target="media/image4.wmf"/><Relationship Id="rId221" Type="http://schemas.openxmlformats.org/officeDocument/2006/relationships/image" Target="media/image97.wmf"/><Relationship Id="rId263" Type="http://schemas.openxmlformats.org/officeDocument/2006/relationships/oleObject" Target="embeddings/oleObject139.bin"/><Relationship Id="rId319" Type="http://schemas.openxmlformats.org/officeDocument/2006/relationships/image" Target="media/image140.wmf"/><Relationship Id="rId470" Type="http://schemas.openxmlformats.org/officeDocument/2006/relationships/oleObject" Target="embeddings/oleObject246.bin"/><Relationship Id="rId526" Type="http://schemas.openxmlformats.org/officeDocument/2006/relationships/oleObject" Target="embeddings/oleObject274.bin"/><Relationship Id="rId58" Type="http://schemas.openxmlformats.org/officeDocument/2006/relationships/image" Target="media/image23.wmf"/><Relationship Id="rId123" Type="http://schemas.openxmlformats.org/officeDocument/2006/relationships/oleObject" Target="embeddings/oleObject59.bin"/><Relationship Id="rId330" Type="http://schemas.openxmlformats.org/officeDocument/2006/relationships/image" Target="media/image146.wmf"/><Relationship Id="rId568" Type="http://schemas.openxmlformats.org/officeDocument/2006/relationships/image" Target="media/image263.wmf"/><Relationship Id="rId165" Type="http://schemas.openxmlformats.org/officeDocument/2006/relationships/oleObject" Target="embeddings/oleObject85.bin"/><Relationship Id="rId372" Type="http://schemas.openxmlformats.org/officeDocument/2006/relationships/image" Target="media/image168.wmf"/><Relationship Id="rId428" Type="http://schemas.openxmlformats.org/officeDocument/2006/relationships/image" Target="media/image194.wmf"/><Relationship Id="rId232" Type="http://schemas.openxmlformats.org/officeDocument/2006/relationships/oleObject" Target="embeddings/oleObject124.bin"/><Relationship Id="rId274" Type="http://schemas.openxmlformats.org/officeDocument/2006/relationships/oleObject" Target="embeddings/oleObject147.bin"/><Relationship Id="rId481" Type="http://schemas.openxmlformats.org/officeDocument/2006/relationships/image" Target="media/image220.wmf"/><Relationship Id="rId27" Type="http://schemas.openxmlformats.org/officeDocument/2006/relationships/oleObject" Target="embeddings/oleObject8.bin"/><Relationship Id="rId69" Type="http://schemas.openxmlformats.org/officeDocument/2006/relationships/image" Target="media/image28.wmf"/><Relationship Id="rId134" Type="http://schemas.openxmlformats.org/officeDocument/2006/relationships/oleObject" Target="embeddings/oleObject65.bin"/><Relationship Id="rId537" Type="http://schemas.openxmlformats.org/officeDocument/2006/relationships/oleObject" Target="embeddings/oleObject280.bin"/><Relationship Id="rId80" Type="http://schemas.openxmlformats.org/officeDocument/2006/relationships/image" Target="media/image33.wmf"/><Relationship Id="rId176" Type="http://schemas.openxmlformats.org/officeDocument/2006/relationships/image" Target="media/image76.wmf"/><Relationship Id="rId341" Type="http://schemas.openxmlformats.org/officeDocument/2006/relationships/image" Target="media/image151.wmf"/><Relationship Id="rId383" Type="http://schemas.openxmlformats.org/officeDocument/2006/relationships/image" Target="media/image173.wmf"/><Relationship Id="rId439" Type="http://schemas.openxmlformats.org/officeDocument/2006/relationships/oleObject" Target="embeddings/oleObject230.bin"/><Relationship Id="rId201" Type="http://schemas.openxmlformats.org/officeDocument/2006/relationships/image" Target="media/image88.wmf"/><Relationship Id="rId243" Type="http://schemas.openxmlformats.org/officeDocument/2006/relationships/image" Target="media/image104.emf"/><Relationship Id="rId285" Type="http://schemas.openxmlformats.org/officeDocument/2006/relationships/image" Target="media/image123.wmf"/><Relationship Id="rId450" Type="http://schemas.openxmlformats.org/officeDocument/2006/relationships/image" Target="media/image205.emf"/><Relationship Id="rId506" Type="http://schemas.openxmlformats.org/officeDocument/2006/relationships/oleObject" Target="embeddings/oleObject264.bin"/><Relationship Id="rId38" Type="http://schemas.openxmlformats.org/officeDocument/2006/relationships/image" Target="media/image13.wmf"/><Relationship Id="rId103" Type="http://schemas.openxmlformats.org/officeDocument/2006/relationships/oleObject" Target="embeddings/oleObject49.bin"/><Relationship Id="rId310" Type="http://schemas.openxmlformats.org/officeDocument/2006/relationships/image" Target="media/image135.jpeg"/><Relationship Id="rId492" Type="http://schemas.openxmlformats.org/officeDocument/2006/relationships/oleObject" Target="embeddings/oleObject257.bin"/><Relationship Id="rId548" Type="http://schemas.openxmlformats.org/officeDocument/2006/relationships/image" Target="media/image253.wmf"/><Relationship Id="rId91" Type="http://schemas.openxmlformats.org/officeDocument/2006/relationships/oleObject" Target="embeddings/oleObject43.bin"/><Relationship Id="rId145" Type="http://schemas.openxmlformats.org/officeDocument/2006/relationships/oleObject" Target="embeddings/oleObject71.bin"/><Relationship Id="rId187" Type="http://schemas.openxmlformats.org/officeDocument/2006/relationships/image" Target="media/image81.wmf"/><Relationship Id="rId352" Type="http://schemas.openxmlformats.org/officeDocument/2006/relationships/image" Target="media/image157.wmf"/><Relationship Id="rId394" Type="http://schemas.openxmlformats.org/officeDocument/2006/relationships/image" Target="media/image178.wmf"/><Relationship Id="rId408" Type="http://schemas.openxmlformats.org/officeDocument/2006/relationships/image" Target="media/image185.wmf"/><Relationship Id="rId212" Type="http://schemas.openxmlformats.org/officeDocument/2006/relationships/oleObject" Target="embeddings/oleObject109.bin"/><Relationship Id="rId254" Type="http://schemas.openxmlformats.org/officeDocument/2006/relationships/oleObject" Target="embeddings/oleObject135.bin"/><Relationship Id="rId49" Type="http://schemas.openxmlformats.org/officeDocument/2006/relationships/oleObject" Target="embeddings/oleObject21.bin"/><Relationship Id="rId114" Type="http://schemas.openxmlformats.org/officeDocument/2006/relationships/image" Target="media/image50.wmf"/><Relationship Id="rId296" Type="http://schemas.openxmlformats.org/officeDocument/2006/relationships/image" Target="media/image128.emf"/><Relationship Id="rId461" Type="http://schemas.openxmlformats.org/officeDocument/2006/relationships/oleObject" Target="embeddings/oleObject241.bin"/><Relationship Id="rId517" Type="http://schemas.openxmlformats.org/officeDocument/2006/relationships/image" Target="media/image238.wmf"/><Relationship Id="rId559" Type="http://schemas.openxmlformats.org/officeDocument/2006/relationships/oleObject" Target="embeddings/oleObject291.bin"/><Relationship Id="rId60" Type="http://schemas.openxmlformats.org/officeDocument/2006/relationships/oleObject" Target="embeddings/oleObject27.bin"/><Relationship Id="rId156" Type="http://schemas.openxmlformats.org/officeDocument/2006/relationships/oleObject" Target="embeddings/oleObject80.bin"/><Relationship Id="rId198" Type="http://schemas.openxmlformats.org/officeDocument/2006/relationships/oleObject" Target="embeddings/oleObject102.bin"/><Relationship Id="rId321" Type="http://schemas.openxmlformats.org/officeDocument/2006/relationships/oleObject" Target="embeddings/oleObject171.bin"/><Relationship Id="rId363" Type="http://schemas.openxmlformats.org/officeDocument/2006/relationships/image" Target="media/image163.wmf"/><Relationship Id="rId419" Type="http://schemas.openxmlformats.org/officeDocument/2006/relationships/oleObject" Target="embeddings/oleObject220.bin"/><Relationship Id="rId570" Type="http://schemas.openxmlformats.org/officeDocument/2006/relationships/image" Target="media/image264.wmf"/><Relationship Id="rId223" Type="http://schemas.openxmlformats.org/officeDocument/2006/relationships/oleObject" Target="embeddings/oleObject116.bin"/><Relationship Id="rId430" Type="http://schemas.openxmlformats.org/officeDocument/2006/relationships/image" Target="media/image195.wmf"/><Relationship Id="rId18" Type="http://schemas.openxmlformats.org/officeDocument/2006/relationships/image" Target="media/image6.wmf"/><Relationship Id="rId265" Type="http://schemas.openxmlformats.org/officeDocument/2006/relationships/oleObject" Target="embeddings/oleObject141.bin"/><Relationship Id="rId472" Type="http://schemas.openxmlformats.org/officeDocument/2006/relationships/oleObject" Target="embeddings/oleObject247.bin"/><Relationship Id="rId528" Type="http://schemas.openxmlformats.org/officeDocument/2006/relationships/oleObject" Target="embeddings/oleObject275.bin"/><Relationship Id="rId125" Type="http://schemas.openxmlformats.org/officeDocument/2006/relationships/oleObject" Target="embeddings/oleObject60.bin"/><Relationship Id="rId167" Type="http://schemas.openxmlformats.org/officeDocument/2006/relationships/oleObject" Target="embeddings/oleObject86.bin"/><Relationship Id="rId332" Type="http://schemas.openxmlformats.org/officeDocument/2006/relationships/image" Target="media/image147.wmf"/><Relationship Id="rId374" Type="http://schemas.openxmlformats.org/officeDocument/2006/relationships/image" Target="media/image169.wmf"/><Relationship Id="rId71" Type="http://schemas.openxmlformats.org/officeDocument/2006/relationships/image" Target="media/image29.wmf"/><Relationship Id="rId234" Type="http://schemas.openxmlformats.org/officeDocument/2006/relationships/oleObject" Target="embeddings/oleObject125.bin"/><Relationship Id="rId2" Type="http://schemas.openxmlformats.org/officeDocument/2006/relationships/numbering" Target="numbering.xml"/><Relationship Id="rId29" Type="http://schemas.openxmlformats.org/officeDocument/2006/relationships/oleObject" Target="embeddings/oleObject9.bin"/><Relationship Id="rId276" Type="http://schemas.openxmlformats.org/officeDocument/2006/relationships/oleObject" Target="embeddings/oleObject148.bin"/><Relationship Id="rId441" Type="http://schemas.openxmlformats.org/officeDocument/2006/relationships/oleObject" Target="embeddings/oleObject231.bin"/><Relationship Id="rId483" Type="http://schemas.openxmlformats.org/officeDocument/2006/relationships/image" Target="media/image221.wmf"/><Relationship Id="rId539" Type="http://schemas.openxmlformats.org/officeDocument/2006/relationships/oleObject" Target="embeddings/oleObject281.bin"/><Relationship Id="rId40" Type="http://schemas.openxmlformats.org/officeDocument/2006/relationships/image" Target="media/image14.wmf"/><Relationship Id="rId136" Type="http://schemas.openxmlformats.org/officeDocument/2006/relationships/oleObject" Target="embeddings/oleObject66.bin"/><Relationship Id="rId178" Type="http://schemas.openxmlformats.org/officeDocument/2006/relationships/image" Target="media/image77.wmf"/><Relationship Id="rId301" Type="http://schemas.openxmlformats.org/officeDocument/2006/relationships/oleObject" Target="embeddings/oleObject161.bin"/><Relationship Id="rId343" Type="http://schemas.openxmlformats.org/officeDocument/2006/relationships/image" Target="media/image152.wmf"/><Relationship Id="rId550" Type="http://schemas.openxmlformats.org/officeDocument/2006/relationships/image" Target="media/image254.wmf"/><Relationship Id="rId82" Type="http://schemas.openxmlformats.org/officeDocument/2006/relationships/image" Target="media/image34.wmf"/><Relationship Id="rId203" Type="http://schemas.openxmlformats.org/officeDocument/2006/relationships/image" Target="media/image89.wmf"/><Relationship Id="rId385" Type="http://schemas.openxmlformats.org/officeDocument/2006/relationships/image" Target="media/image174.wmf"/><Relationship Id="rId245" Type="http://schemas.openxmlformats.org/officeDocument/2006/relationships/image" Target="media/image105.wmf"/><Relationship Id="rId287" Type="http://schemas.openxmlformats.org/officeDocument/2006/relationships/image" Target="media/image124.wmf"/><Relationship Id="rId410" Type="http://schemas.openxmlformats.org/officeDocument/2006/relationships/image" Target="media/image186.wmf"/><Relationship Id="rId452" Type="http://schemas.openxmlformats.org/officeDocument/2006/relationships/image" Target="media/image206.wmf"/><Relationship Id="rId494" Type="http://schemas.openxmlformats.org/officeDocument/2006/relationships/oleObject" Target="embeddings/oleObject258.bin"/><Relationship Id="rId508" Type="http://schemas.openxmlformats.org/officeDocument/2006/relationships/oleObject" Target="embeddings/oleObject265.bin"/><Relationship Id="rId105" Type="http://schemas.openxmlformats.org/officeDocument/2006/relationships/oleObject" Target="embeddings/oleObject50.bin"/><Relationship Id="rId147" Type="http://schemas.openxmlformats.org/officeDocument/2006/relationships/oleObject" Target="embeddings/oleObject72.bin"/><Relationship Id="rId312" Type="http://schemas.openxmlformats.org/officeDocument/2006/relationships/oleObject" Target="embeddings/oleObject166.bin"/><Relationship Id="rId354" Type="http://schemas.openxmlformats.org/officeDocument/2006/relationships/image" Target="media/image158.wmf"/><Relationship Id="rId51" Type="http://schemas.openxmlformats.org/officeDocument/2006/relationships/oleObject" Target="embeddings/oleObject22.bin"/><Relationship Id="rId93" Type="http://schemas.openxmlformats.org/officeDocument/2006/relationships/oleObject" Target="embeddings/oleObject44.bin"/><Relationship Id="rId189" Type="http://schemas.openxmlformats.org/officeDocument/2006/relationships/image" Target="media/image82.wmf"/><Relationship Id="rId396" Type="http://schemas.openxmlformats.org/officeDocument/2006/relationships/image" Target="media/image179.wmf"/><Relationship Id="rId561" Type="http://schemas.openxmlformats.org/officeDocument/2006/relationships/oleObject" Target="embeddings/oleObject292.bin"/><Relationship Id="rId214" Type="http://schemas.openxmlformats.org/officeDocument/2006/relationships/oleObject" Target="embeddings/oleObject110.bin"/><Relationship Id="rId256" Type="http://schemas.openxmlformats.org/officeDocument/2006/relationships/oleObject" Target="embeddings/oleObject136.bin"/><Relationship Id="rId298" Type="http://schemas.openxmlformats.org/officeDocument/2006/relationships/image" Target="media/image129.wmf"/><Relationship Id="rId421" Type="http://schemas.openxmlformats.org/officeDocument/2006/relationships/oleObject" Target="embeddings/oleObject221.bin"/><Relationship Id="rId463" Type="http://schemas.openxmlformats.org/officeDocument/2006/relationships/image" Target="media/image211.wmf"/><Relationship Id="rId519" Type="http://schemas.openxmlformats.org/officeDocument/2006/relationships/image" Target="media/image239.wmf"/><Relationship Id="rId116" Type="http://schemas.openxmlformats.org/officeDocument/2006/relationships/image" Target="media/image51.wmf"/><Relationship Id="rId158" Type="http://schemas.openxmlformats.org/officeDocument/2006/relationships/image" Target="media/image67.wmf"/><Relationship Id="rId323" Type="http://schemas.openxmlformats.org/officeDocument/2006/relationships/oleObject" Target="embeddings/oleObject172.bin"/><Relationship Id="rId530" Type="http://schemas.openxmlformats.org/officeDocument/2006/relationships/image" Target="media/image244.wmf"/><Relationship Id="rId20" Type="http://schemas.openxmlformats.org/officeDocument/2006/relationships/image" Target="media/image7.wmf"/><Relationship Id="rId62" Type="http://schemas.openxmlformats.org/officeDocument/2006/relationships/oleObject" Target="embeddings/oleObject28.bin"/><Relationship Id="rId365" Type="http://schemas.openxmlformats.org/officeDocument/2006/relationships/image" Target="media/image164.wmf"/><Relationship Id="rId572" Type="http://schemas.openxmlformats.org/officeDocument/2006/relationships/fontTable" Target="fontTable.xml"/><Relationship Id="rId225" Type="http://schemas.openxmlformats.org/officeDocument/2006/relationships/oleObject" Target="embeddings/oleObject118.bin"/><Relationship Id="rId267" Type="http://schemas.openxmlformats.org/officeDocument/2006/relationships/oleObject" Target="embeddings/oleObject143.bin"/><Relationship Id="rId432" Type="http://schemas.openxmlformats.org/officeDocument/2006/relationships/image" Target="media/image196.wmf"/><Relationship Id="rId474" Type="http://schemas.openxmlformats.org/officeDocument/2006/relationships/oleObject" Target="embeddings/oleObject248.bin"/><Relationship Id="rId127" Type="http://schemas.openxmlformats.org/officeDocument/2006/relationships/oleObject" Target="embeddings/oleObject61.bin"/><Relationship Id="rId31" Type="http://schemas.openxmlformats.org/officeDocument/2006/relationships/image" Target="media/image11.wmf"/><Relationship Id="rId73" Type="http://schemas.openxmlformats.org/officeDocument/2006/relationships/image" Target="media/image30.wmf"/><Relationship Id="rId169" Type="http://schemas.openxmlformats.org/officeDocument/2006/relationships/oleObject" Target="embeddings/oleObject87.bin"/><Relationship Id="rId334" Type="http://schemas.openxmlformats.org/officeDocument/2006/relationships/oleObject" Target="embeddings/oleObject177.bin"/><Relationship Id="rId376" Type="http://schemas.openxmlformats.org/officeDocument/2006/relationships/image" Target="media/image170.wmf"/><Relationship Id="rId541" Type="http://schemas.openxmlformats.org/officeDocument/2006/relationships/oleObject" Target="embeddings/oleObject282.bin"/><Relationship Id="rId4" Type="http://schemas.openxmlformats.org/officeDocument/2006/relationships/settings" Target="settings.xml"/><Relationship Id="rId180" Type="http://schemas.openxmlformats.org/officeDocument/2006/relationships/image" Target="media/image78.wmf"/><Relationship Id="rId236" Type="http://schemas.openxmlformats.org/officeDocument/2006/relationships/oleObject" Target="embeddings/oleObject126.bin"/><Relationship Id="rId278" Type="http://schemas.openxmlformats.org/officeDocument/2006/relationships/oleObject" Target="embeddings/oleObject149.bin"/><Relationship Id="rId401" Type="http://schemas.openxmlformats.org/officeDocument/2006/relationships/oleObject" Target="embeddings/oleObject210.bin"/><Relationship Id="rId443" Type="http://schemas.openxmlformats.org/officeDocument/2006/relationships/oleObject" Target="embeddings/oleObject232.bin"/><Relationship Id="rId303" Type="http://schemas.openxmlformats.org/officeDocument/2006/relationships/oleObject" Target="embeddings/oleObject162.bin"/><Relationship Id="rId485" Type="http://schemas.openxmlformats.org/officeDocument/2006/relationships/image" Target="media/image222.wmf"/><Relationship Id="rId42" Type="http://schemas.openxmlformats.org/officeDocument/2006/relationships/image" Target="media/image15.wmf"/><Relationship Id="rId84" Type="http://schemas.openxmlformats.org/officeDocument/2006/relationships/image" Target="media/image35.wmf"/><Relationship Id="rId138" Type="http://schemas.openxmlformats.org/officeDocument/2006/relationships/image" Target="media/image61.wmf"/><Relationship Id="rId345" Type="http://schemas.openxmlformats.org/officeDocument/2006/relationships/image" Target="media/image153.jpeg"/><Relationship Id="rId387" Type="http://schemas.openxmlformats.org/officeDocument/2006/relationships/oleObject" Target="embeddings/oleObject203.bin"/><Relationship Id="rId510" Type="http://schemas.openxmlformats.org/officeDocument/2006/relationships/oleObject" Target="embeddings/oleObject266.bin"/><Relationship Id="rId552" Type="http://schemas.openxmlformats.org/officeDocument/2006/relationships/image" Target="media/image255.wmf"/><Relationship Id="rId191" Type="http://schemas.openxmlformats.org/officeDocument/2006/relationships/image" Target="media/image83.wmf"/><Relationship Id="rId205" Type="http://schemas.openxmlformats.org/officeDocument/2006/relationships/image" Target="media/image90.wmf"/><Relationship Id="rId247" Type="http://schemas.openxmlformats.org/officeDocument/2006/relationships/image" Target="media/image106.wmf"/><Relationship Id="rId412" Type="http://schemas.openxmlformats.org/officeDocument/2006/relationships/image" Target="media/image187.wmf"/><Relationship Id="rId107" Type="http://schemas.openxmlformats.org/officeDocument/2006/relationships/oleObject" Target="embeddings/oleObject51.bin"/><Relationship Id="rId289" Type="http://schemas.openxmlformats.org/officeDocument/2006/relationships/oleObject" Target="embeddings/oleObject155.bin"/><Relationship Id="rId454" Type="http://schemas.openxmlformats.org/officeDocument/2006/relationships/image" Target="media/image207.wmf"/><Relationship Id="rId496" Type="http://schemas.openxmlformats.org/officeDocument/2006/relationships/oleObject" Target="embeddings/oleObject259.bin"/><Relationship Id="rId11" Type="http://schemas.openxmlformats.org/officeDocument/2006/relationships/image" Target="media/image1.wmf"/><Relationship Id="rId53" Type="http://schemas.openxmlformats.org/officeDocument/2006/relationships/oleObject" Target="embeddings/oleObject23.bin"/><Relationship Id="rId149" Type="http://schemas.openxmlformats.org/officeDocument/2006/relationships/oleObject" Target="embeddings/oleObject74.bin"/><Relationship Id="rId314" Type="http://schemas.openxmlformats.org/officeDocument/2006/relationships/oleObject" Target="embeddings/oleObject167.bin"/><Relationship Id="rId356" Type="http://schemas.openxmlformats.org/officeDocument/2006/relationships/image" Target="media/image159.jpeg"/><Relationship Id="rId398" Type="http://schemas.openxmlformats.org/officeDocument/2006/relationships/image" Target="media/image180.wmf"/><Relationship Id="rId521" Type="http://schemas.openxmlformats.org/officeDocument/2006/relationships/image" Target="media/image240.wmf"/><Relationship Id="rId563" Type="http://schemas.openxmlformats.org/officeDocument/2006/relationships/oleObject" Target="embeddings/oleObject293.bin"/><Relationship Id="rId95" Type="http://schemas.openxmlformats.org/officeDocument/2006/relationships/oleObject" Target="embeddings/oleObject45.bin"/><Relationship Id="rId160" Type="http://schemas.openxmlformats.org/officeDocument/2006/relationships/image" Target="media/image68.wmf"/><Relationship Id="rId216" Type="http://schemas.openxmlformats.org/officeDocument/2006/relationships/oleObject" Target="embeddings/oleObject111.bin"/><Relationship Id="rId423" Type="http://schemas.openxmlformats.org/officeDocument/2006/relationships/oleObject" Target="embeddings/oleObject222.bin"/><Relationship Id="rId258" Type="http://schemas.openxmlformats.org/officeDocument/2006/relationships/image" Target="media/image112.wmf"/><Relationship Id="rId465" Type="http://schemas.openxmlformats.org/officeDocument/2006/relationships/image" Target="media/image212.wmf"/><Relationship Id="rId22" Type="http://schemas.openxmlformats.org/officeDocument/2006/relationships/oleObject" Target="embeddings/oleObject5.bin"/><Relationship Id="rId64" Type="http://schemas.openxmlformats.org/officeDocument/2006/relationships/oleObject" Target="embeddings/oleObject29.bin"/><Relationship Id="rId118" Type="http://schemas.openxmlformats.org/officeDocument/2006/relationships/image" Target="media/image52.wmf"/><Relationship Id="rId325" Type="http://schemas.openxmlformats.org/officeDocument/2006/relationships/oleObject" Target="embeddings/oleObject173.bin"/><Relationship Id="rId367" Type="http://schemas.openxmlformats.org/officeDocument/2006/relationships/image" Target="media/image165.wmf"/><Relationship Id="rId532" Type="http://schemas.openxmlformats.org/officeDocument/2006/relationships/image" Target="media/image245.wmf"/><Relationship Id="rId171" Type="http://schemas.openxmlformats.org/officeDocument/2006/relationships/oleObject" Target="embeddings/oleObject88.bin"/><Relationship Id="rId227" Type="http://schemas.openxmlformats.org/officeDocument/2006/relationships/oleObject" Target="embeddings/oleObject120.bin"/><Relationship Id="rId269" Type="http://schemas.openxmlformats.org/officeDocument/2006/relationships/oleObject" Target="embeddings/oleObject144.bin"/><Relationship Id="rId434" Type="http://schemas.openxmlformats.org/officeDocument/2006/relationships/image" Target="media/image197.wmf"/><Relationship Id="rId476" Type="http://schemas.openxmlformats.org/officeDocument/2006/relationships/oleObject" Target="embeddings/oleObject249.bin"/><Relationship Id="rId33" Type="http://schemas.openxmlformats.org/officeDocument/2006/relationships/image" Target="media/image12.wmf"/><Relationship Id="rId129" Type="http://schemas.openxmlformats.org/officeDocument/2006/relationships/oleObject" Target="embeddings/oleObject62.bin"/><Relationship Id="rId280" Type="http://schemas.openxmlformats.org/officeDocument/2006/relationships/oleObject" Target="embeddings/oleObject150.bin"/><Relationship Id="rId336" Type="http://schemas.openxmlformats.org/officeDocument/2006/relationships/oleObject" Target="embeddings/oleObject178.bin"/><Relationship Id="rId501" Type="http://schemas.openxmlformats.org/officeDocument/2006/relationships/image" Target="media/image230.wmf"/><Relationship Id="rId543" Type="http://schemas.openxmlformats.org/officeDocument/2006/relationships/oleObject" Target="embeddings/oleObject283.bin"/><Relationship Id="rId75" Type="http://schemas.openxmlformats.org/officeDocument/2006/relationships/image" Target="media/image31.emf"/><Relationship Id="rId140" Type="http://schemas.openxmlformats.org/officeDocument/2006/relationships/image" Target="media/image62.wmf"/><Relationship Id="rId182" Type="http://schemas.openxmlformats.org/officeDocument/2006/relationships/oleObject" Target="embeddings/oleObject94.bin"/><Relationship Id="rId378" Type="http://schemas.openxmlformats.org/officeDocument/2006/relationships/image" Target="media/image171.wmf"/><Relationship Id="rId403" Type="http://schemas.openxmlformats.org/officeDocument/2006/relationships/oleObject" Target="embeddings/oleObject211.bin"/><Relationship Id="rId6" Type="http://schemas.openxmlformats.org/officeDocument/2006/relationships/footnotes" Target="footnotes.xml"/><Relationship Id="rId238" Type="http://schemas.openxmlformats.org/officeDocument/2006/relationships/oleObject" Target="embeddings/oleObject127.bin"/><Relationship Id="rId445" Type="http://schemas.openxmlformats.org/officeDocument/2006/relationships/oleObject" Target="embeddings/oleObject233.bin"/><Relationship Id="rId487" Type="http://schemas.openxmlformats.org/officeDocument/2006/relationships/image" Target="media/image223.wmf"/><Relationship Id="rId291" Type="http://schemas.openxmlformats.org/officeDocument/2006/relationships/oleObject" Target="embeddings/oleObject156.bin"/><Relationship Id="rId305" Type="http://schemas.openxmlformats.org/officeDocument/2006/relationships/oleObject" Target="embeddings/oleObject163.bin"/><Relationship Id="rId347" Type="http://schemas.openxmlformats.org/officeDocument/2006/relationships/oleObject" Target="embeddings/oleObject183.bin"/><Relationship Id="rId512" Type="http://schemas.openxmlformats.org/officeDocument/2006/relationships/oleObject" Target="embeddings/oleObject267.bin"/><Relationship Id="rId44" Type="http://schemas.openxmlformats.org/officeDocument/2006/relationships/image" Target="media/image16.wmf"/><Relationship Id="rId86" Type="http://schemas.openxmlformats.org/officeDocument/2006/relationships/image" Target="media/image36.wmf"/><Relationship Id="rId151" Type="http://schemas.openxmlformats.org/officeDocument/2006/relationships/oleObject" Target="embeddings/oleObject76.bin"/><Relationship Id="rId389" Type="http://schemas.openxmlformats.org/officeDocument/2006/relationships/oleObject" Target="embeddings/oleObject204.bin"/><Relationship Id="rId554" Type="http://schemas.openxmlformats.org/officeDocument/2006/relationships/image" Target="media/image256.emf"/><Relationship Id="rId193" Type="http://schemas.openxmlformats.org/officeDocument/2006/relationships/image" Target="media/image84.wmf"/><Relationship Id="rId207" Type="http://schemas.openxmlformats.org/officeDocument/2006/relationships/image" Target="media/image91.wmf"/><Relationship Id="rId249" Type="http://schemas.openxmlformats.org/officeDocument/2006/relationships/image" Target="media/image107.wmf"/><Relationship Id="rId414" Type="http://schemas.openxmlformats.org/officeDocument/2006/relationships/oleObject" Target="embeddings/oleObject217.bin"/><Relationship Id="rId456" Type="http://schemas.openxmlformats.org/officeDocument/2006/relationships/image" Target="media/image208.wmf"/><Relationship Id="rId498" Type="http://schemas.openxmlformats.org/officeDocument/2006/relationships/oleObject" Target="embeddings/oleObject260.bin"/><Relationship Id="rId13" Type="http://schemas.openxmlformats.org/officeDocument/2006/relationships/image" Target="media/image3.wmf"/><Relationship Id="rId109" Type="http://schemas.openxmlformats.org/officeDocument/2006/relationships/oleObject" Target="embeddings/oleObject52.bin"/><Relationship Id="rId260" Type="http://schemas.openxmlformats.org/officeDocument/2006/relationships/image" Target="media/image113.wmf"/><Relationship Id="rId316" Type="http://schemas.openxmlformats.org/officeDocument/2006/relationships/oleObject" Target="embeddings/oleObject168.bin"/><Relationship Id="rId523" Type="http://schemas.openxmlformats.org/officeDocument/2006/relationships/image" Target="media/image241.wmf"/><Relationship Id="rId55" Type="http://schemas.openxmlformats.org/officeDocument/2006/relationships/oleObject" Target="embeddings/oleObject24.bin"/><Relationship Id="rId97" Type="http://schemas.openxmlformats.org/officeDocument/2006/relationships/oleObject" Target="embeddings/oleObject46.bin"/><Relationship Id="rId120" Type="http://schemas.openxmlformats.org/officeDocument/2006/relationships/image" Target="media/image53.wmf"/><Relationship Id="rId358" Type="http://schemas.openxmlformats.org/officeDocument/2006/relationships/oleObject" Target="embeddings/oleObject188.bin"/><Relationship Id="rId565" Type="http://schemas.openxmlformats.org/officeDocument/2006/relationships/oleObject" Target="embeddings/oleObject294.bin"/><Relationship Id="rId162" Type="http://schemas.openxmlformats.org/officeDocument/2006/relationships/image" Target="media/image69.wmf"/><Relationship Id="rId218" Type="http://schemas.openxmlformats.org/officeDocument/2006/relationships/oleObject" Target="embeddings/oleObject112.bin"/><Relationship Id="rId425" Type="http://schemas.openxmlformats.org/officeDocument/2006/relationships/oleObject" Target="embeddings/oleObject223.bin"/><Relationship Id="rId467" Type="http://schemas.openxmlformats.org/officeDocument/2006/relationships/image" Target="media/image213.wmf"/><Relationship Id="rId271" Type="http://schemas.openxmlformats.org/officeDocument/2006/relationships/image" Target="media/image116.wmf"/><Relationship Id="rId24" Type="http://schemas.openxmlformats.org/officeDocument/2006/relationships/image" Target="media/image8.wmf"/><Relationship Id="rId66" Type="http://schemas.openxmlformats.org/officeDocument/2006/relationships/oleObject" Target="embeddings/oleObject30.bin"/><Relationship Id="rId131" Type="http://schemas.openxmlformats.org/officeDocument/2006/relationships/oleObject" Target="embeddings/oleObject63.bin"/><Relationship Id="rId327" Type="http://schemas.openxmlformats.org/officeDocument/2006/relationships/oleObject" Target="embeddings/oleObject174.bin"/><Relationship Id="rId369" Type="http://schemas.openxmlformats.org/officeDocument/2006/relationships/image" Target="media/image166.wmf"/><Relationship Id="rId534" Type="http://schemas.openxmlformats.org/officeDocument/2006/relationships/image" Target="media/image246.wmf"/><Relationship Id="rId173" Type="http://schemas.openxmlformats.org/officeDocument/2006/relationships/oleObject" Target="embeddings/oleObject89.bin"/><Relationship Id="rId229" Type="http://schemas.openxmlformats.org/officeDocument/2006/relationships/oleObject" Target="embeddings/oleObject122.bin"/><Relationship Id="rId380" Type="http://schemas.openxmlformats.org/officeDocument/2006/relationships/image" Target="media/image172.wmf"/><Relationship Id="rId436" Type="http://schemas.openxmlformats.org/officeDocument/2006/relationships/image" Target="media/image198.wmf"/><Relationship Id="rId240" Type="http://schemas.openxmlformats.org/officeDocument/2006/relationships/oleObject" Target="embeddings/oleObject128.bin"/><Relationship Id="rId478" Type="http://schemas.openxmlformats.org/officeDocument/2006/relationships/oleObject" Target="embeddings/oleObject250.bin"/><Relationship Id="rId35" Type="http://schemas.openxmlformats.org/officeDocument/2006/relationships/oleObject" Target="embeddings/oleObject13.bin"/><Relationship Id="rId77" Type="http://schemas.openxmlformats.org/officeDocument/2006/relationships/oleObject" Target="embeddings/oleObject36.bin"/><Relationship Id="rId100" Type="http://schemas.openxmlformats.org/officeDocument/2006/relationships/image" Target="media/image43.wmf"/><Relationship Id="rId282" Type="http://schemas.openxmlformats.org/officeDocument/2006/relationships/oleObject" Target="embeddings/oleObject151.bin"/><Relationship Id="rId338" Type="http://schemas.openxmlformats.org/officeDocument/2006/relationships/oleObject" Target="embeddings/oleObject179.bin"/><Relationship Id="rId503" Type="http://schemas.openxmlformats.org/officeDocument/2006/relationships/image" Target="media/image231.wmf"/><Relationship Id="rId545" Type="http://schemas.openxmlformats.org/officeDocument/2006/relationships/oleObject" Target="embeddings/oleObject284.bin"/><Relationship Id="rId8" Type="http://schemas.openxmlformats.org/officeDocument/2006/relationships/footer" Target="footer1.xml"/><Relationship Id="rId142" Type="http://schemas.openxmlformats.org/officeDocument/2006/relationships/image" Target="media/image63.emf"/><Relationship Id="rId184" Type="http://schemas.openxmlformats.org/officeDocument/2006/relationships/oleObject" Target="embeddings/oleObject95.bin"/><Relationship Id="rId391" Type="http://schemas.openxmlformats.org/officeDocument/2006/relationships/oleObject" Target="embeddings/oleObject205.bin"/><Relationship Id="rId405" Type="http://schemas.openxmlformats.org/officeDocument/2006/relationships/oleObject" Target="embeddings/oleObject212.bin"/><Relationship Id="rId447" Type="http://schemas.openxmlformats.org/officeDocument/2006/relationships/oleObject" Target="embeddings/oleObject234.bin"/><Relationship Id="rId251" Type="http://schemas.openxmlformats.org/officeDocument/2006/relationships/image" Target="media/image108.wmf"/><Relationship Id="rId489" Type="http://schemas.openxmlformats.org/officeDocument/2006/relationships/image" Target="media/image224.wmf"/><Relationship Id="rId46" Type="http://schemas.openxmlformats.org/officeDocument/2006/relationships/image" Target="media/image17.wmf"/><Relationship Id="rId293" Type="http://schemas.openxmlformats.org/officeDocument/2006/relationships/oleObject" Target="embeddings/oleObject157.bin"/><Relationship Id="rId307" Type="http://schemas.openxmlformats.org/officeDocument/2006/relationships/oleObject" Target="embeddings/oleObject164.bin"/><Relationship Id="rId349" Type="http://schemas.openxmlformats.org/officeDocument/2006/relationships/oleObject" Target="embeddings/oleObject184.bin"/><Relationship Id="rId514" Type="http://schemas.openxmlformats.org/officeDocument/2006/relationships/oleObject" Target="embeddings/oleObject268.bin"/><Relationship Id="rId556" Type="http://schemas.openxmlformats.org/officeDocument/2006/relationships/image" Target="media/image257.wmf"/><Relationship Id="rId88" Type="http://schemas.openxmlformats.org/officeDocument/2006/relationships/image" Target="media/image37.wmf"/><Relationship Id="rId111" Type="http://schemas.openxmlformats.org/officeDocument/2006/relationships/oleObject" Target="embeddings/oleObject53.bin"/><Relationship Id="rId153" Type="http://schemas.openxmlformats.org/officeDocument/2006/relationships/oleObject" Target="embeddings/oleObject78.bin"/><Relationship Id="rId195" Type="http://schemas.openxmlformats.org/officeDocument/2006/relationships/image" Target="media/image85.wmf"/><Relationship Id="rId209" Type="http://schemas.openxmlformats.org/officeDocument/2006/relationships/image" Target="media/image92.wmf"/><Relationship Id="rId360" Type="http://schemas.openxmlformats.org/officeDocument/2006/relationships/oleObject" Target="embeddings/oleObject189.bin"/><Relationship Id="rId416" Type="http://schemas.openxmlformats.org/officeDocument/2006/relationships/oleObject" Target="embeddings/oleObject218.bin"/><Relationship Id="rId220" Type="http://schemas.openxmlformats.org/officeDocument/2006/relationships/oleObject" Target="embeddings/oleObject114.bin"/><Relationship Id="rId458" Type="http://schemas.openxmlformats.org/officeDocument/2006/relationships/image" Target="media/image209.wmf"/><Relationship Id="rId15" Type="http://schemas.openxmlformats.org/officeDocument/2006/relationships/oleObject" Target="embeddings/oleObject2.bin"/><Relationship Id="rId57" Type="http://schemas.openxmlformats.org/officeDocument/2006/relationships/oleObject" Target="embeddings/oleObject25.bin"/><Relationship Id="rId262" Type="http://schemas.openxmlformats.org/officeDocument/2006/relationships/image" Target="media/image114.wmf"/><Relationship Id="rId318" Type="http://schemas.openxmlformats.org/officeDocument/2006/relationships/oleObject" Target="embeddings/oleObject169.bin"/><Relationship Id="rId525" Type="http://schemas.openxmlformats.org/officeDocument/2006/relationships/image" Target="media/image242.wmf"/><Relationship Id="rId567" Type="http://schemas.openxmlformats.org/officeDocument/2006/relationships/oleObject" Target="embeddings/oleObject295.bin"/><Relationship Id="rId99" Type="http://schemas.openxmlformats.org/officeDocument/2006/relationships/oleObject" Target="embeddings/oleObject47.bin"/><Relationship Id="rId122" Type="http://schemas.openxmlformats.org/officeDocument/2006/relationships/image" Target="media/image54.wmf"/><Relationship Id="rId164" Type="http://schemas.openxmlformats.org/officeDocument/2006/relationships/image" Target="media/image70.wmf"/><Relationship Id="rId371" Type="http://schemas.openxmlformats.org/officeDocument/2006/relationships/image" Target="media/image167.jpeg"/><Relationship Id="rId427" Type="http://schemas.openxmlformats.org/officeDocument/2006/relationships/oleObject" Target="embeddings/oleObject224.bin"/><Relationship Id="rId469" Type="http://schemas.openxmlformats.org/officeDocument/2006/relationships/image" Target="media/image214.wmf"/><Relationship Id="rId26" Type="http://schemas.openxmlformats.org/officeDocument/2006/relationships/image" Target="media/image9.wmf"/><Relationship Id="rId231" Type="http://schemas.openxmlformats.org/officeDocument/2006/relationships/image" Target="media/image98.wmf"/><Relationship Id="rId273" Type="http://schemas.openxmlformats.org/officeDocument/2006/relationships/image" Target="media/image117.wmf"/><Relationship Id="rId329" Type="http://schemas.openxmlformats.org/officeDocument/2006/relationships/image" Target="media/image145.jpeg"/><Relationship Id="rId480" Type="http://schemas.openxmlformats.org/officeDocument/2006/relationships/oleObject" Target="embeddings/oleObject251.bin"/><Relationship Id="rId536" Type="http://schemas.openxmlformats.org/officeDocument/2006/relationships/image" Target="media/image247.wmf"/><Relationship Id="rId68" Type="http://schemas.openxmlformats.org/officeDocument/2006/relationships/oleObject" Target="embeddings/oleObject31.bin"/><Relationship Id="rId133" Type="http://schemas.openxmlformats.org/officeDocument/2006/relationships/oleObject" Target="embeddings/oleObject64.bin"/><Relationship Id="rId175" Type="http://schemas.openxmlformats.org/officeDocument/2006/relationships/oleObject" Target="embeddings/oleObject90.bin"/><Relationship Id="rId340" Type="http://schemas.openxmlformats.org/officeDocument/2006/relationships/oleObject" Target="embeddings/oleObject180.bin"/><Relationship Id="rId200" Type="http://schemas.openxmlformats.org/officeDocument/2006/relationships/oleObject" Target="embeddings/oleObject103.bin"/><Relationship Id="rId382" Type="http://schemas.openxmlformats.org/officeDocument/2006/relationships/oleObject" Target="embeddings/oleObject200.bin"/><Relationship Id="rId438" Type="http://schemas.openxmlformats.org/officeDocument/2006/relationships/image" Target="media/image199.emf"/><Relationship Id="rId242" Type="http://schemas.openxmlformats.org/officeDocument/2006/relationships/oleObject" Target="embeddings/oleObject129.bin"/><Relationship Id="rId284" Type="http://schemas.openxmlformats.org/officeDocument/2006/relationships/oleObject" Target="embeddings/oleObject152.bin"/><Relationship Id="rId491" Type="http://schemas.openxmlformats.org/officeDocument/2006/relationships/image" Target="media/image225.wmf"/><Relationship Id="rId505" Type="http://schemas.openxmlformats.org/officeDocument/2006/relationships/image" Target="media/image232.wmf"/><Relationship Id="rId37" Type="http://schemas.openxmlformats.org/officeDocument/2006/relationships/oleObject" Target="embeddings/oleObject15.bin"/><Relationship Id="rId79" Type="http://schemas.openxmlformats.org/officeDocument/2006/relationships/oleObject" Target="embeddings/oleObject37.bin"/><Relationship Id="rId102" Type="http://schemas.openxmlformats.org/officeDocument/2006/relationships/image" Target="media/image44.wmf"/><Relationship Id="rId144" Type="http://schemas.openxmlformats.org/officeDocument/2006/relationships/image" Target="media/image64.emf"/><Relationship Id="rId547" Type="http://schemas.openxmlformats.org/officeDocument/2006/relationships/oleObject" Target="embeddings/oleObject285.bin"/><Relationship Id="rId90" Type="http://schemas.openxmlformats.org/officeDocument/2006/relationships/image" Target="media/image38.wmf"/><Relationship Id="rId186" Type="http://schemas.openxmlformats.org/officeDocument/2006/relationships/oleObject" Target="embeddings/oleObject96.bin"/><Relationship Id="rId351" Type="http://schemas.openxmlformats.org/officeDocument/2006/relationships/oleObject" Target="embeddings/oleObject185.bin"/><Relationship Id="rId393" Type="http://schemas.openxmlformats.org/officeDocument/2006/relationships/oleObject" Target="embeddings/oleObject206.bin"/><Relationship Id="rId407" Type="http://schemas.openxmlformats.org/officeDocument/2006/relationships/oleObject" Target="embeddings/oleObject213.bin"/><Relationship Id="rId449" Type="http://schemas.openxmlformats.org/officeDocument/2006/relationships/oleObject" Target="embeddings/oleObject235.bin"/><Relationship Id="rId211" Type="http://schemas.openxmlformats.org/officeDocument/2006/relationships/image" Target="media/image93.wmf"/><Relationship Id="rId253" Type="http://schemas.openxmlformats.org/officeDocument/2006/relationships/image" Target="media/image109.emf"/><Relationship Id="rId295" Type="http://schemas.openxmlformats.org/officeDocument/2006/relationships/oleObject" Target="embeddings/oleObject158.bin"/><Relationship Id="rId309" Type="http://schemas.openxmlformats.org/officeDocument/2006/relationships/oleObject" Target="embeddings/oleObject165.bin"/><Relationship Id="rId460" Type="http://schemas.openxmlformats.org/officeDocument/2006/relationships/image" Target="media/image210.wmf"/><Relationship Id="rId516" Type="http://schemas.openxmlformats.org/officeDocument/2006/relationships/oleObject" Target="embeddings/oleObject269.bin"/><Relationship Id="rId48" Type="http://schemas.openxmlformats.org/officeDocument/2006/relationships/image" Target="media/image18.wmf"/><Relationship Id="rId113" Type="http://schemas.openxmlformats.org/officeDocument/2006/relationships/oleObject" Target="embeddings/oleObject54.bin"/><Relationship Id="rId320" Type="http://schemas.openxmlformats.org/officeDocument/2006/relationships/oleObject" Target="embeddings/oleObject170.bin"/><Relationship Id="rId558" Type="http://schemas.openxmlformats.org/officeDocument/2006/relationships/image" Target="media/image258.wmf"/><Relationship Id="rId155" Type="http://schemas.openxmlformats.org/officeDocument/2006/relationships/image" Target="media/image66.wmf"/><Relationship Id="rId197" Type="http://schemas.openxmlformats.org/officeDocument/2006/relationships/image" Target="media/image86.wmf"/><Relationship Id="rId362" Type="http://schemas.openxmlformats.org/officeDocument/2006/relationships/oleObject" Target="embeddings/oleObject190.bin"/><Relationship Id="rId418" Type="http://schemas.openxmlformats.org/officeDocument/2006/relationships/image" Target="media/image189.wmf"/><Relationship Id="rId222" Type="http://schemas.openxmlformats.org/officeDocument/2006/relationships/oleObject" Target="embeddings/oleObject115.bin"/><Relationship Id="rId264" Type="http://schemas.openxmlformats.org/officeDocument/2006/relationships/oleObject" Target="embeddings/oleObject140.bin"/><Relationship Id="rId471" Type="http://schemas.openxmlformats.org/officeDocument/2006/relationships/image" Target="media/image215.wmf"/><Relationship Id="rId17" Type="http://schemas.openxmlformats.org/officeDocument/2006/relationships/image" Target="media/image5.wmf"/><Relationship Id="rId59" Type="http://schemas.openxmlformats.org/officeDocument/2006/relationships/oleObject" Target="embeddings/oleObject26.bin"/><Relationship Id="rId124" Type="http://schemas.openxmlformats.org/officeDocument/2006/relationships/image" Target="media/image55.wmf"/><Relationship Id="rId527" Type="http://schemas.openxmlformats.org/officeDocument/2006/relationships/image" Target="media/image243.wmf"/><Relationship Id="rId569" Type="http://schemas.openxmlformats.org/officeDocument/2006/relationships/oleObject" Target="embeddings/oleObject296.bin"/><Relationship Id="rId70" Type="http://schemas.openxmlformats.org/officeDocument/2006/relationships/oleObject" Target="embeddings/oleObject32.bin"/><Relationship Id="rId166" Type="http://schemas.openxmlformats.org/officeDocument/2006/relationships/image" Target="media/image71.wmf"/><Relationship Id="rId331" Type="http://schemas.openxmlformats.org/officeDocument/2006/relationships/oleObject" Target="embeddings/oleObject175.bin"/><Relationship Id="rId373" Type="http://schemas.openxmlformats.org/officeDocument/2006/relationships/oleObject" Target="embeddings/oleObject195.bin"/><Relationship Id="rId429" Type="http://schemas.openxmlformats.org/officeDocument/2006/relationships/oleObject" Target="embeddings/oleObject225.bin"/><Relationship Id="rId1" Type="http://schemas.openxmlformats.org/officeDocument/2006/relationships/customXml" Target="../customXml/item1.xml"/><Relationship Id="rId233" Type="http://schemas.openxmlformats.org/officeDocument/2006/relationships/image" Target="media/image99.wmf"/><Relationship Id="rId440" Type="http://schemas.openxmlformats.org/officeDocument/2006/relationships/image" Target="media/image200.wmf"/><Relationship Id="rId28" Type="http://schemas.openxmlformats.org/officeDocument/2006/relationships/image" Target="media/image10.wmf"/><Relationship Id="rId275" Type="http://schemas.openxmlformats.org/officeDocument/2006/relationships/image" Target="media/image118.wmf"/><Relationship Id="rId300" Type="http://schemas.openxmlformats.org/officeDocument/2006/relationships/image" Target="media/image130.wmf"/><Relationship Id="rId482" Type="http://schemas.openxmlformats.org/officeDocument/2006/relationships/oleObject" Target="embeddings/oleObject252.bin"/><Relationship Id="rId538" Type="http://schemas.openxmlformats.org/officeDocument/2006/relationships/image" Target="media/image248.wmf"/><Relationship Id="rId81" Type="http://schemas.openxmlformats.org/officeDocument/2006/relationships/oleObject" Target="embeddings/oleObject38.bin"/><Relationship Id="rId135" Type="http://schemas.openxmlformats.org/officeDocument/2006/relationships/image" Target="media/image60.wmf"/><Relationship Id="rId177" Type="http://schemas.openxmlformats.org/officeDocument/2006/relationships/oleObject" Target="embeddings/oleObject91.bin"/><Relationship Id="rId342" Type="http://schemas.openxmlformats.org/officeDocument/2006/relationships/oleObject" Target="embeddings/oleObject181.bin"/><Relationship Id="rId384" Type="http://schemas.openxmlformats.org/officeDocument/2006/relationships/oleObject" Target="embeddings/oleObject201.bin"/><Relationship Id="rId202" Type="http://schemas.openxmlformats.org/officeDocument/2006/relationships/oleObject" Target="embeddings/oleObject104.bin"/><Relationship Id="rId244" Type="http://schemas.openxmlformats.org/officeDocument/2006/relationships/oleObject" Target="embeddings/oleObject130.bin"/><Relationship Id="rId39" Type="http://schemas.openxmlformats.org/officeDocument/2006/relationships/oleObject" Target="embeddings/oleObject16.bin"/><Relationship Id="rId286" Type="http://schemas.openxmlformats.org/officeDocument/2006/relationships/oleObject" Target="embeddings/oleObject153.bin"/><Relationship Id="rId451" Type="http://schemas.openxmlformats.org/officeDocument/2006/relationships/oleObject" Target="embeddings/oleObject236.bin"/><Relationship Id="rId493" Type="http://schemas.openxmlformats.org/officeDocument/2006/relationships/image" Target="media/image226.wmf"/><Relationship Id="rId507" Type="http://schemas.openxmlformats.org/officeDocument/2006/relationships/image" Target="media/image233.wmf"/><Relationship Id="rId549" Type="http://schemas.openxmlformats.org/officeDocument/2006/relationships/oleObject" Target="embeddings/oleObject286.bin"/><Relationship Id="rId50" Type="http://schemas.openxmlformats.org/officeDocument/2006/relationships/image" Target="media/image19.wmf"/><Relationship Id="rId104" Type="http://schemas.openxmlformats.org/officeDocument/2006/relationships/image" Target="media/image45.wmf"/><Relationship Id="rId146" Type="http://schemas.openxmlformats.org/officeDocument/2006/relationships/image" Target="media/image65.wmf"/><Relationship Id="rId188" Type="http://schemas.openxmlformats.org/officeDocument/2006/relationships/oleObject" Target="embeddings/oleObject97.bin"/><Relationship Id="rId311" Type="http://schemas.openxmlformats.org/officeDocument/2006/relationships/image" Target="media/image136.wmf"/><Relationship Id="rId353" Type="http://schemas.openxmlformats.org/officeDocument/2006/relationships/oleObject" Target="embeddings/oleObject186.bin"/><Relationship Id="rId395" Type="http://schemas.openxmlformats.org/officeDocument/2006/relationships/oleObject" Target="embeddings/oleObject207.bin"/><Relationship Id="rId409" Type="http://schemas.openxmlformats.org/officeDocument/2006/relationships/oleObject" Target="embeddings/oleObject214.bin"/><Relationship Id="rId560" Type="http://schemas.openxmlformats.org/officeDocument/2006/relationships/image" Target="media/image259.wmf"/><Relationship Id="rId92" Type="http://schemas.openxmlformats.org/officeDocument/2006/relationships/image" Target="media/image39.wmf"/><Relationship Id="rId213" Type="http://schemas.openxmlformats.org/officeDocument/2006/relationships/image" Target="media/image94.wmf"/><Relationship Id="rId420" Type="http://schemas.openxmlformats.org/officeDocument/2006/relationships/image" Target="media/image190.wmf"/><Relationship Id="rId255" Type="http://schemas.openxmlformats.org/officeDocument/2006/relationships/image" Target="media/image110.wmf"/><Relationship Id="rId297" Type="http://schemas.openxmlformats.org/officeDocument/2006/relationships/oleObject" Target="embeddings/oleObject159.bin"/><Relationship Id="rId462" Type="http://schemas.openxmlformats.org/officeDocument/2006/relationships/oleObject" Target="embeddings/oleObject242.bin"/><Relationship Id="rId518" Type="http://schemas.openxmlformats.org/officeDocument/2006/relationships/oleObject" Target="embeddings/oleObject270.bin"/><Relationship Id="rId115" Type="http://schemas.openxmlformats.org/officeDocument/2006/relationships/oleObject" Target="embeddings/oleObject55.bin"/><Relationship Id="rId157" Type="http://schemas.openxmlformats.org/officeDocument/2006/relationships/oleObject" Target="embeddings/oleObject81.bin"/><Relationship Id="rId322" Type="http://schemas.openxmlformats.org/officeDocument/2006/relationships/image" Target="media/image141.wmf"/><Relationship Id="rId364" Type="http://schemas.openxmlformats.org/officeDocument/2006/relationships/oleObject" Target="embeddings/oleObject191.bin"/><Relationship Id="rId61" Type="http://schemas.openxmlformats.org/officeDocument/2006/relationships/image" Target="media/image24.wmf"/><Relationship Id="rId199" Type="http://schemas.openxmlformats.org/officeDocument/2006/relationships/image" Target="media/image87.emf"/><Relationship Id="rId571" Type="http://schemas.openxmlformats.org/officeDocument/2006/relationships/oleObject" Target="embeddings/oleObject297.bin"/><Relationship Id="rId19" Type="http://schemas.openxmlformats.org/officeDocument/2006/relationships/oleObject" Target="embeddings/oleObject3.bin"/><Relationship Id="rId224" Type="http://schemas.openxmlformats.org/officeDocument/2006/relationships/oleObject" Target="embeddings/oleObject117.bin"/><Relationship Id="rId266" Type="http://schemas.openxmlformats.org/officeDocument/2006/relationships/oleObject" Target="embeddings/oleObject142.bin"/><Relationship Id="rId431" Type="http://schemas.openxmlformats.org/officeDocument/2006/relationships/oleObject" Target="embeddings/oleObject226.bin"/><Relationship Id="rId473" Type="http://schemas.openxmlformats.org/officeDocument/2006/relationships/image" Target="media/image216.wmf"/><Relationship Id="rId529" Type="http://schemas.openxmlformats.org/officeDocument/2006/relationships/oleObject" Target="embeddings/oleObject276.bin"/><Relationship Id="rId30" Type="http://schemas.openxmlformats.org/officeDocument/2006/relationships/oleObject" Target="embeddings/oleObject10.bin"/><Relationship Id="rId126" Type="http://schemas.openxmlformats.org/officeDocument/2006/relationships/image" Target="media/image56.wmf"/><Relationship Id="rId168" Type="http://schemas.openxmlformats.org/officeDocument/2006/relationships/image" Target="media/image72.wmf"/><Relationship Id="rId333" Type="http://schemas.openxmlformats.org/officeDocument/2006/relationships/oleObject" Target="embeddings/oleObject176.bin"/><Relationship Id="rId540" Type="http://schemas.openxmlformats.org/officeDocument/2006/relationships/image" Target="media/image249.wmf"/><Relationship Id="rId72" Type="http://schemas.openxmlformats.org/officeDocument/2006/relationships/oleObject" Target="embeddings/oleObject33.bin"/><Relationship Id="rId375" Type="http://schemas.openxmlformats.org/officeDocument/2006/relationships/oleObject" Target="embeddings/oleObject196.bin"/><Relationship Id="rId3" Type="http://schemas.openxmlformats.org/officeDocument/2006/relationships/styles" Target="styles.xml"/><Relationship Id="rId235" Type="http://schemas.openxmlformats.org/officeDocument/2006/relationships/image" Target="media/image100.wmf"/><Relationship Id="rId277" Type="http://schemas.openxmlformats.org/officeDocument/2006/relationships/image" Target="media/image119.wmf"/><Relationship Id="rId400" Type="http://schemas.openxmlformats.org/officeDocument/2006/relationships/image" Target="media/image181.wmf"/><Relationship Id="rId442" Type="http://schemas.openxmlformats.org/officeDocument/2006/relationships/image" Target="media/image201.wmf"/><Relationship Id="rId484" Type="http://schemas.openxmlformats.org/officeDocument/2006/relationships/oleObject" Target="embeddings/oleObject253.bin"/><Relationship Id="rId137" Type="http://schemas.openxmlformats.org/officeDocument/2006/relationships/oleObject" Target="embeddings/oleObject67.bin"/><Relationship Id="rId302" Type="http://schemas.openxmlformats.org/officeDocument/2006/relationships/image" Target="media/image131.wmf"/><Relationship Id="rId344" Type="http://schemas.openxmlformats.org/officeDocument/2006/relationships/oleObject" Target="embeddings/oleObject182.bin"/><Relationship Id="rId41" Type="http://schemas.openxmlformats.org/officeDocument/2006/relationships/oleObject" Target="embeddings/oleObject17.bin"/><Relationship Id="rId83" Type="http://schemas.openxmlformats.org/officeDocument/2006/relationships/oleObject" Target="embeddings/oleObject39.bin"/><Relationship Id="rId179" Type="http://schemas.openxmlformats.org/officeDocument/2006/relationships/oleObject" Target="embeddings/oleObject92.bin"/><Relationship Id="rId386" Type="http://schemas.openxmlformats.org/officeDocument/2006/relationships/oleObject" Target="embeddings/oleObject202.bin"/><Relationship Id="rId551" Type="http://schemas.openxmlformats.org/officeDocument/2006/relationships/oleObject" Target="embeddings/oleObject287.bin"/><Relationship Id="rId190" Type="http://schemas.openxmlformats.org/officeDocument/2006/relationships/oleObject" Target="embeddings/oleObject98.bin"/><Relationship Id="rId204" Type="http://schemas.openxmlformats.org/officeDocument/2006/relationships/oleObject" Target="embeddings/oleObject105.bin"/><Relationship Id="rId246" Type="http://schemas.openxmlformats.org/officeDocument/2006/relationships/oleObject" Target="embeddings/oleObject131.bin"/><Relationship Id="rId288" Type="http://schemas.openxmlformats.org/officeDocument/2006/relationships/oleObject" Target="embeddings/oleObject154.bin"/><Relationship Id="rId411" Type="http://schemas.openxmlformats.org/officeDocument/2006/relationships/oleObject" Target="embeddings/oleObject215.bin"/><Relationship Id="rId453" Type="http://schemas.openxmlformats.org/officeDocument/2006/relationships/oleObject" Target="embeddings/oleObject237.bin"/><Relationship Id="rId509" Type="http://schemas.openxmlformats.org/officeDocument/2006/relationships/image" Target="media/image234.wmf"/><Relationship Id="rId106" Type="http://schemas.openxmlformats.org/officeDocument/2006/relationships/image" Target="media/image46.wmf"/><Relationship Id="rId313" Type="http://schemas.openxmlformats.org/officeDocument/2006/relationships/image" Target="media/image137.wmf"/><Relationship Id="rId495" Type="http://schemas.openxmlformats.org/officeDocument/2006/relationships/image" Target="media/image227.wmf"/><Relationship Id="rId10" Type="http://schemas.openxmlformats.org/officeDocument/2006/relationships/footer" Target="footer3.xml"/><Relationship Id="rId52" Type="http://schemas.openxmlformats.org/officeDocument/2006/relationships/image" Target="media/image20.wmf"/><Relationship Id="rId94" Type="http://schemas.openxmlformats.org/officeDocument/2006/relationships/image" Target="media/image40.wmf"/><Relationship Id="rId148" Type="http://schemas.openxmlformats.org/officeDocument/2006/relationships/oleObject" Target="embeddings/oleObject73.bin"/><Relationship Id="rId355" Type="http://schemas.openxmlformats.org/officeDocument/2006/relationships/oleObject" Target="embeddings/oleObject187.bin"/><Relationship Id="rId397" Type="http://schemas.openxmlformats.org/officeDocument/2006/relationships/oleObject" Target="embeddings/oleObject208.bin"/><Relationship Id="rId520" Type="http://schemas.openxmlformats.org/officeDocument/2006/relationships/oleObject" Target="embeddings/oleObject271.bin"/><Relationship Id="rId562" Type="http://schemas.openxmlformats.org/officeDocument/2006/relationships/image" Target="media/image260.wmf"/><Relationship Id="rId215" Type="http://schemas.openxmlformats.org/officeDocument/2006/relationships/image" Target="media/image95.wmf"/><Relationship Id="rId257" Type="http://schemas.openxmlformats.org/officeDocument/2006/relationships/image" Target="media/image111.jpeg"/><Relationship Id="rId422" Type="http://schemas.openxmlformats.org/officeDocument/2006/relationships/image" Target="media/image191.wmf"/><Relationship Id="rId464" Type="http://schemas.openxmlformats.org/officeDocument/2006/relationships/oleObject" Target="embeddings/oleObject243.bin"/><Relationship Id="rId299" Type="http://schemas.openxmlformats.org/officeDocument/2006/relationships/oleObject" Target="embeddings/oleObject160.bin"/><Relationship Id="rId63" Type="http://schemas.openxmlformats.org/officeDocument/2006/relationships/image" Target="media/image25.wmf"/><Relationship Id="rId159" Type="http://schemas.openxmlformats.org/officeDocument/2006/relationships/oleObject" Target="embeddings/oleObject82.bin"/><Relationship Id="rId366" Type="http://schemas.openxmlformats.org/officeDocument/2006/relationships/oleObject" Target="embeddings/oleObject192.bin"/><Relationship Id="rId573" Type="http://schemas.openxmlformats.org/officeDocument/2006/relationships/theme" Target="theme/theme1.xml"/><Relationship Id="rId226" Type="http://schemas.openxmlformats.org/officeDocument/2006/relationships/oleObject" Target="embeddings/oleObject119.bin"/><Relationship Id="rId433" Type="http://schemas.openxmlformats.org/officeDocument/2006/relationships/oleObject" Target="embeddings/oleObject227.bin"/><Relationship Id="rId74" Type="http://schemas.openxmlformats.org/officeDocument/2006/relationships/oleObject" Target="embeddings/oleObject34.bin"/><Relationship Id="rId377" Type="http://schemas.openxmlformats.org/officeDocument/2006/relationships/oleObject" Target="embeddings/oleObject197.bin"/><Relationship Id="rId500" Type="http://schemas.openxmlformats.org/officeDocument/2006/relationships/oleObject" Target="embeddings/oleObject261.bin"/><Relationship Id="rId5" Type="http://schemas.openxmlformats.org/officeDocument/2006/relationships/webSettings" Target="webSettings.xml"/><Relationship Id="rId237" Type="http://schemas.openxmlformats.org/officeDocument/2006/relationships/image" Target="media/image101.wmf"/><Relationship Id="rId444" Type="http://schemas.openxmlformats.org/officeDocument/2006/relationships/image" Target="media/image202.wmf"/><Relationship Id="rId290" Type="http://schemas.openxmlformats.org/officeDocument/2006/relationships/image" Target="media/image125.wmf"/><Relationship Id="rId304" Type="http://schemas.openxmlformats.org/officeDocument/2006/relationships/image" Target="media/image132.wmf"/><Relationship Id="rId388" Type="http://schemas.openxmlformats.org/officeDocument/2006/relationships/image" Target="media/image175.wmf"/><Relationship Id="rId511" Type="http://schemas.openxmlformats.org/officeDocument/2006/relationships/image" Target="media/image235.wmf"/><Relationship Id="rId85" Type="http://schemas.openxmlformats.org/officeDocument/2006/relationships/oleObject" Target="embeddings/oleObject40.bin"/><Relationship Id="rId150" Type="http://schemas.openxmlformats.org/officeDocument/2006/relationships/oleObject" Target="embeddings/oleObject75.bin"/><Relationship Id="rId248" Type="http://schemas.openxmlformats.org/officeDocument/2006/relationships/oleObject" Target="embeddings/oleObject132.bin"/><Relationship Id="rId455" Type="http://schemas.openxmlformats.org/officeDocument/2006/relationships/oleObject" Target="embeddings/oleObject238.bin"/><Relationship Id="rId12" Type="http://schemas.openxmlformats.org/officeDocument/2006/relationships/image" Target="media/image2.wmf"/><Relationship Id="rId108" Type="http://schemas.openxmlformats.org/officeDocument/2006/relationships/image" Target="media/image47.emf"/><Relationship Id="rId315" Type="http://schemas.openxmlformats.org/officeDocument/2006/relationships/image" Target="media/image138.wmf"/><Relationship Id="rId522" Type="http://schemas.openxmlformats.org/officeDocument/2006/relationships/oleObject" Target="embeddings/oleObject272.bin"/><Relationship Id="rId96" Type="http://schemas.openxmlformats.org/officeDocument/2006/relationships/image" Target="media/image41.wmf"/><Relationship Id="rId161" Type="http://schemas.openxmlformats.org/officeDocument/2006/relationships/oleObject" Target="embeddings/oleObject83.bin"/><Relationship Id="rId399" Type="http://schemas.openxmlformats.org/officeDocument/2006/relationships/oleObject" Target="embeddings/oleObject209.bin"/><Relationship Id="rId259" Type="http://schemas.openxmlformats.org/officeDocument/2006/relationships/oleObject" Target="embeddings/oleObject137.bin"/><Relationship Id="rId466" Type="http://schemas.openxmlformats.org/officeDocument/2006/relationships/oleObject" Target="embeddings/oleObject244.bin"/><Relationship Id="rId23" Type="http://schemas.openxmlformats.org/officeDocument/2006/relationships/oleObject" Target="embeddings/oleObject6.bin"/><Relationship Id="rId119" Type="http://schemas.openxmlformats.org/officeDocument/2006/relationships/oleObject" Target="embeddings/oleObject57.bin"/><Relationship Id="rId326" Type="http://schemas.openxmlformats.org/officeDocument/2006/relationships/image" Target="media/image143.wmf"/><Relationship Id="rId533" Type="http://schemas.openxmlformats.org/officeDocument/2006/relationships/oleObject" Target="embeddings/oleObject278.bin"/><Relationship Id="rId172" Type="http://schemas.openxmlformats.org/officeDocument/2006/relationships/image" Target="media/image74.wmf"/><Relationship Id="rId477" Type="http://schemas.openxmlformats.org/officeDocument/2006/relationships/image" Target="media/image218.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B90A036-4DFE-491E-8E22-9588E70DD0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164</TotalTime>
  <Pages>80</Pages>
  <Words>14675</Words>
  <Characters>83651</Characters>
  <Application>Microsoft Office Word</Application>
  <DocSecurity>0</DocSecurity>
  <Lines>697</Lines>
  <Paragraphs>196</Paragraphs>
  <ScaleCrop>false</ScaleCrop>
  <HeadingPairs>
    <vt:vector size="2" baseType="variant">
      <vt:variant>
        <vt:lpstr>Название</vt:lpstr>
      </vt:variant>
      <vt:variant>
        <vt:i4>1</vt:i4>
      </vt:variant>
    </vt:vector>
  </HeadingPairs>
  <TitlesOfParts>
    <vt:vector size="1" baseType="lpstr">
      <vt:lpstr>Лекция 1</vt:lpstr>
    </vt:vector>
  </TitlesOfParts>
  <Company>tms</Company>
  <LinksUpToDate>false</LinksUpToDate>
  <CharactersWithSpaces>98130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Лекция 1</dc:title>
  <dc:creator>Студент</dc:creator>
  <cp:lastModifiedBy>Мишуров Владимир</cp:lastModifiedBy>
  <cp:revision>11</cp:revision>
  <cp:lastPrinted>2005-05-16T07:00:00Z</cp:lastPrinted>
  <dcterms:created xsi:type="dcterms:W3CDTF">2014-05-06T07:14:00Z</dcterms:created>
  <dcterms:modified xsi:type="dcterms:W3CDTF">2021-11-18T06:43:00Z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